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Default="009D5159">
      <w:pPr>
        <w:pStyle w:val="DefaultText"/>
        <w:jc w:val="center"/>
        <w:rPr>
          <w:b/>
          <w:sz w:val="28"/>
        </w:rPr>
      </w:pPr>
      <w:r>
        <w:rPr>
          <w:b/>
          <w:sz w:val="28"/>
        </w:rPr>
        <w:t xml:space="preserve">RESOLUTION NO. _____ - </w:t>
      </w:r>
      <w:r w:rsidR="008F77A8">
        <w:rPr>
          <w:b/>
          <w:sz w:val="28"/>
        </w:rPr>
        <w:t>201</w:t>
      </w:r>
      <w:r w:rsidR="00903D2E">
        <w:rPr>
          <w:b/>
          <w:sz w:val="28"/>
        </w:rPr>
        <w:t>8</w:t>
      </w:r>
    </w:p>
    <w:p w:rsidR="00A671BB" w:rsidRDefault="00A671BB">
      <w:pPr>
        <w:pStyle w:val="DefaultText"/>
        <w:jc w:val="center"/>
        <w:rPr>
          <w:b/>
        </w:rPr>
      </w:pPr>
    </w:p>
    <w:p w:rsidR="00903D2E" w:rsidRDefault="00054CF8" w:rsidP="00C323F7">
      <w:pPr>
        <w:pStyle w:val="DefaultText"/>
        <w:jc w:val="center"/>
        <w:rPr>
          <w:b/>
        </w:rPr>
      </w:pPr>
      <w:r>
        <w:rPr>
          <w:b/>
        </w:rPr>
        <w:t>RESOLUTION HONORING AND COMMENDING THE SAUK COUNTY EMPLOYEES AND RESIDENTS FOR THEIR ASSISTANCE AND RE</w:t>
      </w:r>
      <w:r w:rsidR="00517A74">
        <w:rPr>
          <w:b/>
        </w:rPr>
        <w:t>S</w:t>
      </w:r>
      <w:r>
        <w:rPr>
          <w:b/>
        </w:rPr>
        <w:t>PONSE TO THE AUGUST 2018 FLOOD</w:t>
      </w:r>
    </w:p>
    <w:p w:rsidR="00E353A7" w:rsidRPr="00903D2E" w:rsidRDefault="00934C6F" w:rsidP="00C323F7">
      <w:pPr>
        <w:pStyle w:val="DefaultText"/>
        <w:rPr>
          <w:b/>
        </w:rPr>
      </w:pPr>
      <w:r>
        <w:rPr>
          <w:noProof/>
        </w:rPr>
        <mc:AlternateContent>
          <mc:Choice Requires="wps">
            <w:drawing>
              <wp:anchor distT="45720" distB="45720" distL="114300" distR="114300" simplePos="0" relativeHeight="251658240" behindDoc="0" locked="0" layoutInCell="1" allowOverlap="1">
                <wp:simplePos x="0" y="0"/>
                <wp:positionH relativeFrom="column">
                  <wp:posOffset>11430</wp:posOffset>
                </wp:positionH>
                <wp:positionV relativeFrom="paragraph">
                  <wp:posOffset>1060450</wp:posOffset>
                </wp:positionV>
                <wp:extent cx="5913120" cy="33591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335915"/>
                        </a:xfrm>
                        <a:prstGeom prst="rect">
                          <a:avLst/>
                        </a:prstGeom>
                        <a:solidFill>
                          <a:srgbClr val="FFFFFF"/>
                        </a:solidFill>
                        <a:ln w="9525">
                          <a:solidFill>
                            <a:srgbClr val="000000"/>
                          </a:solidFill>
                          <a:miter lim="800000"/>
                          <a:headEnd/>
                          <a:tailEnd/>
                        </a:ln>
                      </wps:spPr>
                      <wps:txbx>
                        <w:txbxContent>
                          <w:p w:rsidR="001E4083" w:rsidRPr="0018238D" w:rsidRDefault="00D300F2" w:rsidP="00C323F7">
                            <w:pPr>
                              <w:rPr>
                                <w:b/>
                              </w:rPr>
                            </w:pPr>
                            <w:r>
                              <w:rPr>
                                <w:b/>
                              </w:rPr>
                              <w:t>Fiscal Impact:</w:t>
                            </w:r>
                            <w:r w:rsidR="001E4083" w:rsidRPr="0018238D">
                              <w:rPr>
                                <w:b/>
                              </w:rPr>
                              <w:t xml:space="preserve"> [ </w:t>
                            </w:r>
                            <w:r w:rsidR="00054CF8">
                              <w:rPr>
                                <w:b/>
                              </w:rPr>
                              <w:t>x</w:t>
                            </w:r>
                            <w:r w:rsidR="001E4083" w:rsidRPr="0018238D">
                              <w:rPr>
                                <w:b/>
                              </w:rPr>
                              <w:t xml:space="preserve"> ] </w:t>
                            </w:r>
                            <w:r>
                              <w:rPr>
                                <w:b/>
                              </w:rPr>
                              <w:t>None</w:t>
                            </w:r>
                            <w:r w:rsidR="001E4083" w:rsidRPr="0018238D">
                              <w:rPr>
                                <w:b/>
                              </w:rPr>
                              <w:t xml:space="preserve">   [  ] Budgeted Expenditure    [  ] Not Budgeted </w:t>
                            </w:r>
                          </w:p>
                          <w:p w:rsidR="001E4083" w:rsidRDefault="001E4083" w:rsidP="00C323F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83.5pt;width:465.6pt;height:26.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">
                <v:textbox>
                  <w:txbxContent>
                    <w:p w:rsidR="001E4083" w:rsidRPr="0018238D" w:rsidRDefault="00D300F2" w:rsidP="00C323F7">
                      <w:pPr>
                        <w:rPr>
                          <w:b/>
                        </w:rPr>
                      </w:pPr>
                      <w:r>
                        <w:rPr>
                          <w:b/>
                        </w:rPr>
                        <w:t>Fiscal Impact:</w:t>
                      </w:r>
                      <w:r w:rsidR="001E4083" w:rsidRPr="0018238D">
                        <w:rPr>
                          <w:b/>
                        </w:rPr>
                        <w:t xml:space="preserve"> [ </w:t>
                      </w:r>
                      <w:r w:rsidR="00054CF8">
                        <w:rPr>
                          <w:b/>
                        </w:rPr>
                        <w:t>x</w:t>
                      </w:r>
                      <w:r w:rsidR="001E4083" w:rsidRPr="0018238D">
                        <w:rPr>
                          <w:b/>
                        </w:rPr>
                        <w:t xml:space="preserve"> ] </w:t>
                      </w:r>
                      <w:r>
                        <w:rPr>
                          <w:b/>
                        </w:rPr>
                        <w:t>None</w:t>
                      </w:r>
                      <w:r w:rsidR="001E4083" w:rsidRPr="0018238D">
                        <w:rPr>
                          <w:b/>
                        </w:rPr>
                        <w:t xml:space="preserve">   [  ] Budgeted Expenditure    [  ] Not Budgeted </w:t>
                      </w:r>
                    </w:p>
                    <w:p w:rsidR="001E4083" w:rsidRDefault="001E4083" w:rsidP="00C323F7"/>
                  </w:txbxContent>
                </v:textbox>
                <w10:wrap type="square"/>
              </v:shape>
            </w:pict>
          </mc:Fallback>
        </mc:AlternateContent>
      </w:r>
      <w:r>
        <w:rPr>
          <w:noProof/>
        </w:rPr>
        <mc:AlternateContent>
          <mc:Choice Requires="wps">
            <w:drawing>
              <wp:anchor distT="45720" distB="45720" distL="114300" distR="114300" simplePos="0" relativeHeight="251657216" behindDoc="0" locked="0" layoutInCell="1" allowOverlap="1">
                <wp:simplePos x="0" y="0"/>
                <wp:positionH relativeFrom="column">
                  <wp:posOffset>11430</wp:posOffset>
                </wp:positionH>
                <wp:positionV relativeFrom="paragraph">
                  <wp:posOffset>323850</wp:posOffset>
                </wp:positionV>
                <wp:extent cx="5913120" cy="7366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736600"/>
                        </a:xfrm>
                        <a:prstGeom prst="rect">
                          <a:avLst/>
                        </a:prstGeom>
                        <a:solidFill>
                          <a:srgbClr val="FFFFFF"/>
                        </a:solidFill>
                        <a:ln w="9525">
                          <a:solidFill>
                            <a:srgbClr val="000000"/>
                          </a:solidFill>
                          <a:miter lim="800000"/>
                          <a:headEnd/>
                          <a:tailEnd/>
                        </a:ln>
                      </wps:spPr>
                      <wps:txbx>
                        <w:txbxContent>
                          <w:p w:rsidR="00903D2E" w:rsidRPr="00E703E1" w:rsidRDefault="001E4083" w:rsidP="00903D2E">
                            <w:pPr>
                              <w:pStyle w:val="DefaultText"/>
                              <w:rPr>
                                <w:i/>
                                <w:sz w:val="20"/>
                              </w:rPr>
                            </w:pPr>
                            <w:r w:rsidRPr="00E703E1">
                              <w:rPr>
                                <w:b/>
                                <w:i/>
                                <w:sz w:val="20"/>
                              </w:rPr>
                              <w:t xml:space="preserve">Background: </w:t>
                            </w:r>
                            <w:r w:rsidR="00903D2E" w:rsidRPr="00E703E1">
                              <w:rPr>
                                <w:b/>
                                <w:i/>
                                <w:sz w:val="20"/>
                              </w:rPr>
                              <w:tab/>
                            </w:r>
                            <w:r w:rsidR="00911093" w:rsidRPr="00E703E1">
                              <w:rPr>
                                <w:i/>
                                <w:sz w:val="20"/>
                              </w:rPr>
                              <w:t>At the end of August 2018, Sauk County experienced major storms and flooding which caused damage to local business, homes, and public facilities. During this time, many Sauk County employees, Sauk County residents, and many others from around the area answered the call to assist with response and clean up.</w:t>
                            </w:r>
                          </w:p>
                          <w:p w:rsidR="001E4083" w:rsidRPr="00E703E1" w:rsidRDefault="001E4083">
                            <w:pP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pt;margin-top:25.5pt;width:465.6pt;height:5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">
                <v:textbox>
                  <w:txbxContent>
                    <w:p w:rsidR="00903D2E" w:rsidRPr="00E703E1" w:rsidRDefault="001E4083" w:rsidP="00903D2E">
                      <w:pPr>
                        <w:pStyle w:val="DefaultText"/>
                        <w:rPr>
                          <w:i/>
                          <w:sz w:val="20"/>
                        </w:rPr>
                      </w:pPr>
                      <w:r w:rsidRPr="00E703E1">
                        <w:rPr>
                          <w:b/>
                          <w:i/>
                          <w:sz w:val="20"/>
                        </w:rPr>
                        <w:t xml:space="preserve">Background: </w:t>
                      </w:r>
                      <w:r w:rsidR="00903D2E" w:rsidRPr="00E703E1">
                        <w:rPr>
                          <w:b/>
                          <w:i/>
                          <w:sz w:val="20"/>
                        </w:rPr>
                        <w:tab/>
                      </w:r>
                      <w:r w:rsidR="00911093" w:rsidRPr="00E703E1">
                        <w:rPr>
                          <w:i/>
                          <w:sz w:val="20"/>
                        </w:rPr>
                        <w:t>At the end of August 2018, Sauk County experienced major storms and flooding which caused damage to local business, homes, and public facilities. During this time, many Sauk County employees, Sauk County residents, and many others from around the area answered the call to assist with response and clean up.</w:t>
                      </w:r>
                    </w:p>
                    <w:p w:rsidR="001E4083" w:rsidRPr="00E703E1" w:rsidRDefault="001E4083">
                      <w:pPr>
                        <w:rPr>
                          <w:i/>
                        </w:rPr>
                      </w:pPr>
                    </w:p>
                  </w:txbxContent>
                </v:textbox>
                <w10:wrap type="square"/>
              </v:shape>
            </w:pict>
          </mc:Fallback>
        </mc:AlternateContent>
      </w:r>
      <w:r w:rsidR="00903D2E">
        <w:rPr>
          <w:b/>
        </w:rPr>
        <w:t xml:space="preserve">                         </w:t>
      </w:r>
    </w:p>
    <w:p w:rsidR="009D5159" w:rsidRDefault="009D5159">
      <w:pPr>
        <w:pStyle w:val="DefaultText"/>
        <w:jc w:val="center"/>
        <w:rPr>
          <w:b/>
        </w:rPr>
      </w:pPr>
    </w:p>
    <w:p w:rsidR="00903D2E" w:rsidRPr="00903D2E" w:rsidRDefault="00903D2E" w:rsidP="00903D2E">
      <w:pPr>
        <w:pStyle w:val="DefaultText"/>
        <w:ind w:firstLine="720"/>
        <w:rPr>
          <w:sz w:val="20"/>
        </w:rPr>
      </w:pPr>
      <w:r w:rsidRPr="00903D2E">
        <w:rPr>
          <w:b/>
          <w:sz w:val="20"/>
        </w:rPr>
        <w:t xml:space="preserve">NOW, THEREFORE BE IT RESOLVED, </w:t>
      </w:r>
      <w:r w:rsidR="00E703E1">
        <w:rPr>
          <w:sz w:val="20"/>
        </w:rPr>
        <w:t>by</w:t>
      </w:r>
      <w:bookmarkStart w:id="0" w:name="_GoBack"/>
      <w:bookmarkEnd w:id="0"/>
      <w:r w:rsidRPr="00903D2E">
        <w:rPr>
          <w:sz w:val="20"/>
        </w:rPr>
        <w:t xml:space="preserve"> the Sauk County Board of Supervisors, met in r</w:t>
      </w:r>
      <w:r w:rsidR="00054CF8">
        <w:rPr>
          <w:sz w:val="20"/>
        </w:rPr>
        <w:t>egular session, hereby honors and commends the Sauk County employees and residents for their assistance and response to the August 2018 flood.</w:t>
      </w:r>
    </w:p>
    <w:p w:rsidR="00903D2E" w:rsidRPr="00903D2E" w:rsidRDefault="00903D2E" w:rsidP="00903D2E">
      <w:pPr>
        <w:pStyle w:val="DefaultText"/>
        <w:rPr>
          <w:sz w:val="20"/>
        </w:rPr>
      </w:pPr>
    </w:p>
    <w:p w:rsidR="00903D2E" w:rsidRPr="00903D2E" w:rsidRDefault="00903D2E" w:rsidP="00903D2E">
      <w:pPr>
        <w:pStyle w:val="DefaultText"/>
        <w:rPr>
          <w:sz w:val="20"/>
        </w:rPr>
      </w:pPr>
    </w:p>
    <w:p w:rsidR="00903D2E" w:rsidRPr="00903D2E" w:rsidRDefault="00903D2E" w:rsidP="00903D2E">
      <w:pPr>
        <w:pStyle w:val="DefaultText"/>
        <w:rPr>
          <w:sz w:val="20"/>
        </w:rPr>
      </w:pPr>
      <w:r w:rsidRPr="00903D2E">
        <w:rPr>
          <w:sz w:val="20"/>
        </w:rPr>
        <w:t xml:space="preserve">For consideration by the Sauk County Board of Supervisors on </w:t>
      </w:r>
      <w:r w:rsidR="00E703E1">
        <w:rPr>
          <w:sz w:val="20"/>
        </w:rPr>
        <w:t>November 13</w:t>
      </w:r>
      <w:r w:rsidRPr="00903D2E">
        <w:rPr>
          <w:sz w:val="20"/>
        </w:rPr>
        <w:t>, 2018.</w:t>
      </w:r>
    </w:p>
    <w:p w:rsidR="00903D2E" w:rsidRPr="00903D2E" w:rsidRDefault="00903D2E" w:rsidP="00903D2E">
      <w:pPr>
        <w:pStyle w:val="DefaultText"/>
        <w:rPr>
          <w:sz w:val="20"/>
        </w:rPr>
      </w:pPr>
    </w:p>
    <w:p w:rsidR="00903D2E" w:rsidRPr="00903D2E" w:rsidRDefault="00903D2E" w:rsidP="00903D2E">
      <w:pPr>
        <w:pStyle w:val="DefaultText"/>
        <w:rPr>
          <w:sz w:val="20"/>
        </w:rPr>
      </w:pPr>
      <w:r w:rsidRPr="00903D2E">
        <w:rPr>
          <w:sz w:val="20"/>
        </w:rPr>
        <w:t>Respectfully submitted,</w:t>
      </w:r>
    </w:p>
    <w:p w:rsidR="00903D2E" w:rsidRPr="00903D2E" w:rsidRDefault="00903D2E" w:rsidP="00903D2E">
      <w:pPr>
        <w:pStyle w:val="DefaultText"/>
        <w:rPr>
          <w:sz w:val="20"/>
        </w:rPr>
      </w:pPr>
    </w:p>
    <w:p w:rsidR="00903D2E" w:rsidRPr="00903D2E" w:rsidRDefault="00903D2E" w:rsidP="00903D2E">
      <w:pPr>
        <w:pStyle w:val="DefaultText"/>
        <w:rPr>
          <w:b/>
          <w:sz w:val="20"/>
        </w:rPr>
      </w:pPr>
      <w:r w:rsidRPr="00903D2E">
        <w:rPr>
          <w:b/>
          <w:sz w:val="20"/>
        </w:rPr>
        <w:t>EXECUTIVE AND LEGISLATIVE COMMITTEE:</w:t>
      </w:r>
    </w:p>
    <w:p w:rsidR="00903D2E" w:rsidRPr="00903D2E" w:rsidRDefault="00903D2E" w:rsidP="00903D2E">
      <w:pPr>
        <w:pStyle w:val="DefaultText"/>
        <w:rPr>
          <w:b/>
          <w:sz w:val="20"/>
        </w:rPr>
      </w:pPr>
    </w:p>
    <w:p w:rsidR="00903D2E" w:rsidRPr="00903D2E" w:rsidRDefault="00903D2E" w:rsidP="00903D2E">
      <w:pPr>
        <w:pStyle w:val="DefaultText"/>
        <w:rPr>
          <w:sz w:val="20"/>
        </w:rPr>
      </w:pPr>
      <w:r w:rsidRPr="00903D2E">
        <w:rPr>
          <w:sz w:val="20"/>
        </w:rPr>
        <w:t>_____________________________</w:t>
      </w:r>
      <w:r w:rsidRPr="00903D2E">
        <w:rPr>
          <w:sz w:val="20"/>
        </w:rPr>
        <w:tab/>
      </w:r>
      <w:r w:rsidRPr="00903D2E">
        <w:rPr>
          <w:sz w:val="20"/>
        </w:rPr>
        <w:tab/>
      </w:r>
      <w:r w:rsidRPr="00903D2E">
        <w:rPr>
          <w:sz w:val="20"/>
        </w:rPr>
        <w:tab/>
        <w:t>_____________________________</w:t>
      </w:r>
    </w:p>
    <w:p w:rsidR="00903D2E" w:rsidRPr="00903D2E" w:rsidRDefault="00C323F7" w:rsidP="00903D2E">
      <w:pPr>
        <w:pStyle w:val="DefaultText"/>
        <w:rPr>
          <w:sz w:val="20"/>
        </w:rPr>
      </w:pPr>
      <w:r>
        <w:rPr>
          <w:sz w:val="20"/>
        </w:rPr>
        <w:t>Peter Vedro</w:t>
      </w:r>
      <w:r w:rsidR="00903D2E" w:rsidRPr="00903D2E">
        <w:rPr>
          <w:sz w:val="20"/>
        </w:rPr>
        <w:t xml:space="preserve">, Chair           </w:t>
      </w:r>
      <w:r w:rsidR="00903D2E" w:rsidRPr="00903D2E">
        <w:rPr>
          <w:sz w:val="20"/>
        </w:rPr>
        <w:tab/>
      </w:r>
      <w:r w:rsidR="00903D2E" w:rsidRPr="00903D2E">
        <w:rPr>
          <w:sz w:val="20"/>
        </w:rPr>
        <w:tab/>
      </w:r>
      <w:r w:rsidR="00903D2E" w:rsidRPr="00903D2E">
        <w:rPr>
          <w:sz w:val="20"/>
        </w:rPr>
        <w:tab/>
      </w:r>
      <w:r w:rsidR="00903D2E" w:rsidRPr="00903D2E">
        <w:rPr>
          <w:sz w:val="20"/>
        </w:rPr>
        <w:tab/>
      </w:r>
      <w:r w:rsidR="001A3D24">
        <w:rPr>
          <w:sz w:val="20"/>
        </w:rPr>
        <w:tab/>
      </w:r>
      <w:r w:rsidR="001A3D24" w:rsidRPr="00903D2E">
        <w:rPr>
          <w:sz w:val="20"/>
        </w:rPr>
        <w:t>William Hambrecht</w:t>
      </w:r>
      <w:r w:rsidR="00903D2E" w:rsidRPr="00903D2E">
        <w:rPr>
          <w:sz w:val="20"/>
        </w:rPr>
        <w:t>, Vice-Chair</w:t>
      </w:r>
    </w:p>
    <w:p w:rsidR="00903D2E" w:rsidRPr="00903D2E" w:rsidRDefault="00903D2E" w:rsidP="00903D2E">
      <w:pPr>
        <w:pStyle w:val="DefaultText"/>
        <w:rPr>
          <w:sz w:val="20"/>
        </w:rPr>
      </w:pPr>
    </w:p>
    <w:p w:rsidR="00903D2E" w:rsidRPr="00903D2E" w:rsidRDefault="00903D2E" w:rsidP="00903D2E">
      <w:pPr>
        <w:pStyle w:val="DefaultText"/>
        <w:rPr>
          <w:sz w:val="20"/>
        </w:rPr>
      </w:pPr>
      <w:r w:rsidRPr="00903D2E">
        <w:rPr>
          <w:sz w:val="20"/>
        </w:rPr>
        <w:t>_____________________________</w:t>
      </w:r>
      <w:r w:rsidRPr="00903D2E">
        <w:rPr>
          <w:sz w:val="20"/>
        </w:rPr>
        <w:tab/>
      </w:r>
      <w:r w:rsidRPr="00903D2E">
        <w:rPr>
          <w:sz w:val="20"/>
        </w:rPr>
        <w:tab/>
      </w:r>
      <w:r w:rsidRPr="00903D2E">
        <w:rPr>
          <w:sz w:val="20"/>
        </w:rPr>
        <w:tab/>
        <w:t>_____________________________</w:t>
      </w:r>
    </w:p>
    <w:p w:rsidR="00903D2E" w:rsidRPr="00903D2E" w:rsidRDefault="001A3D24" w:rsidP="00903D2E">
      <w:pPr>
        <w:pStyle w:val="DefaultText"/>
        <w:rPr>
          <w:sz w:val="20"/>
        </w:rPr>
      </w:pPr>
      <w:r>
        <w:rPr>
          <w:sz w:val="20"/>
        </w:rPr>
        <w:t>Wally Czuprynko</w:t>
      </w:r>
      <w:r>
        <w:rPr>
          <w:sz w:val="20"/>
        </w:rPr>
        <w:tab/>
      </w:r>
      <w:r>
        <w:rPr>
          <w:sz w:val="20"/>
        </w:rPr>
        <w:tab/>
      </w:r>
      <w:r>
        <w:rPr>
          <w:sz w:val="20"/>
        </w:rPr>
        <w:tab/>
      </w:r>
      <w:r>
        <w:rPr>
          <w:sz w:val="20"/>
        </w:rPr>
        <w:tab/>
      </w:r>
      <w:r>
        <w:rPr>
          <w:sz w:val="20"/>
        </w:rPr>
        <w:tab/>
      </w:r>
      <w:r>
        <w:rPr>
          <w:sz w:val="20"/>
        </w:rPr>
        <w:tab/>
        <w:t>Thomas Kriegl</w:t>
      </w:r>
    </w:p>
    <w:p w:rsidR="00903D2E" w:rsidRPr="00903D2E" w:rsidRDefault="00903D2E" w:rsidP="00903D2E">
      <w:pPr>
        <w:pStyle w:val="DefaultText"/>
        <w:rPr>
          <w:sz w:val="20"/>
        </w:rPr>
      </w:pPr>
    </w:p>
    <w:p w:rsidR="00903D2E" w:rsidRPr="00903D2E" w:rsidRDefault="00903D2E" w:rsidP="00903D2E">
      <w:pPr>
        <w:pStyle w:val="DefaultText"/>
        <w:rPr>
          <w:sz w:val="20"/>
        </w:rPr>
      </w:pPr>
      <w:r w:rsidRPr="00903D2E">
        <w:rPr>
          <w:sz w:val="20"/>
        </w:rPr>
        <w:lastRenderedPageBreak/>
        <w:t>_____________________________</w:t>
      </w:r>
    </w:p>
    <w:p w:rsidR="00903D2E" w:rsidRPr="00E703E1" w:rsidRDefault="001A3D24" w:rsidP="00903D2E">
      <w:pPr>
        <w:pStyle w:val="DefaultText"/>
        <w:rPr>
          <w:sz w:val="20"/>
        </w:rPr>
      </w:pPr>
      <w:r w:rsidRPr="00E703E1">
        <w:rPr>
          <w:sz w:val="20"/>
        </w:rPr>
        <w:t>William Wenzel</w:t>
      </w:r>
    </w:p>
    <w:p w:rsidR="001A3D24" w:rsidRDefault="001A3D24" w:rsidP="00903D2E">
      <w:pPr>
        <w:pStyle w:val="DefaultText"/>
        <w:rPr>
          <w:sz w:val="22"/>
        </w:rPr>
      </w:pPr>
    </w:p>
    <w:p w:rsidR="00903D2E" w:rsidRDefault="00903D2E" w:rsidP="00903D2E">
      <w:pPr>
        <w:pStyle w:val="DefaultText"/>
        <w:rPr>
          <w:sz w:val="20"/>
        </w:rPr>
      </w:pPr>
    </w:p>
    <w:p w:rsidR="00952C31" w:rsidRDefault="00903D2E" w:rsidP="00903D2E">
      <w:pPr>
        <w:pStyle w:val="DefaultText"/>
        <w:rPr>
          <w:sz w:val="20"/>
        </w:rPr>
      </w:pPr>
      <w:r w:rsidRPr="007A2319">
        <w:rPr>
          <w:b/>
          <w:sz w:val="20"/>
        </w:rPr>
        <w:t>Fiscal Note:</w:t>
      </w:r>
      <w:r w:rsidRPr="00D26DB3">
        <w:rPr>
          <w:sz w:val="20"/>
        </w:rPr>
        <w:t xml:space="preserve"> </w:t>
      </w:r>
      <w:r>
        <w:rPr>
          <w:sz w:val="20"/>
        </w:rPr>
        <w:t xml:space="preserve"> </w:t>
      </w:r>
      <w:r w:rsidR="00E703E1">
        <w:rPr>
          <w:sz w:val="20"/>
        </w:rPr>
        <w:t>None.</w:t>
      </w:r>
    </w:p>
    <w:p w:rsidR="001001B3" w:rsidRPr="00903D2E" w:rsidRDefault="00903D2E" w:rsidP="00903D2E">
      <w:pPr>
        <w:pStyle w:val="DefaultText"/>
        <w:rPr>
          <w:sz w:val="20"/>
        </w:rPr>
      </w:pPr>
      <w:r w:rsidRPr="007A2319">
        <w:rPr>
          <w:b/>
          <w:sz w:val="20"/>
        </w:rPr>
        <w:t>MIS Note:</w:t>
      </w:r>
      <w:r w:rsidRPr="00D26DB3">
        <w:rPr>
          <w:sz w:val="20"/>
        </w:rPr>
        <w:t xml:space="preserve">  </w:t>
      </w:r>
      <w:r>
        <w:rPr>
          <w:sz w:val="20"/>
        </w:rPr>
        <w:t>None.</w:t>
      </w:r>
    </w:p>
    <w:sectPr w:rsidR="001001B3" w:rsidRPr="00903D2E" w:rsidSect="00903D2E">
      <w:pgSz w:w="12240" w:h="15840"/>
      <w:pgMar w:top="864" w:right="1440" w:bottom="288"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587" w:rsidRDefault="00525587">
      <w:r>
        <w:separator/>
      </w:r>
    </w:p>
  </w:endnote>
  <w:endnote w:type="continuationSeparator" w:id="0">
    <w:p w:rsidR="00525587" w:rsidRDefault="00525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587" w:rsidRDefault="00525587">
      <w:r>
        <w:separator/>
      </w:r>
    </w:p>
  </w:footnote>
  <w:footnote w:type="continuationSeparator" w:id="0">
    <w:p w:rsidR="00525587" w:rsidRDefault="005255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54CF8"/>
    <w:rsid w:val="00084DF0"/>
    <w:rsid w:val="000B79FF"/>
    <w:rsid w:val="000D6495"/>
    <w:rsid w:val="001001B3"/>
    <w:rsid w:val="00111E27"/>
    <w:rsid w:val="001319F5"/>
    <w:rsid w:val="00136D1E"/>
    <w:rsid w:val="0015743E"/>
    <w:rsid w:val="00166E27"/>
    <w:rsid w:val="00193826"/>
    <w:rsid w:val="001A3D24"/>
    <w:rsid w:val="001E1D83"/>
    <w:rsid w:val="001E4083"/>
    <w:rsid w:val="00373B31"/>
    <w:rsid w:val="00517A74"/>
    <w:rsid w:val="00525587"/>
    <w:rsid w:val="00550E1A"/>
    <w:rsid w:val="005D163A"/>
    <w:rsid w:val="00724305"/>
    <w:rsid w:val="00747818"/>
    <w:rsid w:val="007910D2"/>
    <w:rsid w:val="007D60BD"/>
    <w:rsid w:val="00876B91"/>
    <w:rsid w:val="008D00C1"/>
    <w:rsid w:val="008F77A8"/>
    <w:rsid w:val="00903D2E"/>
    <w:rsid w:val="00911093"/>
    <w:rsid w:val="00934C6F"/>
    <w:rsid w:val="00952C31"/>
    <w:rsid w:val="00976515"/>
    <w:rsid w:val="009D5159"/>
    <w:rsid w:val="00A446AE"/>
    <w:rsid w:val="00A52BF3"/>
    <w:rsid w:val="00A671BB"/>
    <w:rsid w:val="00B62C05"/>
    <w:rsid w:val="00B73B46"/>
    <w:rsid w:val="00B7537F"/>
    <w:rsid w:val="00BE2690"/>
    <w:rsid w:val="00C30082"/>
    <w:rsid w:val="00C323F7"/>
    <w:rsid w:val="00C4616B"/>
    <w:rsid w:val="00CD5436"/>
    <w:rsid w:val="00D300F2"/>
    <w:rsid w:val="00E27A69"/>
    <w:rsid w:val="00E313DF"/>
    <w:rsid w:val="00E353A7"/>
    <w:rsid w:val="00E703E1"/>
    <w:rsid w:val="00E76BCD"/>
    <w:rsid w:val="00F04A76"/>
    <w:rsid w:val="00FB27AF"/>
    <w:rsid w:val="00FD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FF8D9BC"/>
  <w15:chartTrackingRefBased/>
  <w15:docId w15:val="{3F10905A-C848-45D2-9CF9-5912C6B7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uiPriority w:val="99"/>
    <w:rPr>
      <w:color w:val="000000"/>
      <w:sz w:val="24"/>
    </w:rPr>
  </w:style>
  <w:style w:type="character" w:customStyle="1" w:styleId="InitialStyle">
    <w:name w:val="InitialStyle"/>
    <w:rPr>
      <w:rFonts w:ascii="Courier New" w:hAnsi="Courier New"/>
      <w:color w:val="000000"/>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741</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Alene Kleczek Bolin</cp:lastModifiedBy>
  <cp:revision>2</cp:revision>
  <cp:lastPrinted>2009-09-09T15:40:00Z</cp:lastPrinted>
  <dcterms:created xsi:type="dcterms:W3CDTF">2018-10-26T18:02:00Z</dcterms:created>
  <dcterms:modified xsi:type="dcterms:W3CDTF">2018-10-26T18:02:00Z</dcterms:modified>
</cp:coreProperties>
</file>