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2077" w:val="left" w:leader="none"/>
        </w:tabs>
        <w:spacing w:before="67"/>
        <w:ind w:firstLine="0"/>
      </w:pPr>
      <w:r>
        <w:rPr/>
        <w:t>RESOLUTION</w:t>
      </w:r>
      <w:r>
        <w:rPr>
          <w:u w:val="single"/>
        </w:rPr>
        <w:t> </w:t>
        <w:tab/>
      </w:r>
      <w:r>
        <w:rPr/>
        <w:t>-</w:t>
      </w:r>
      <w:r>
        <w:rPr>
          <w:spacing w:val="-2"/>
        </w:rPr>
        <w:t> </w:t>
      </w:r>
      <w:r>
        <w:rPr/>
        <w:t>18</w:t>
      </w:r>
    </w:p>
    <w:p>
      <w:pPr>
        <w:pStyle w:val="BodyText"/>
        <w:rPr>
          <w:b/>
          <w:sz w:val="24"/>
        </w:rPr>
      </w:pPr>
    </w:p>
    <w:p>
      <w:pPr>
        <w:spacing w:before="0"/>
        <w:ind w:left="530" w:right="531" w:hanging="2"/>
        <w:jc w:val="center"/>
        <w:rPr>
          <w:b/>
          <w:sz w:val="24"/>
        </w:rPr>
      </w:pPr>
      <w:r>
        <w:rPr>
          <w:b/>
          <w:sz w:val="24"/>
        </w:rPr>
        <w:t>AUTHORIZING PARTICIPATION IN THE WISCONSIN SMALL CITIES COMMUNITY DEVELOPMENT BLOCK GRANT - EMERGENCY ASSISTANCE PROGRAM (CDBG - EAP)</w:t>
      </w:r>
    </w:p>
    <w:p>
      <w:pPr>
        <w:pStyle w:val="BodyText"/>
        <w:rPr>
          <w:b/>
          <w:sz w:val="20"/>
        </w:rPr>
      </w:pPr>
    </w:p>
    <w:p>
      <w:pPr>
        <w:pStyle w:val="BodyText"/>
        <w:spacing w:before="2"/>
        <w:rPr>
          <w:b/>
          <w:sz w:val="12"/>
        </w:rPr>
      </w:pPr>
      <w:r>
        <w:rPr/>
        <w:pict>
          <v:shapetype id="_x0000_t202" o:spt="202" coordsize="21600,21600" path="m,l,21600r21600,l21600,xe">
            <v:stroke joinstyle="miter"/>
            <v:path gradientshapeok="t" o:connecttype="rect"/>
          </v:shapetype>
          <v:shape style="position:absolute;margin-left:66.624001pt;margin-top:9.216836pt;width:478.9pt;height:152.950pt;mso-position-horizontal-relative:page;mso-position-vertical-relative:paragraph;z-index:0;mso-wrap-distance-left:0;mso-wrap-distance-right:0" type="#_x0000_t202" filled="false" stroked="true" strokeweight=".48004pt" strokecolor="#000000">
            <v:textbox inset="0,0,0,0">
              <w:txbxContent>
                <w:p>
                  <w:pPr>
                    <w:spacing w:line="261" w:lineRule="exact" w:before="0"/>
                    <w:ind w:left="163" w:right="0" w:firstLine="0"/>
                    <w:jc w:val="left"/>
                    <w:rPr>
                      <w:b/>
                      <w:i/>
                      <w:sz w:val="23"/>
                    </w:rPr>
                  </w:pPr>
                  <w:r>
                    <w:rPr>
                      <w:b/>
                      <w:i/>
                      <w:sz w:val="23"/>
                    </w:rPr>
                    <w:t>Background:</w:t>
                  </w:r>
                </w:p>
                <w:p>
                  <w:pPr>
                    <w:pStyle w:val="BodyText"/>
                    <w:ind w:left="103" w:right="159"/>
                  </w:pPr>
                  <w:r>
                    <w:rPr/>
                    <w:t>Due to the August 2018 storms and subsequent damage to local businesses and public facilities, Sauk County will be applying for CDBG-EAP funds. Federal monies are available under the Wisconsin Small Cities Community Development Block Grant Emergency Assistance Program (CDBG-EAP), administered by the State of Wisconsin, Department of Commerce, Bureau of Community Finance, for the purpose of disaster recovery. After due consideration, the Executive and Legislative Committee has recommended an application be submitted to the State of Wisconsin for the following project: Repair of public facilities and business assistance within Sauk County damaged in the August 2018 flooding and subsequent storm.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txbxContent>
            </v:textbox>
            <v:stroke dashstyle="solid"/>
            <w10:wrap type="topAndBottom"/>
          </v:shape>
        </w:pict>
      </w:r>
    </w:p>
    <w:p>
      <w:pPr>
        <w:pStyle w:val="BodyText"/>
        <w:spacing w:before="9"/>
        <w:rPr>
          <w:b/>
          <w:sz w:val="10"/>
        </w:rPr>
      </w:pPr>
    </w:p>
    <w:p>
      <w:pPr>
        <w:pStyle w:val="BodyText"/>
        <w:spacing w:before="94"/>
        <w:ind w:left="220" w:right="280" w:firstLine="719"/>
      </w:pPr>
      <w:r>
        <w:rPr>
          <w:rFonts w:ascii="Arial"/>
          <w:b/>
        </w:rPr>
        <w:t>NOW, THEREFORE, BE IT RESOLVED, </w:t>
      </w:r>
      <w:r>
        <w:rPr/>
        <w:t>that the Sauk County Board of Supervisors does approve and authorize the CDBG-EAP Citizen Participation Committee to prepare and file an emergency application for funds under this program in accordance with this resolution; and</w:t>
      </w:r>
    </w:p>
    <w:p>
      <w:pPr>
        <w:pStyle w:val="BodyText"/>
        <w:spacing w:before="11"/>
        <w:rPr>
          <w:sz w:val="21"/>
        </w:rPr>
      </w:pPr>
    </w:p>
    <w:p>
      <w:pPr>
        <w:pStyle w:val="BodyText"/>
        <w:spacing w:line="242" w:lineRule="auto"/>
        <w:ind w:left="220" w:right="275" w:firstLine="719"/>
        <w:rPr>
          <w:rFonts w:ascii="Arial"/>
        </w:rPr>
      </w:pPr>
      <w:r>
        <w:rPr>
          <w:b/>
        </w:rPr>
        <w:t>BE IT FURTHER RESOLVED</w:t>
      </w:r>
      <w:r>
        <w:rPr/>
        <w:t>, </w:t>
      </w:r>
      <w:r>
        <w:rPr>
          <w:rFonts w:ascii="Arial"/>
        </w:rPr>
        <w:t>that the County Board Chair is hereby authorized to sign all necessary documents on behalf of the county.</w:t>
      </w:r>
    </w:p>
    <w:p>
      <w:pPr>
        <w:pStyle w:val="BodyText"/>
        <w:spacing w:before="10"/>
        <w:rPr>
          <w:rFonts w:ascii="Arial"/>
          <w:sz w:val="21"/>
        </w:rPr>
      </w:pPr>
    </w:p>
    <w:p>
      <w:pPr>
        <w:pStyle w:val="BodyText"/>
        <w:ind w:left="220"/>
        <w:rPr>
          <w:rFonts w:ascii="Arial"/>
        </w:rPr>
      </w:pPr>
      <w:r>
        <w:rPr>
          <w:rFonts w:ascii="Arial"/>
        </w:rPr>
        <w:t>For consideration by the Sauk County Board of Supervisors on October 16, 2018.</w:t>
      </w:r>
    </w:p>
    <w:p>
      <w:pPr>
        <w:pStyle w:val="BodyText"/>
        <w:rPr>
          <w:rFonts w:ascii="Arial"/>
          <w:sz w:val="24"/>
        </w:rPr>
      </w:pPr>
    </w:p>
    <w:p>
      <w:pPr>
        <w:pStyle w:val="BodyText"/>
        <w:spacing w:before="11"/>
        <w:rPr>
          <w:rFonts w:ascii="Arial"/>
          <w:sz w:val="19"/>
        </w:rPr>
      </w:pPr>
    </w:p>
    <w:p>
      <w:pPr>
        <w:pStyle w:val="BodyText"/>
        <w:ind w:left="220"/>
        <w:rPr>
          <w:rFonts w:ascii="Arial"/>
        </w:rPr>
      </w:pPr>
      <w:r>
        <w:rPr>
          <w:rFonts w:ascii="Arial"/>
        </w:rPr>
        <w:t>Respectfully submitted,</w:t>
      </w:r>
    </w:p>
    <w:p>
      <w:pPr>
        <w:pStyle w:val="BodyText"/>
        <w:spacing w:before="10"/>
        <w:rPr>
          <w:rFonts w:ascii="Arial"/>
          <w:sz w:val="21"/>
        </w:rPr>
      </w:pPr>
    </w:p>
    <w:p>
      <w:pPr>
        <w:spacing w:before="0"/>
        <w:ind w:left="220" w:right="0" w:firstLine="0"/>
        <w:jc w:val="left"/>
        <w:rPr>
          <w:rFonts w:ascii="Arial"/>
          <w:b/>
          <w:sz w:val="22"/>
        </w:rPr>
      </w:pPr>
      <w:r>
        <w:rPr>
          <w:rFonts w:ascii="Arial"/>
          <w:b/>
          <w:sz w:val="22"/>
        </w:rPr>
        <w:t>EXECUTIVE AND LEGISLATIVE COMMITTEE</w:t>
      </w:r>
    </w:p>
    <w:p>
      <w:pPr>
        <w:pStyle w:val="BodyText"/>
        <w:rPr>
          <w:rFonts w:ascii="Arial"/>
          <w:b/>
          <w:sz w:val="20"/>
        </w:rPr>
      </w:pPr>
    </w:p>
    <w:p>
      <w:pPr>
        <w:pStyle w:val="BodyText"/>
        <w:spacing w:before="6"/>
        <w:rPr>
          <w:rFonts w:ascii="Arial"/>
          <w:b/>
          <w:sz w:val="24"/>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4"/>
        <w:gridCol w:w="4993"/>
      </w:tblGrid>
      <w:tr>
        <w:trPr>
          <w:trHeight w:val="629" w:hRule="atLeast"/>
        </w:trPr>
        <w:tc>
          <w:tcPr>
            <w:tcW w:w="4554" w:type="dxa"/>
          </w:tcPr>
          <w:p>
            <w:pPr>
              <w:pStyle w:val="TableParagraph"/>
              <w:spacing w:before="5"/>
              <w:rPr>
                <w:rFonts w:ascii="Arial"/>
                <w:b/>
                <w:sz w:val="20"/>
              </w:rPr>
            </w:pPr>
          </w:p>
          <w:p>
            <w:pPr>
              <w:pStyle w:val="TableParagraph"/>
              <w:spacing w:line="20" w:lineRule="exact"/>
              <w:ind w:left="195"/>
              <w:rPr>
                <w:rFonts w:ascii="Arial"/>
                <w:sz w:val="2"/>
              </w:rPr>
            </w:pPr>
            <w:r>
              <w:rPr>
                <w:rFonts w:ascii="Arial"/>
                <w:sz w:val="2"/>
              </w:rPr>
              <w:pict>
                <v:group style="width:198.15pt;height:.45pt;mso-position-horizontal-relative:char;mso-position-vertical-relative:line" coordorigin="0,0" coordsize="3963,9">
                  <v:line style="position:absolute" from="0,4" to="3962,4" stroked="true" strokeweight=".4416pt" strokecolor="#000000">
                    <v:stroke dashstyle="solid"/>
                  </v:line>
                </v:group>
              </w:pict>
            </w:r>
            <w:r>
              <w:rPr>
                <w:rFonts w:ascii="Arial"/>
                <w:sz w:val="2"/>
              </w:rPr>
            </w:r>
          </w:p>
          <w:p>
            <w:pPr>
              <w:pStyle w:val="TableParagraph"/>
              <w:ind w:left="200"/>
              <w:rPr>
                <w:sz w:val="22"/>
              </w:rPr>
            </w:pPr>
            <w:r>
              <w:rPr>
                <w:sz w:val="22"/>
              </w:rPr>
              <w:t>Peter Vedro, Chairman</w:t>
            </w:r>
          </w:p>
        </w:tc>
        <w:tc>
          <w:tcPr>
            <w:tcW w:w="4993" w:type="dxa"/>
          </w:tcPr>
          <w:p>
            <w:pPr>
              <w:pStyle w:val="TableParagraph"/>
              <w:spacing w:before="5"/>
              <w:rPr>
                <w:rFonts w:ascii="Arial"/>
                <w:b/>
                <w:sz w:val="20"/>
              </w:rPr>
            </w:pPr>
          </w:p>
          <w:p>
            <w:pPr>
              <w:pStyle w:val="TableParagraph"/>
              <w:spacing w:line="20" w:lineRule="exact"/>
              <w:ind w:left="386"/>
              <w:rPr>
                <w:rFonts w:ascii="Arial"/>
                <w:sz w:val="2"/>
              </w:rPr>
            </w:pPr>
            <w:r>
              <w:rPr>
                <w:rFonts w:ascii="Arial"/>
                <w:sz w:val="2"/>
              </w:rPr>
              <w:pict>
                <v:group style="width:220.1pt;height:.45pt;mso-position-horizontal-relative:char;mso-position-vertical-relative:line" coordorigin="0,0" coordsize="4402,9">
                  <v:line style="position:absolute" from="0,4" to="4401,4" stroked="true" strokeweight=".4416pt" strokecolor="#000000">
                    <v:stroke dashstyle="solid"/>
                  </v:line>
                </v:group>
              </w:pict>
            </w:r>
            <w:r>
              <w:rPr>
                <w:rFonts w:ascii="Arial"/>
                <w:sz w:val="2"/>
              </w:rPr>
            </w:r>
          </w:p>
          <w:p>
            <w:pPr>
              <w:pStyle w:val="TableParagraph"/>
              <w:ind w:left="434"/>
              <w:rPr>
                <w:sz w:val="22"/>
              </w:rPr>
            </w:pPr>
            <w:r>
              <w:rPr>
                <w:sz w:val="22"/>
              </w:rPr>
              <w:t>William Hambrecht</w:t>
            </w:r>
          </w:p>
        </w:tc>
      </w:tr>
      <w:tr>
        <w:trPr>
          <w:trHeight w:val="758" w:hRule="atLeast"/>
        </w:trPr>
        <w:tc>
          <w:tcPr>
            <w:tcW w:w="4554" w:type="dxa"/>
          </w:tcPr>
          <w:p>
            <w:pPr>
              <w:pStyle w:val="TableParagraph"/>
              <w:rPr>
                <w:rFonts w:ascii="Arial"/>
                <w:b/>
                <w:sz w:val="20"/>
              </w:rPr>
            </w:pPr>
          </w:p>
          <w:p>
            <w:pPr>
              <w:pStyle w:val="TableParagraph"/>
              <w:spacing w:before="9"/>
              <w:rPr>
                <w:rFonts w:ascii="Arial"/>
                <w:b/>
                <w:sz w:val="11"/>
              </w:rPr>
            </w:pPr>
          </w:p>
          <w:p>
            <w:pPr>
              <w:pStyle w:val="TableParagraph"/>
              <w:spacing w:line="20" w:lineRule="exact"/>
              <w:ind w:left="195"/>
              <w:rPr>
                <w:rFonts w:ascii="Arial"/>
                <w:sz w:val="2"/>
              </w:rPr>
            </w:pPr>
            <w:r>
              <w:rPr>
                <w:rFonts w:ascii="Arial"/>
                <w:sz w:val="2"/>
              </w:rPr>
              <w:pict>
                <v:group style="width:198.15pt;height:.45pt;mso-position-horizontal-relative:char;mso-position-vertical-relative:line" coordorigin="0,0" coordsize="3963,9">
                  <v:line style="position:absolute" from="0,4" to="3962,4" stroked="true" strokeweight=".4416pt" strokecolor="#000000">
                    <v:stroke dashstyle="solid"/>
                  </v:line>
                </v:group>
              </w:pict>
            </w:r>
            <w:r>
              <w:rPr>
                <w:rFonts w:ascii="Arial"/>
                <w:sz w:val="2"/>
              </w:rPr>
            </w:r>
          </w:p>
          <w:p>
            <w:pPr>
              <w:pStyle w:val="TableParagraph"/>
              <w:ind w:left="307"/>
              <w:rPr>
                <w:sz w:val="22"/>
              </w:rPr>
            </w:pPr>
            <w:r>
              <w:rPr>
                <w:sz w:val="22"/>
              </w:rPr>
              <w:t>Thomas Kriegl</w:t>
            </w:r>
          </w:p>
        </w:tc>
        <w:tc>
          <w:tcPr>
            <w:tcW w:w="4993" w:type="dxa"/>
          </w:tcPr>
          <w:p>
            <w:pPr>
              <w:pStyle w:val="TableParagraph"/>
              <w:rPr>
                <w:rFonts w:ascii="Arial"/>
                <w:b/>
                <w:sz w:val="20"/>
              </w:rPr>
            </w:pPr>
          </w:p>
          <w:p>
            <w:pPr>
              <w:pStyle w:val="TableParagraph"/>
              <w:spacing w:before="9"/>
              <w:rPr>
                <w:rFonts w:ascii="Arial"/>
                <w:b/>
                <w:sz w:val="11"/>
              </w:rPr>
            </w:pPr>
          </w:p>
          <w:p>
            <w:pPr>
              <w:pStyle w:val="TableParagraph"/>
              <w:spacing w:line="20" w:lineRule="exact"/>
              <w:ind w:left="386"/>
              <w:rPr>
                <w:rFonts w:ascii="Arial"/>
                <w:sz w:val="2"/>
              </w:rPr>
            </w:pPr>
            <w:r>
              <w:rPr>
                <w:rFonts w:ascii="Arial"/>
                <w:sz w:val="2"/>
              </w:rPr>
              <w:pict>
                <v:group style="width:220.1pt;height:.45pt;mso-position-horizontal-relative:char;mso-position-vertical-relative:line" coordorigin="0,0" coordsize="4402,9">
                  <v:line style="position:absolute" from="0,4" to="4401,4" stroked="true" strokeweight=".4416pt" strokecolor="#000000">
                    <v:stroke dashstyle="solid"/>
                  </v:line>
                </v:group>
              </w:pict>
            </w:r>
            <w:r>
              <w:rPr>
                <w:rFonts w:ascii="Arial"/>
                <w:sz w:val="2"/>
              </w:rPr>
            </w:r>
          </w:p>
          <w:p>
            <w:pPr>
              <w:pStyle w:val="TableParagraph"/>
              <w:ind w:left="436"/>
              <w:rPr>
                <w:sz w:val="22"/>
              </w:rPr>
            </w:pPr>
            <w:r>
              <w:rPr>
                <w:sz w:val="22"/>
              </w:rPr>
              <w:t>William F. Wenzel</w:t>
            </w:r>
          </w:p>
        </w:tc>
      </w:tr>
      <w:tr>
        <w:trPr>
          <w:trHeight w:val="627" w:hRule="atLeast"/>
        </w:trPr>
        <w:tc>
          <w:tcPr>
            <w:tcW w:w="4554" w:type="dxa"/>
          </w:tcPr>
          <w:p>
            <w:pPr>
              <w:pStyle w:val="TableParagraph"/>
              <w:rPr>
                <w:rFonts w:ascii="Arial"/>
                <w:b/>
                <w:sz w:val="20"/>
              </w:rPr>
            </w:pPr>
          </w:p>
          <w:p>
            <w:pPr>
              <w:pStyle w:val="TableParagraph"/>
              <w:spacing w:before="9"/>
              <w:rPr>
                <w:rFonts w:ascii="Arial"/>
                <w:b/>
                <w:sz w:val="11"/>
              </w:rPr>
            </w:pPr>
          </w:p>
          <w:p>
            <w:pPr>
              <w:pStyle w:val="TableParagraph"/>
              <w:spacing w:line="20" w:lineRule="exact"/>
              <w:ind w:left="195"/>
              <w:rPr>
                <w:rFonts w:ascii="Arial"/>
                <w:sz w:val="2"/>
              </w:rPr>
            </w:pPr>
            <w:r>
              <w:rPr>
                <w:rFonts w:ascii="Arial"/>
                <w:sz w:val="2"/>
              </w:rPr>
              <w:pict>
                <v:group style="width:198.15pt;height:.45pt;mso-position-horizontal-relative:char;mso-position-vertical-relative:line" coordorigin="0,0" coordsize="3963,9">
                  <v:line style="position:absolute" from="0,4" to="3962,4" stroked="true" strokeweight=".4416pt" strokecolor="#000000">
                    <v:stroke dashstyle="solid"/>
                  </v:line>
                </v:group>
              </w:pict>
            </w:r>
            <w:r>
              <w:rPr>
                <w:rFonts w:ascii="Arial"/>
                <w:sz w:val="2"/>
              </w:rPr>
            </w:r>
          </w:p>
          <w:p>
            <w:pPr>
              <w:pStyle w:val="TableParagraph"/>
              <w:spacing w:line="221" w:lineRule="exact"/>
              <w:ind w:left="307"/>
              <w:rPr>
                <w:sz w:val="22"/>
              </w:rPr>
            </w:pPr>
            <w:r>
              <w:rPr>
                <w:sz w:val="22"/>
              </w:rPr>
              <w:t>Wally Czuprynko</w:t>
            </w:r>
          </w:p>
        </w:tc>
        <w:tc>
          <w:tcPr>
            <w:tcW w:w="4993" w:type="dxa"/>
          </w:tcPr>
          <w:p>
            <w:pPr>
              <w:pStyle w:val="TableParagraph"/>
              <w:rPr>
                <w:sz w:val="22"/>
              </w:rPr>
            </w:pPr>
          </w:p>
        </w:tc>
      </w:tr>
    </w:tbl>
    <w:p>
      <w:pPr>
        <w:pStyle w:val="BodyText"/>
        <w:rPr>
          <w:rFonts w:ascii="Arial"/>
          <w:b/>
          <w:sz w:val="20"/>
        </w:rPr>
      </w:pPr>
    </w:p>
    <w:p>
      <w:pPr>
        <w:pStyle w:val="BodyText"/>
        <w:spacing w:before="8"/>
        <w:rPr>
          <w:rFonts w:ascii="Arial"/>
          <w:b/>
          <w:sz w:val="19"/>
        </w:rPr>
      </w:pPr>
    </w:p>
    <w:p>
      <w:pPr>
        <w:spacing w:before="93"/>
        <w:ind w:left="220" w:right="0" w:firstLine="0"/>
        <w:jc w:val="left"/>
        <w:rPr>
          <w:rFonts w:ascii="Arial"/>
          <w:sz w:val="20"/>
        </w:rPr>
      </w:pPr>
      <w:r>
        <w:rPr>
          <w:rFonts w:ascii="Arial"/>
          <w:b/>
          <w:sz w:val="20"/>
        </w:rPr>
        <w:t>Fiscal Note</w:t>
      </w:r>
      <w:r>
        <w:rPr>
          <w:rFonts w:ascii="Arial"/>
          <w:sz w:val="20"/>
        </w:rPr>
        <w:t>: No fiscal impact.</w:t>
      </w:r>
    </w:p>
    <w:p>
      <w:pPr>
        <w:spacing w:before="1"/>
        <w:ind w:left="220" w:right="0" w:firstLine="0"/>
        <w:jc w:val="left"/>
        <w:rPr>
          <w:rFonts w:ascii="Arial"/>
          <w:sz w:val="20"/>
        </w:rPr>
      </w:pPr>
      <w:r>
        <w:rPr>
          <w:rFonts w:ascii="Arial"/>
          <w:b/>
          <w:sz w:val="20"/>
        </w:rPr>
        <w:t>MIS Note</w:t>
      </w:r>
      <w:r>
        <w:rPr>
          <w:rFonts w:ascii="Arial"/>
          <w:sz w:val="20"/>
        </w:rPr>
        <w:t>: No MIS impact.</w:t>
      </w:r>
    </w:p>
    <w:sectPr>
      <w:type w:val="continuous"/>
      <w:pgSz w:w="12240" w:h="15840"/>
      <w:pgMar w:top="58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hanging="2"/>
      <w:jc w:val="center"/>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dcterms:created xsi:type="dcterms:W3CDTF">2018-09-26T20:39:32Z</dcterms:created>
  <dcterms:modified xsi:type="dcterms:W3CDTF">2018-09-26T20:39:32Z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2016</vt:lpwstr>
  </property>
  <property fmtid="{D5CDD505-2E9C-101B-9397-08002B2CF9AE}" pid="4" name="LastSaved">
    <vt:filetime>2018-09-26T00:00:00Z</vt:filetime>
  </property>
</Properties>
</file>