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96" w:rsidRPr="00103E8F" w:rsidRDefault="008760D5" w:rsidP="008760D5">
      <w:pPr>
        <w:pStyle w:val="NoSpacing"/>
        <w:jc w:val="center"/>
        <w:rPr>
          <w:rFonts w:ascii="Times New Roman" w:hAnsi="Times New Roman" w:cs="Times New Roman"/>
          <w:b/>
          <w:sz w:val="24"/>
          <w:szCs w:val="24"/>
        </w:rPr>
      </w:pPr>
      <w:r w:rsidRPr="00103E8F">
        <w:rPr>
          <w:rFonts w:ascii="Times New Roman" w:hAnsi="Times New Roman" w:cs="Times New Roman"/>
          <w:b/>
          <w:sz w:val="24"/>
          <w:szCs w:val="24"/>
        </w:rPr>
        <w:t>RESOLUTION NO. ___ - 2016</w:t>
      </w:r>
    </w:p>
    <w:p w:rsidR="008760D5" w:rsidRDefault="008760D5" w:rsidP="008760D5">
      <w:pPr>
        <w:pStyle w:val="NoSpacing"/>
        <w:jc w:val="center"/>
        <w:rPr>
          <w:rFonts w:ascii="Times New Roman" w:hAnsi="Times New Roman" w:cs="Times New Roman"/>
          <w:b/>
        </w:rPr>
      </w:pPr>
    </w:p>
    <w:p w:rsidR="008760D5" w:rsidRDefault="008760D5" w:rsidP="008760D5">
      <w:pPr>
        <w:pStyle w:val="NoSpacing"/>
        <w:jc w:val="center"/>
        <w:rPr>
          <w:rFonts w:ascii="Times New Roman" w:hAnsi="Times New Roman" w:cs="Times New Roman"/>
          <w:b/>
        </w:rPr>
      </w:pPr>
      <w:r>
        <w:rPr>
          <w:rFonts w:ascii="Times New Roman" w:hAnsi="Times New Roman" w:cs="Times New Roman"/>
          <w:b/>
        </w:rPr>
        <w:t>AUTHORIZING THE SAUK COUNTY CLERK OF COURTS TO</w:t>
      </w:r>
    </w:p>
    <w:p w:rsidR="008760D5" w:rsidRDefault="008760D5" w:rsidP="008760D5">
      <w:pPr>
        <w:pStyle w:val="NoSpacing"/>
        <w:jc w:val="center"/>
        <w:rPr>
          <w:rFonts w:ascii="Times New Roman" w:hAnsi="Times New Roman" w:cs="Times New Roman"/>
          <w:b/>
        </w:rPr>
      </w:pPr>
      <w:r>
        <w:rPr>
          <w:rFonts w:ascii="Times New Roman" w:hAnsi="Times New Roman" w:cs="Times New Roman"/>
          <w:b/>
        </w:rPr>
        <w:t>CONTRACT WITH THE WISCONSIN DEPARTMENT OF REVENUE FOR UNPAID</w:t>
      </w:r>
    </w:p>
    <w:p w:rsidR="008760D5" w:rsidRDefault="008760D5" w:rsidP="008760D5">
      <w:pPr>
        <w:pStyle w:val="NoSpacing"/>
        <w:jc w:val="center"/>
        <w:rPr>
          <w:rFonts w:ascii="Times New Roman" w:hAnsi="Times New Roman" w:cs="Times New Roman"/>
          <w:b/>
        </w:rPr>
      </w:pPr>
      <w:r>
        <w:rPr>
          <w:rFonts w:ascii="Times New Roman" w:hAnsi="Times New Roman" w:cs="Times New Roman"/>
          <w:b/>
        </w:rPr>
        <w:t>DEBT COLLECTION</w:t>
      </w:r>
    </w:p>
    <w:p w:rsidR="008760D5" w:rsidRDefault="008760D5" w:rsidP="008760D5">
      <w:pPr>
        <w:pStyle w:val="NoSpacing"/>
        <w:jc w:val="center"/>
        <w:rPr>
          <w:rFonts w:ascii="Times New Roman" w:hAnsi="Times New Roman" w:cs="Times New Roman"/>
          <w:b/>
        </w:rPr>
      </w:pPr>
    </w:p>
    <w:p w:rsidR="008760D5" w:rsidRDefault="008760D5" w:rsidP="00103E8F">
      <w:pPr>
        <w:pStyle w:val="NoSpacing"/>
        <w:jc w:val="both"/>
        <w:rPr>
          <w:rFonts w:ascii="Times New Roman" w:hAnsi="Times New Roman" w:cs="Times New Roman"/>
        </w:rPr>
      </w:pPr>
      <w:r>
        <w:rPr>
          <w:rFonts w:ascii="Times New Roman" w:hAnsi="Times New Roman" w:cs="Times New Roman"/>
          <w:b/>
        </w:rPr>
        <w:tab/>
        <w:t xml:space="preserve">WHEREAS, </w:t>
      </w:r>
      <w:r>
        <w:rPr>
          <w:rFonts w:ascii="Times New Roman" w:hAnsi="Times New Roman" w:cs="Times New Roman"/>
        </w:rPr>
        <w:t>Wis. Stat. § 59.52(28) allows for the recovery of debt by the use of a debt collector or to enter into an agreement with the Wisconsin Department of Revenue under Wis. Stat. § 71.93(8), and this resolution authorizes the Sauk County Clerk of Circuit Court to contract with the State of Wisconsin Department of Revenue for collection of unpaid debts; and,</w:t>
      </w:r>
    </w:p>
    <w:p w:rsidR="008760D5" w:rsidRDefault="008760D5" w:rsidP="00103E8F">
      <w:pPr>
        <w:pStyle w:val="NoSpacing"/>
        <w:jc w:val="both"/>
        <w:rPr>
          <w:rFonts w:ascii="Times New Roman" w:hAnsi="Times New Roman" w:cs="Times New Roman"/>
        </w:rPr>
      </w:pPr>
    </w:p>
    <w:p w:rsidR="008760D5" w:rsidRDefault="008760D5" w:rsidP="00103E8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the Clerk of Court believes that this option for collecting unpaid debts will increase successful collections</w:t>
      </w:r>
      <w:r w:rsidR="00103E8F">
        <w:rPr>
          <w:rFonts w:ascii="Times New Roman" w:hAnsi="Times New Roman" w:cs="Times New Roman"/>
        </w:rPr>
        <w:t xml:space="preserve"> </w:t>
      </w:r>
      <w:r>
        <w:rPr>
          <w:rFonts w:ascii="Times New Roman" w:hAnsi="Times New Roman" w:cs="Times New Roman"/>
        </w:rPr>
        <w:t>thereby increasing revenue to Sauk County, and your undersigned committee does support the adoption of this resolution.</w:t>
      </w:r>
    </w:p>
    <w:p w:rsidR="008760D5" w:rsidRDefault="008760D5" w:rsidP="00103E8F">
      <w:pPr>
        <w:pStyle w:val="NoSpacing"/>
        <w:jc w:val="both"/>
        <w:rPr>
          <w:rFonts w:ascii="Times New Roman" w:hAnsi="Times New Roman" w:cs="Times New Roman"/>
        </w:rPr>
      </w:pPr>
    </w:p>
    <w:p w:rsidR="008760D5" w:rsidRDefault="008760D5" w:rsidP="00103E8F">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NOW, THEREFORE, BE IT RESOLVED, </w:t>
      </w:r>
      <w:r>
        <w:rPr>
          <w:rFonts w:ascii="Times New Roman" w:hAnsi="Times New Roman" w:cs="Times New Roman"/>
        </w:rPr>
        <w:t xml:space="preserve">by the Sauk County Board of Supervisors, met in regular session, that the Sauk County Clerk of Circuit Court is authorized to contract with the State of Wisconsin Department of Revenue to recover unpaid debt as allowed by Wis. Stat. § 59.52(28), and the Clerk of Circuit Court may sign the agreements necessary to </w:t>
      </w:r>
      <w:r w:rsidR="00153A5C">
        <w:rPr>
          <w:rFonts w:ascii="Times New Roman" w:hAnsi="Times New Roman" w:cs="Times New Roman"/>
        </w:rPr>
        <w:t xml:space="preserve">authorize </w:t>
      </w:r>
      <w:r>
        <w:rPr>
          <w:rFonts w:ascii="Times New Roman" w:hAnsi="Times New Roman" w:cs="Times New Roman"/>
        </w:rPr>
        <w:t xml:space="preserve">this arrangement subject to review of the agreements by Corporation Counsel. </w:t>
      </w:r>
    </w:p>
    <w:p w:rsidR="00103E8F" w:rsidRDefault="00103E8F" w:rsidP="00103E8F">
      <w:pPr>
        <w:pStyle w:val="NoSpacing"/>
        <w:jc w:val="both"/>
        <w:rPr>
          <w:rFonts w:ascii="Times New Roman" w:hAnsi="Times New Roman" w:cs="Times New Roman"/>
        </w:rPr>
      </w:pPr>
    </w:p>
    <w:p w:rsidR="00103E8F" w:rsidRDefault="00103E8F" w:rsidP="00103E8F">
      <w:pPr>
        <w:pStyle w:val="NoSpacing"/>
        <w:jc w:val="both"/>
        <w:rPr>
          <w:rFonts w:ascii="Times New Roman" w:hAnsi="Times New Roman" w:cs="Times New Roman"/>
        </w:rPr>
      </w:pPr>
      <w:r>
        <w:rPr>
          <w:rFonts w:ascii="Times New Roman" w:hAnsi="Times New Roman" w:cs="Times New Roman"/>
        </w:rPr>
        <w:t>For consideration by the Sauk County Board of Supervisors on August 16, 2016.</w:t>
      </w:r>
    </w:p>
    <w:p w:rsidR="00103E8F" w:rsidRDefault="00103E8F" w:rsidP="00103E8F">
      <w:pPr>
        <w:pStyle w:val="NoSpacing"/>
        <w:jc w:val="both"/>
        <w:rPr>
          <w:rFonts w:ascii="Times New Roman" w:hAnsi="Times New Roman" w:cs="Times New Roman"/>
        </w:rPr>
      </w:pPr>
    </w:p>
    <w:p w:rsidR="00103E8F" w:rsidRDefault="00103E8F" w:rsidP="00103E8F">
      <w:pPr>
        <w:pStyle w:val="NoSpacing"/>
        <w:jc w:val="both"/>
        <w:rPr>
          <w:rFonts w:ascii="Times New Roman" w:hAnsi="Times New Roman" w:cs="Times New Roman"/>
        </w:rPr>
      </w:pPr>
      <w:r>
        <w:rPr>
          <w:rFonts w:ascii="Times New Roman" w:hAnsi="Times New Roman" w:cs="Times New Roman"/>
        </w:rPr>
        <w:t>Respectfully submitted:</w:t>
      </w:r>
    </w:p>
    <w:p w:rsidR="00103E8F" w:rsidRDefault="00103E8F" w:rsidP="00103E8F">
      <w:pPr>
        <w:pStyle w:val="NoSpacing"/>
        <w:jc w:val="both"/>
        <w:rPr>
          <w:rFonts w:ascii="Times New Roman" w:hAnsi="Times New Roman" w:cs="Times New Roman"/>
        </w:rPr>
      </w:pPr>
    </w:p>
    <w:p w:rsidR="00103E8F" w:rsidRDefault="00103E8F" w:rsidP="00103E8F">
      <w:pPr>
        <w:pStyle w:val="NoSpacing"/>
        <w:jc w:val="both"/>
        <w:rPr>
          <w:rFonts w:ascii="Times New Roman" w:hAnsi="Times New Roman" w:cs="Times New Roman"/>
          <w:b/>
        </w:rPr>
      </w:pPr>
      <w:r>
        <w:rPr>
          <w:rFonts w:ascii="Times New Roman" w:hAnsi="Times New Roman" w:cs="Times New Roman"/>
          <w:b/>
        </w:rPr>
        <w:t>LAW ENFORCEMENT &amp; JUDICIARY COMMITTEE</w:t>
      </w:r>
    </w:p>
    <w:p w:rsidR="00103E8F" w:rsidRDefault="00103E8F" w:rsidP="00103E8F">
      <w:pPr>
        <w:pStyle w:val="NoSpacing"/>
        <w:jc w:val="both"/>
        <w:rPr>
          <w:rFonts w:ascii="Times New Roman" w:hAnsi="Times New Roman" w:cs="Times New Roman"/>
          <w:b/>
        </w:rPr>
      </w:pPr>
    </w:p>
    <w:p w:rsidR="00103E8F" w:rsidRPr="00103E8F" w:rsidRDefault="00103E8F" w:rsidP="00103E8F">
      <w:pPr>
        <w:pStyle w:val="NoSpacing"/>
        <w:jc w:val="both"/>
        <w:rPr>
          <w:rFonts w:ascii="Times New Roman" w:hAnsi="Times New Roman" w:cs="Times New Roman"/>
        </w:rPr>
      </w:pPr>
    </w:p>
    <w:p w:rsidR="00103E8F" w:rsidRPr="00103E8F" w:rsidRDefault="00103E8F" w:rsidP="00103E8F">
      <w:pPr>
        <w:pStyle w:val="NoSpacing"/>
        <w:jc w:val="both"/>
        <w:rPr>
          <w:rFonts w:ascii="Times New Roman" w:hAnsi="Times New Roman" w:cs="Times New Roman"/>
        </w:rPr>
      </w:pPr>
      <w:r w:rsidRPr="00103E8F">
        <w:rPr>
          <w:rFonts w:ascii="Times New Roman" w:hAnsi="Times New Roman" w:cs="Times New Roman"/>
        </w:rPr>
        <w:t>_____________________________________</w:t>
      </w:r>
      <w:r w:rsidRPr="00103E8F">
        <w:rPr>
          <w:rFonts w:ascii="Times New Roman" w:hAnsi="Times New Roman" w:cs="Times New Roman"/>
        </w:rPr>
        <w:tab/>
      </w:r>
      <w:r w:rsidRPr="00103E8F">
        <w:rPr>
          <w:rFonts w:ascii="Times New Roman" w:hAnsi="Times New Roman" w:cs="Times New Roman"/>
        </w:rPr>
        <w:tab/>
        <w:t>____________________________________</w:t>
      </w:r>
      <w:r>
        <w:rPr>
          <w:rFonts w:ascii="Times New Roman" w:hAnsi="Times New Roman" w:cs="Times New Roman"/>
        </w:rPr>
        <w:t>__</w:t>
      </w:r>
    </w:p>
    <w:p w:rsidR="00103E8F" w:rsidRPr="00103E8F" w:rsidRDefault="00103E8F" w:rsidP="00103E8F">
      <w:pPr>
        <w:pStyle w:val="NoSpacing"/>
        <w:jc w:val="both"/>
        <w:rPr>
          <w:rFonts w:ascii="Times New Roman" w:hAnsi="Times New Roman" w:cs="Times New Roman"/>
          <w:caps/>
        </w:rPr>
      </w:pPr>
      <w:r w:rsidRPr="00103E8F">
        <w:rPr>
          <w:rFonts w:ascii="Times New Roman" w:hAnsi="Times New Roman" w:cs="Times New Roman"/>
          <w:caps/>
        </w:rPr>
        <w:t>William F. Wenzel</w:t>
      </w:r>
      <w:r w:rsidRPr="00103E8F">
        <w:rPr>
          <w:rFonts w:ascii="Times New Roman" w:hAnsi="Times New Roman" w:cs="Times New Roman"/>
          <w:caps/>
        </w:rPr>
        <w:t>,</w:t>
      </w:r>
      <w:r>
        <w:rPr>
          <w:rFonts w:ascii="Times New Roman" w:hAnsi="Times New Roman" w:cs="Times New Roman"/>
        </w:rPr>
        <w:t xml:space="preserve">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3E8F">
        <w:rPr>
          <w:rFonts w:ascii="Times New Roman" w:hAnsi="Times New Roman" w:cs="Times New Roman"/>
          <w:caps/>
        </w:rPr>
        <w:t>John M. Deitrich</w:t>
      </w:r>
    </w:p>
    <w:p w:rsidR="00103E8F" w:rsidRPr="00103E8F" w:rsidRDefault="00103E8F" w:rsidP="00103E8F">
      <w:pPr>
        <w:pStyle w:val="NoSpacing"/>
        <w:jc w:val="both"/>
        <w:rPr>
          <w:rFonts w:ascii="Times New Roman" w:hAnsi="Times New Roman" w:cs="Times New Roman"/>
          <w:caps/>
        </w:rPr>
      </w:pPr>
    </w:p>
    <w:p w:rsidR="00103E8F" w:rsidRPr="00103E8F" w:rsidRDefault="00103E8F" w:rsidP="00103E8F">
      <w:pPr>
        <w:pStyle w:val="NoSpacing"/>
        <w:jc w:val="both"/>
        <w:rPr>
          <w:rFonts w:ascii="Times New Roman" w:hAnsi="Times New Roman" w:cs="Times New Roman"/>
          <w:caps/>
        </w:rPr>
      </w:pPr>
    </w:p>
    <w:p w:rsidR="00103E8F" w:rsidRPr="00103E8F" w:rsidRDefault="00103E8F" w:rsidP="00103E8F">
      <w:pPr>
        <w:pStyle w:val="NoSpacing"/>
        <w:jc w:val="both"/>
        <w:rPr>
          <w:rFonts w:ascii="Times New Roman" w:hAnsi="Times New Roman" w:cs="Times New Roman"/>
          <w:caps/>
        </w:rPr>
      </w:pPr>
      <w:r w:rsidRPr="00103E8F">
        <w:rPr>
          <w:rFonts w:ascii="Times New Roman" w:hAnsi="Times New Roman" w:cs="Times New Roman"/>
          <w:caps/>
        </w:rPr>
        <w:t>_____________________________________</w:t>
      </w:r>
      <w:r w:rsidRPr="00103E8F">
        <w:rPr>
          <w:rFonts w:ascii="Times New Roman" w:hAnsi="Times New Roman" w:cs="Times New Roman"/>
          <w:caps/>
        </w:rPr>
        <w:tab/>
      </w:r>
      <w:r w:rsidRPr="00103E8F">
        <w:rPr>
          <w:rFonts w:ascii="Times New Roman" w:hAnsi="Times New Roman" w:cs="Times New Roman"/>
          <w:caps/>
        </w:rPr>
        <w:tab/>
        <w:t>______________________________________</w:t>
      </w:r>
    </w:p>
    <w:p w:rsidR="00103E8F" w:rsidRPr="00103E8F" w:rsidRDefault="00103E8F" w:rsidP="00103E8F">
      <w:pPr>
        <w:pStyle w:val="NoSpacing"/>
        <w:jc w:val="both"/>
        <w:rPr>
          <w:rFonts w:ascii="Times New Roman" w:hAnsi="Times New Roman" w:cs="Times New Roman"/>
          <w:caps/>
        </w:rPr>
      </w:pPr>
      <w:r w:rsidRPr="00103E8F">
        <w:rPr>
          <w:rFonts w:ascii="Times New Roman" w:hAnsi="Times New Roman" w:cs="Times New Roman"/>
          <w:caps/>
        </w:rPr>
        <w:t>Connie Lehman</w:t>
      </w:r>
      <w:r w:rsidRPr="00103E8F">
        <w:rPr>
          <w:rFonts w:ascii="Times New Roman" w:hAnsi="Times New Roman" w:cs="Times New Roman"/>
          <w:caps/>
        </w:rPr>
        <w:tab/>
      </w:r>
      <w:r w:rsidRPr="00103E8F">
        <w:rPr>
          <w:rFonts w:ascii="Times New Roman" w:hAnsi="Times New Roman" w:cs="Times New Roman"/>
          <w:caps/>
        </w:rPr>
        <w:tab/>
      </w:r>
      <w:r w:rsidRPr="00103E8F">
        <w:rPr>
          <w:rFonts w:ascii="Times New Roman" w:hAnsi="Times New Roman" w:cs="Times New Roman"/>
          <w:caps/>
        </w:rPr>
        <w:tab/>
      </w:r>
      <w:r w:rsidRPr="00103E8F">
        <w:rPr>
          <w:rFonts w:ascii="Times New Roman" w:hAnsi="Times New Roman" w:cs="Times New Roman"/>
          <w:caps/>
        </w:rPr>
        <w:tab/>
      </w:r>
      <w:r w:rsidRPr="00103E8F">
        <w:rPr>
          <w:rFonts w:ascii="Times New Roman" w:hAnsi="Times New Roman" w:cs="Times New Roman"/>
          <w:caps/>
        </w:rPr>
        <w:tab/>
      </w:r>
      <w:r w:rsidRPr="00103E8F">
        <w:rPr>
          <w:rFonts w:ascii="Times New Roman" w:hAnsi="Times New Roman" w:cs="Times New Roman"/>
          <w:caps/>
        </w:rPr>
        <w:t>Wally Czuprynko</w:t>
      </w:r>
    </w:p>
    <w:p w:rsidR="00103E8F" w:rsidRPr="00103E8F" w:rsidRDefault="00103E8F" w:rsidP="00103E8F">
      <w:pPr>
        <w:pStyle w:val="NoSpacing"/>
        <w:jc w:val="both"/>
        <w:rPr>
          <w:rFonts w:ascii="Times New Roman" w:hAnsi="Times New Roman" w:cs="Times New Roman"/>
          <w:caps/>
        </w:rPr>
      </w:pPr>
    </w:p>
    <w:p w:rsidR="00103E8F" w:rsidRPr="00103E8F" w:rsidRDefault="00103E8F" w:rsidP="00103E8F">
      <w:pPr>
        <w:pStyle w:val="NoSpacing"/>
        <w:jc w:val="both"/>
        <w:rPr>
          <w:rFonts w:ascii="Times New Roman" w:hAnsi="Times New Roman" w:cs="Times New Roman"/>
          <w:caps/>
        </w:rPr>
      </w:pPr>
    </w:p>
    <w:p w:rsidR="00103E8F" w:rsidRPr="00103E8F" w:rsidRDefault="00103E8F" w:rsidP="00103E8F">
      <w:pPr>
        <w:pStyle w:val="NoSpacing"/>
        <w:jc w:val="both"/>
        <w:rPr>
          <w:rFonts w:ascii="Times New Roman" w:hAnsi="Times New Roman" w:cs="Times New Roman"/>
          <w:caps/>
        </w:rPr>
      </w:pPr>
      <w:r w:rsidRPr="00103E8F">
        <w:rPr>
          <w:rFonts w:ascii="Times New Roman" w:hAnsi="Times New Roman" w:cs="Times New Roman"/>
          <w:caps/>
        </w:rPr>
        <w:t>_____________________________________</w:t>
      </w:r>
    </w:p>
    <w:p w:rsidR="00103E8F" w:rsidRDefault="00103E8F" w:rsidP="00103E8F">
      <w:pPr>
        <w:pStyle w:val="NoSpacing"/>
        <w:jc w:val="both"/>
        <w:rPr>
          <w:rFonts w:ascii="Times New Roman" w:hAnsi="Times New Roman" w:cs="Times New Roman"/>
          <w:caps/>
        </w:rPr>
      </w:pPr>
      <w:r w:rsidRPr="00103E8F">
        <w:rPr>
          <w:rFonts w:ascii="Times New Roman" w:hAnsi="Times New Roman" w:cs="Times New Roman"/>
          <w:caps/>
        </w:rPr>
        <w:t xml:space="preserve">Tom Kriegl </w:t>
      </w:r>
    </w:p>
    <w:p w:rsidR="00103E8F" w:rsidRDefault="00103E8F" w:rsidP="00103E8F">
      <w:pPr>
        <w:pStyle w:val="NoSpacing"/>
        <w:jc w:val="both"/>
        <w:rPr>
          <w:rFonts w:ascii="Times New Roman" w:hAnsi="Times New Roman" w:cs="Times New Roman"/>
          <w:caps/>
        </w:rPr>
      </w:pPr>
    </w:p>
    <w:p w:rsidR="00103E8F" w:rsidRDefault="00103E8F" w:rsidP="00103E8F">
      <w:pPr>
        <w:pStyle w:val="NoSpacing"/>
        <w:jc w:val="both"/>
        <w:rPr>
          <w:rFonts w:ascii="Times New Roman" w:hAnsi="Times New Roman" w:cs="Times New Roman"/>
          <w:caps/>
        </w:rPr>
      </w:pPr>
    </w:p>
    <w:p w:rsidR="00103E8F" w:rsidRPr="00103E8F" w:rsidRDefault="00103E8F" w:rsidP="00103E8F">
      <w:pPr>
        <w:pStyle w:val="NoSpacing"/>
        <w:jc w:val="both"/>
        <w:rPr>
          <w:rFonts w:ascii="Times New Roman" w:hAnsi="Times New Roman" w:cs="Times New Roman"/>
          <w:sz w:val="20"/>
          <w:szCs w:val="20"/>
        </w:rPr>
      </w:pPr>
      <w:r w:rsidRPr="00103E8F">
        <w:rPr>
          <w:rFonts w:ascii="Times New Roman" w:hAnsi="Times New Roman" w:cs="Times New Roman"/>
          <w:b/>
          <w:caps/>
          <w:sz w:val="20"/>
          <w:szCs w:val="20"/>
        </w:rPr>
        <w:t xml:space="preserve">FISCAL NOTE: </w:t>
      </w:r>
      <w:r w:rsidRPr="00103E8F">
        <w:rPr>
          <w:rFonts w:ascii="Times New Roman" w:hAnsi="Times New Roman" w:cs="Times New Roman"/>
          <w:sz w:val="20"/>
          <w:szCs w:val="20"/>
        </w:rPr>
        <w:t>Other counties have had success in collecting debts using th</w:t>
      </w:r>
      <w:r w:rsidR="00917A29">
        <w:rPr>
          <w:rFonts w:ascii="Times New Roman" w:hAnsi="Times New Roman" w:cs="Times New Roman"/>
          <w:sz w:val="20"/>
          <w:szCs w:val="20"/>
        </w:rPr>
        <w:t>is</w:t>
      </w:r>
      <w:r w:rsidRPr="00103E8F">
        <w:rPr>
          <w:rFonts w:ascii="Times New Roman" w:hAnsi="Times New Roman" w:cs="Times New Roman"/>
          <w:sz w:val="20"/>
          <w:szCs w:val="20"/>
        </w:rPr>
        <w:t xml:space="preserve"> process </w:t>
      </w:r>
      <w:r w:rsidR="00917A29">
        <w:rPr>
          <w:rFonts w:ascii="Times New Roman" w:hAnsi="Times New Roman" w:cs="Times New Roman"/>
          <w:sz w:val="20"/>
          <w:szCs w:val="20"/>
        </w:rPr>
        <w:t xml:space="preserve">through </w:t>
      </w:r>
      <w:r w:rsidRPr="00103E8F">
        <w:rPr>
          <w:rFonts w:ascii="Times New Roman" w:hAnsi="Times New Roman" w:cs="Times New Roman"/>
          <w:sz w:val="20"/>
          <w:szCs w:val="20"/>
        </w:rPr>
        <w:t xml:space="preserve">the Wisconsin Department of Revenue. Only experience will determine the success of this program. It </w:t>
      </w:r>
      <w:r w:rsidR="00015D05">
        <w:rPr>
          <w:rFonts w:ascii="Times New Roman" w:hAnsi="Times New Roman" w:cs="Times New Roman"/>
          <w:sz w:val="20"/>
          <w:szCs w:val="20"/>
        </w:rPr>
        <w:t xml:space="preserve">creates no additional costs for the </w:t>
      </w:r>
      <w:bookmarkStart w:id="0" w:name="_GoBack"/>
      <w:bookmarkEnd w:id="0"/>
      <w:r w:rsidRPr="00103E8F">
        <w:rPr>
          <w:rFonts w:ascii="Times New Roman" w:hAnsi="Times New Roman" w:cs="Times New Roman"/>
          <w:sz w:val="20"/>
          <w:szCs w:val="20"/>
        </w:rPr>
        <w:t xml:space="preserve">county. </w:t>
      </w:r>
    </w:p>
    <w:p w:rsidR="00103E8F" w:rsidRPr="00103E8F" w:rsidRDefault="00103E8F" w:rsidP="00103E8F">
      <w:pPr>
        <w:pStyle w:val="NoSpacing"/>
        <w:jc w:val="both"/>
        <w:rPr>
          <w:rFonts w:ascii="Times New Roman" w:hAnsi="Times New Roman" w:cs="Times New Roman"/>
          <w:b/>
          <w:caps/>
          <w:sz w:val="20"/>
          <w:szCs w:val="20"/>
        </w:rPr>
      </w:pPr>
    </w:p>
    <w:p w:rsidR="00103E8F" w:rsidRPr="00103E8F" w:rsidRDefault="00103E8F" w:rsidP="00103E8F">
      <w:pPr>
        <w:pStyle w:val="NoSpacing"/>
        <w:jc w:val="both"/>
        <w:rPr>
          <w:rFonts w:ascii="Times New Roman" w:hAnsi="Times New Roman" w:cs="Times New Roman"/>
          <w:sz w:val="20"/>
          <w:szCs w:val="20"/>
        </w:rPr>
      </w:pPr>
      <w:r w:rsidRPr="00103E8F">
        <w:rPr>
          <w:rFonts w:ascii="Times New Roman" w:hAnsi="Times New Roman" w:cs="Times New Roman"/>
          <w:b/>
          <w:caps/>
          <w:sz w:val="20"/>
          <w:szCs w:val="20"/>
        </w:rPr>
        <w:t xml:space="preserve">MIS NOTE: </w:t>
      </w:r>
      <w:r w:rsidRPr="00103E8F">
        <w:rPr>
          <w:rFonts w:ascii="Times New Roman" w:hAnsi="Times New Roman" w:cs="Times New Roman"/>
          <w:caps/>
          <w:sz w:val="20"/>
          <w:szCs w:val="20"/>
        </w:rPr>
        <w:t>n</w:t>
      </w:r>
      <w:r w:rsidRPr="00103E8F">
        <w:rPr>
          <w:rFonts w:ascii="Times New Roman" w:hAnsi="Times New Roman" w:cs="Times New Roman"/>
          <w:sz w:val="20"/>
          <w:szCs w:val="20"/>
        </w:rPr>
        <w:t>o MIS impact.</w:t>
      </w:r>
      <w:r w:rsidRPr="00103E8F">
        <w:rPr>
          <w:rFonts w:ascii="Times New Roman" w:hAnsi="Times New Roman" w:cs="Times New Roman"/>
          <w:caps/>
          <w:sz w:val="20"/>
          <w:szCs w:val="20"/>
        </w:rPr>
        <w:cr/>
      </w:r>
    </w:p>
    <w:p w:rsidR="008760D5" w:rsidRDefault="008760D5" w:rsidP="00103E8F">
      <w:pPr>
        <w:pStyle w:val="NoSpacing"/>
        <w:jc w:val="both"/>
        <w:rPr>
          <w:rFonts w:ascii="Times New Roman" w:hAnsi="Times New Roman" w:cs="Times New Roman"/>
        </w:rPr>
      </w:pPr>
    </w:p>
    <w:p w:rsidR="008760D5" w:rsidRDefault="008760D5" w:rsidP="008760D5">
      <w:pPr>
        <w:pStyle w:val="NoSpacing"/>
        <w:rPr>
          <w:rFonts w:ascii="Times New Roman" w:hAnsi="Times New Roman" w:cs="Times New Roman"/>
        </w:rPr>
      </w:pPr>
      <w:r>
        <w:rPr>
          <w:rFonts w:ascii="Times New Roman" w:hAnsi="Times New Roman" w:cs="Times New Roman"/>
        </w:rPr>
        <w:tab/>
      </w:r>
    </w:p>
    <w:p w:rsidR="008760D5" w:rsidRDefault="008760D5" w:rsidP="008760D5">
      <w:pPr>
        <w:pStyle w:val="NoSpacing"/>
        <w:rPr>
          <w:rFonts w:ascii="Times New Roman" w:hAnsi="Times New Roman" w:cs="Times New Roman"/>
        </w:rPr>
      </w:pPr>
    </w:p>
    <w:p w:rsidR="008760D5" w:rsidRPr="008760D5" w:rsidRDefault="008760D5" w:rsidP="008760D5">
      <w:pPr>
        <w:pStyle w:val="NoSpacing"/>
        <w:rPr>
          <w:rFonts w:ascii="Times New Roman" w:hAnsi="Times New Roman" w:cs="Times New Roman"/>
        </w:rPr>
      </w:pPr>
    </w:p>
    <w:sectPr w:rsidR="008760D5" w:rsidRPr="00876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D5"/>
    <w:rsid w:val="00015D05"/>
    <w:rsid w:val="00034421"/>
    <w:rsid w:val="00047F5D"/>
    <w:rsid w:val="000669C8"/>
    <w:rsid w:val="0007215A"/>
    <w:rsid w:val="000A6096"/>
    <w:rsid w:val="00103E8F"/>
    <w:rsid w:val="00153A5C"/>
    <w:rsid w:val="00176830"/>
    <w:rsid w:val="001E35E1"/>
    <w:rsid w:val="004D2012"/>
    <w:rsid w:val="004E30AD"/>
    <w:rsid w:val="0062226A"/>
    <w:rsid w:val="00667BCB"/>
    <w:rsid w:val="0068761E"/>
    <w:rsid w:val="006B75B0"/>
    <w:rsid w:val="006D1C60"/>
    <w:rsid w:val="00700D12"/>
    <w:rsid w:val="00797971"/>
    <w:rsid w:val="008009F0"/>
    <w:rsid w:val="008760D5"/>
    <w:rsid w:val="008B4720"/>
    <w:rsid w:val="00904209"/>
    <w:rsid w:val="00910BF7"/>
    <w:rsid w:val="00917A29"/>
    <w:rsid w:val="009204C9"/>
    <w:rsid w:val="009900B4"/>
    <w:rsid w:val="009F21E0"/>
    <w:rsid w:val="00A13BEC"/>
    <w:rsid w:val="00B25911"/>
    <w:rsid w:val="00BA2D10"/>
    <w:rsid w:val="00BC6635"/>
    <w:rsid w:val="00CD295F"/>
    <w:rsid w:val="00D15CCD"/>
    <w:rsid w:val="00D32249"/>
    <w:rsid w:val="00D42290"/>
    <w:rsid w:val="00D74BAA"/>
    <w:rsid w:val="00DA4879"/>
    <w:rsid w:val="00DB3313"/>
    <w:rsid w:val="00E231FA"/>
    <w:rsid w:val="00EB553B"/>
    <w:rsid w:val="00F01E64"/>
    <w:rsid w:val="00F07AF6"/>
    <w:rsid w:val="00F86B08"/>
    <w:rsid w:val="00F96404"/>
    <w:rsid w:val="00FA7AC1"/>
    <w:rsid w:val="00FD6B9F"/>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E305"/>
  <w15:chartTrackingRefBased/>
  <w15:docId w15:val="{904CCFA0-8383-4C4E-833F-F04C4BB7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Liebman</dc:creator>
  <cp:keywords/>
  <dc:description/>
  <cp:lastModifiedBy>Todd Liebman</cp:lastModifiedBy>
  <cp:revision>3</cp:revision>
  <dcterms:created xsi:type="dcterms:W3CDTF">2016-07-28T19:03:00Z</dcterms:created>
  <dcterms:modified xsi:type="dcterms:W3CDTF">2016-07-28T19:25:00Z</dcterms:modified>
</cp:coreProperties>
</file>