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C4" w:rsidRPr="003075C4" w:rsidRDefault="003075C4" w:rsidP="003075C4">
      <w:pPr>
        <w:spacing w:after="200" w:line="240" w:lineRule="auto"/>
        <w:jc w:val="center"/>
        <w:rPr>
          <w:rFonts w:ascii="Times New Roman" w:eastAsia="Calibri" w:hAnsi="Times New Roman" w:cs="Times New Roman"/>
          <w:b/>
          <w:sz w:val="24"/>
          <w:szCs w:val="24"/>
        </w:rPr>
      </w:pPr>
      <w:r w:rsidRPr="003075C4">
        <w:rPr>
          <w:rFonts w:ascii="Times New Roman" w:eastAsia="Calibri" w:hAnsi="Times New Roman" w:cs="Times New Roman"/>
          <w:b/>
          <w:sz w:val="24"/>
          <w:szCs w:val="24"/>
        </w:rPr>
        <w:t>RESOLUTION NO.___ - 2016</w:t>
      </w:r>
    </w:p>
    <w:p w:rsidR="003075C4" w:rsidRPr="003075C4" w:rsidRDefault="003075C4" w:rsidP="003075C4">
      <w:pPr>
        <w:spacing w:after="0" w:line="240" w:lineRule="auto"/>
        <w:jc w:val="center"/>
        <w:rPr>
          <w:rFonts w:ascii="Times New Roman" w:eastAsia="Calibri" w:hAnsi="Times New Roman" w:cs="Times New Roman"/>
          <w:b/>
        </w:rPr>
      </w:pPr>
      <w:r w:rsidRPr="003075C4">
        <w:rPr>
          <w:rFonts w:ascii="Times New Roman" w:eastAsia="Calibri" w:hAnsi="Times New Roman" w:cs="Times New Roman"/>
          <w:b/>
        </w:rPr>
        <w:t xml:space="preserve">AUTHORIZING THE FORMATION OF AN AD HOC COMMITTEE </w:t>
      </w:r>
    </w:p>
    <w:p w:rsidR="003075C4" w:rsidRPr="003075C4" w:rsidRDefault="003075C4" w:rsidP="003075C4">
      <w:pPr>
        <w:spacing w:after="0" w:line="240" w:lineRule="auto"/>
        <w:jc w:val="center"/>
        <w:rPr>
          <w:rFonts w:ascii="Times New Roman" w:eastAsia="Calibri" w:hAnsi="Times New Roman" w:cs="Times New Roman"/>
          <w:b/>
        </w:rPr>
      </w:pPr>
      <w:r w:rsidRPr="003075C4">
        <w:rPr>
          <w:rFonts w:ascii="Times New Roman" w:eastAsia="Calibri" w:hAnsi="Times New Roman" w:cs="Times New Roman"/>
          <w:b/>
        </w:rPr>
        <w:t xml:space="preserve">REGARDING BOARD STRUCTURE, COMPENSATION AND SIZE </w:t>
      </w:r>
    </w:p>
    <w:p w:rsidR="003075C4" w:rsidRPr="003075C4" w:rsidRDefault="003075C4" w:rsidP="003075C4">
      <w:pPr>
        <w:spacing w:after="0" w:line="240" w:lineRule="auto"/>
        <w:rPr>
          <w:rFonts w:ascii="Times New Roman" w:eastAsia="Calibri" w:hAnsi="Times New Roman" w:cs="Times New Roman"/>
          <w:b/>
        </w:rPr>
      </w:pPr>
    </w:p>
    <w:p w:rsidR="003075C4" w:rsidRPr="003075C4" w:rsidRDefault="003075C4" w:rsidP="003075C4">
      <w:pPr>
        <w:spacing w:after="0" w:line="240" w:lineRule="auto"/>
        <w:jc w:val="both"/>
        <w:rPr>
          <w:rFonts w:ascii="Times New Roman" w:eastAsia="Calibri" w:hAnsi="Times New Roman" w:cs="Times New Roman"/>
        </w:rPr>
      </w:pPr>
      <w:r w:rsidRPr="003075C4">
        <w:rPr>
          <w:rFonts w:ascii="Times New Roman" w:eastAsia="Calibri" w:hAnsi="Times New Roman" w:cs="Times New Roman"/>
        </w:rPr>
        <w:tab/>
      </w:r>
      <w:r w:rsidRPr="003075C4">
        <w:rPr>
          <w:rFonts w:ascii="Times New Roman" w:eastAsia="Calibri" w:hAnsi="Times New Roman" w:cs="Times New Roman"/>
          <w:b/>
        </w:rPr>
        <w:t>WHEREAS</w:t>
      </w:r>
      <w:r w:rsidRPr="003075C4">
        <w:rPr>
          <w:rFonts w:ascii="Times New Roman" w:eastAsia="Calibri" w:hAnsi="Times New Roman" w:cs="Times New Roman"/>
        </w:rPr>
        <w:t>, members of the Sauk County Board of Supervisors have expressed interest in examining the number and composition of the standing committees of the Board, as defined by Rule IX of the Rules of the Sauk County Board of Supervisors, to assess; 1) whether the current structure continues to align with the functions of the departments and; 2) services that report to the various standing committees are appropriate; and,</w:t>
      </w:r>
    </w:p>
    <w:p w:rsidR="003075C4" w:rsidRPr="003075C4" w:rsidRDefault="003075C4" w:rsidP="003075C4">
      <w:pPr>
        <w:spacing w:after="0" w:line="240" w:lineRule="auto"/>
        <w:jc w:val="both"/>
        <w:rPr>
          <w:rFonts w:ascii="Times New Roman" w:eastAsia="Calibri" w:hAnsi="Times New Roman" w:cs="Times New Roman"/>
        </w:rPr>
      </w:pPr>
    </w:p>
    <w:p w:rsidR="003075C4" w:rsidRPr="003075C4" w:rsidRDefault="003075C4" w:rsidP="003075C4">
      <w:pPr>
        <w:spacing w:after="0" w:line="240" w:lineRule="auto"/>
        <w:ind w:firstLine="720"/>
        <w:jc w:val="both"/>
        <w:rPr>
          <w:rFonts w:ascii="Times New Roman" w:eastAsia="Calibri" w:hAnsi="Times New Roman" w:cs="Times New Roman"/>
        </w:rPr>
      </w:pPr>
      <w:r w:rsidRPr="003075C4">
        <w:rPr>
          <w:rFonts w:ascii="Times New Roman" w:eastAsia="Calibri" w:hAnsi="Times New Roman" w:cs="Times New Roman"/>
          <w:b/>
        </w:rPr>
        <w:t xml:space="preserve">WHEREAS, </w:t>
      </w:r>
      <w:r w:rsidRPr="003075C4">
        <w:rPr>
          <w:rFonts w:ascii="Times New Roman" w:eastAsia="Calibri" w:hAnsi="Times New Roman" w:cs="Times New Roman"/>
        </w:rPr>
        <w:t>members of Sauk County Board of Supervisors have expressed interest in examining the number of members serving on the Board and considering the possibility of reducing the number of supervisors from 31 based on the most recent census data, resulting in a revision to Chapter 1 of Sauk County Code of Ordinances; and,</w:t>
      </w:r>
    </w:p>
    <w:p w:rsidR="003075C4" w:rsidRPr="003075C4" w:rsidRDefault="003075C4" w:rsidP="003075C4">
      <w:pPr>
        <w:spacing w:after="0" w:line="240" w:lineRule="auto"/>
        <w:ind w:firstLine="720"/>
        <w:jc w:val="both"/>
        <w:rPr>
          <w:rFonts w:ascii="Times New Roman" w:eastAsia="Calibri" w:hAnsi="Times New Roman" w:cs="Times New Roman"/>
        </w:rPr>
      </w:pPr>
    </w:p>
    <w:p w:rsidR="003075C4" w:rsidRPr="003075C4" w:rsidRDefault="003075C4" w:rsidP="003075C4">
      <w:pPr>
        <w:spacing w:after="0" w:line="240" w:lineRule="auto"/>
        <w:ind w:firstLine="720"/>
        <w:jc w:val="both"/>
        <w:rPr>
          <w:rFonts w:ascii="Times New Roman" w:eastAsia="Calibri" w:hAnsi="Times New Roman" w:cs="Times New Roman"/>
        </w:rPr>
      </w:pPr>
      <w:r w:rsidRPr="003075C4">
        <w:rPr>
          <w:rFonts w:ascii="Times New Roman" w:eastAsia="Calibri" w:hAnsi="Times New Roman" w:cs="Times New Roman"/>
          <w:b/>
        </w:rPr>
        <w:t xml:space="preserve">WHEREAS, </w:t>
      </w:r>
      <w:r w:rsidRPr="003075C4">
        <w:rPr>
          <w:rFonts w:ascii="Times New Roman" w:eastAsia="Calibri" w:hAnsi="Times New Roman" w:cs="Times New Roman"/>
        </w:rPr>
        <w:t>according to Rule V of the Rules of the Sauk County Board of Supervisors, Supervisors are paid per diem rates of $60 for board meetings and $50 for various committee meetings, and the Board has expressed interest in studying the compensation currently paid to determine whether changes or adjustments should be made to the rules; and,</w:t>
      </w:r>
    </w:p>
    <w:p w:rsidR="003075C4" w:rsidRPr="003075C4" w:rsidRDefault="003075C4" w:rsidP="003075C4">
      <w:pPr>
        <w:spacing w:after="0" w:line="240" w:lineRule="auto"/>
        <w:ind w:firstLine="720"/>
        <w:jc w:val="both"/>
        <w:rPr>
          <w:rFonts w:ascii="Times New Roman" w:eastAsia="Calibri" w:hAnsi="Times New Roman" w:cs="Times New Roman"/>
        </w:rPr>
      </w:pPr>
    </w:p>
    <w:p w:rsidR="003075C4" w:rsidRPr="003075C4" w:rsidRDefault="003075C4" w:rsidP="003075C4">
      <w:pPr>
        <w:spacing w:after="0" w:line="240" w:lineRule="auto"/>
        <w:ind w:firstLine="720"/>
        <w:jc w:val="both"/>
        <w:rPr>
          <w:rFonts w:ascii="Times New Roman" w:eastAsia="Calibri" w:hAnsi="Times New Roman" w:cs="Times New Roman"/>
        </w:rPr>
      </w:pPr>
      <w:r w:rsidRPr="003075C4">
        <w:rPr>
          <w:rFonts w:ascii="Times New Roman" w:eastAsia="Calibri" w:hAnsi="Times New Roman" w:cs="Times New Roman"/>
          <w:b/>
        </w:rPr>
        <w:t>WHEREAS</w:t>
      </w:r>
      <w:r w:rsidRPr="003075C4">
        <w:rPr>
          <w:rFonts w:ascii="Times New Roman" w:eastAsia="Calibri" w:hAnsi="Times New Roman" w:cs="Times New Roman"/>
        </w:rPr>
        <w:t>, the consideration of each of these matters requires research, analysis and conversations that cannot be effectively managed as part of the meetings of the full board and it is proposed that an Ad Hoc Committee be formed for the purpose of studying these matters and preparing a report summarizing the research undertaken and making recommendations in regards to each matter for the consideration of the Board of Supervisors at its Mid-Term meeting to be held in April, 2017; and,</w:t>
      </w:r>
    </w:p>
    <w:p w:rsidR="003075C4" w:rsidRPr="003075C4" w:rsidRDefault="003075C4" w:rsidP="003075C4">
      <w:pPr>
        <w:spacing w:after="0" w:line="240" w:lineRule="auto"/>
        <w:ind w:firstLine="720"/>
        <w:jc w:val="both"/>
        <w:rPr>
          <w:rFonts w:ascii="Times New Roman" w:eastAsia="Calibri" w:hAnsi="Times New Roman" w:cs="Times New Roman"/>
        </w:rPr>
      </w:pPr>
    </w:p>
    <w:p w:rsidR="003075C4" w:rsidRPr="003075C4" w:rsidRDefault="003075C4" w:rsidP="003075C4">
      <w:pPr>
        <w:spacing w:after="0" w:line="240" w:lineRule="auto"/>
        <w:ind w:firstLine="720"/>
        <w:jc w:val="both"/>
        <w:rPr>
          <w:rFonts w:ascii="Times New Roman" w:eastAsia="Calibri" w:hAnsi="Times New Roman" w:cs="Times New Roman"/>
        </w:rPr>
      </w:pPr>
      <w:r w:rsidRPr="003075C4">
        <w:rPr>
          <w:rFonts w:ascii="Times New Roman" w:eastAsia="Calibri" w:hAnsi="Times New Roman" w:cs="Times New Roman"/>
          <w:b/>
        </w:rPr>
        <w:t>WHEREAS</w:t>
      </w:r>
      <w:r w:rsidRPr="003075C4">
        <w:rPr>
          <w:rFonts w:ascii="Times New Roman" w:eastAsia="Calibri" w:hAnsi="Times New Roman" w:cs="Times New Roman"/>
        </w:rPr>
        <w:t>, the ad hoc committee will be considering the number and composition for the standing committees and as a result it is appropriate that the Administrative Coordinator and other department heads serve as a resource to this committee.</w:t>
      </w:r>
    </w:p>
    <w:p w:rsidR="003075C4" w:rsidRPr="003075C4" w:rsidRDefault="003075C4" w:rsidP="003075C4">
      <w:pPr>
        <w:spacing w:after="0" w:line="240" w:lineRule="auto"/>
        <w:jc w:val="both"/>
        <w:rPr>
          <w:rFonts w:ascii="Times New Roman" w:eastAsia="Calibri" w:hAnsi="Times New Roman" w:cs="Times New Roman"/>
        </w:rPr>
      </w:pPr>
    </w:p>
    <w:p w:rsidR="003075C4" w:rsidRPr="003075C4" w:rsidRDefault="003075C4" w:rsidP="003075C4">
      <w:pPr>
        <w:spacing w:after="0" w:line="240" w:lineRule="auto"/>
        <w:jc w:val="both"/>
        <w:rPr>
          <w:rFonts w:ascii="Times New Roman" w:eastAsia="Calibri" w:hAnsi="Times New Roman" w:cs="Times New Roman"/>
        </w:rPr>
      </w:pPr>
      <w:r w:rsidRPr="003075C4">
        <w:rPr>
          <w:rFonts w:ascii="Times New Roman" w:eastAsia="Calibri" w:hAnsi="Times New Roman" w:cs="Times New Roman"/>
        </w:rPr>
        <w:tab/>
      </w:r>
      <w:r w:rsidRPr="003075C4">
        <w:rPr>
          <w:rFonts w:ascii="Times New Roman" w:eastAsia="Calibri" w:hAnsi="Times New Roman" w:cs="Times New Roman"/>
          <w:b/>
        </w:rPr>
        <w:t>NOW, THEREFORE BE IT RESOLVED</w:t>
      </w:r>
      <w:r w:rsidRPr="003075C4">
        <w:rPr>
          <w:rFonts w:ascii="Times New Roman" w:eastAsia="Calibri" w:hAnsi="Times New Roman" w:cs="Times New Roman"/>
        </w:rPr>
        <w:t>, by the Sauk County Board of Supervisors, met in regular session, that an Ad Hoc Committee Regarding Board Structure, Compensation and Size be created consisting of 7 members, one of which shall be from the Executive &amp; Legislative Committee but shall not be the County Board Chairperson; and,</w:t>
      </w:r>
    </w:p>
    <w:p w:rsidR="003075C4" w:rsidRPr="003075C4" w:rsidRDefault="003075C4" w:rsidP="003075C4">
      <w:pPr>
        <w:spacing w:after="0" w:line="240" w:lineRule="auto"/>
        <w:jc w:val="both"/>
        <w:rPr>
          <w:rFonts w:ascii="Times New Roman" w:eastAsia="Calibri" w:hAnsi="Times New Roman" w:cs="Times New Roman"/>
        </w:rPr>
      </w:pPr>
    </w:p>
    <w:p w:rsidR="003075C4" w:rsidRPr="003075C4" w:rsidRDefault="003075C4" w:rsidP="003075C4">
      <w:pPr>
        <w:spacing w:after="0" w:line="240" w:lineRule="auto"/>
        <w:jc w:val="both"/>
        <w:rPr>
          <w:rFonts w:ascii="Times New Roman" w:eastAsia="Calibri" w:hAnsi="Times New Roman" w:cs="Times New Roman"/>
        </w:rPr>
      </w:pPr>
      <w:r w:rsidRPr="003075C4">
        <w:rPr>
          <w:rFonts w:ascii="Times New Roman" w:eastAsia="Calibri" w:hAnsi="Times New Roman" w:cs="Times New Roman"/>
        </w:rPr>
        <w:tab/>
      </w:r>
      <w:r w:rsidRPr="003075C4">
        <w:rPr>
          <w:rFonts w:ascii="Times New Roman" w:eastAsia="Calibri" w:hAnsi="Times New Roman" w:cs="Times New Roman"/>
          <w:b/>
        </w:rPr>
        <w:t>BE IT FURTHER RESOLVED</w:t>
      </w:r>
      <w:r w:rsidRPr="003075C4">
        <w:rPr>
          <w:rFonts w:ascii="Times New Roman" w:eastAsia="Calibri" w:hAnsi="Times New Roman" w:cs="Times New Roman"/>
        </w:rPr>
        <w:t xml:space="preserve">, that the ad hoc committee conduct the research and analysis it deems appropriate as to the board structure, compensation and size, summarize its findings and make recommendations to the full board at its Mid Term Meeting in April, 2017 </w:t>
      </w:r>
      <w:bookmarkStart w:id="0" w:name="_GoBack"/>
      <w:bookmarkEnd w:id="0"/>
      <w:r w:rsidRPr="003075C4">
        <w:rPr>
          <w:rFonts w:ascii="Times New Roman" w:eastAsia="Calibri" w:hAnsi="Times New Roman" w:cs="Times New Roman"/>
        </w:rPr>
        <w:t>at which time, the committee shall formally sunset unless continuation of the committee is approved by further board action.</w:t>
      </w:r>
    </w:p>
    <w:p w:rsidR="003075C4" w:rsidRPr="003075C4" w:rsidRDefault="003075C4" w:rsidP="003075C4">
      <w:pPr>
        <w:spacing w:after="0" w:line="240" w:lineRule="auto"/>
        <w:rPr>
          <w:rFonts w:ascii="Times New Roman" w:eastAsia="Calibri" w:hAnsi="Times New Roman" w:cs="Times New Roman"/>
          <w:b/>
        </w:rPr>
      </w:pPr>
    </w:p>
    <w:p w:rsidR="003075C4" w:rsidRPr="003075C4" w:rsidRDefault="003075C4" w:rsidP="003075C4">
      <w:pPr>
        <w:spacing w:after="0" w:line="240" w:lineRule="auto"/>
        <w:rPr>
          <w:rFonts w:ascii="Times New Roman" w:eastAsia="Calibri" w:hAnsi="Times New Roman" w:cs="Times New Roman"/>
        </w:rPr>
      </w:pPr>
      <w:r w:rsidRPr="003075C4">
        <w:rPr>
          <w:rFonts w:ascii="Times New Roman" w:eastAsia="Calibri" w:hAnsi="Times New Roman" w:cs="Times New Roman"/>
        </w:rPr>
        <w:t xml:space="preserve">For consideration by the Sauk County Board of Supervisors on July </w:t>
      </w:r>
      <w:r>
        <w:rPr>
          <w:rFonts w:ascii="Times New Roman" w:eastAsia="Calibri" w:hAnsi="Times New Roman" w:cs="Times New Roman"/>
        </w:rPr>
        <w:t>19</w:t>
      </w:r>
      <w:r w:rsidRPr="003075C4">
        <w:rPr>
          <w:rFonts w:ascii="Times New Roman" w:eastAsia="Calibri" w:hAnsi="Times New Roman" w:cs="Times New Roman"/>
        </w:rPr>
        <w:t>, 2016.</w:t>
      </w:r>
    </w:p>
    <w:p w:rsidR="003075C4" w:rsidRPr="003075C4" w:rsidRDefault="003075C4" w:rsidP="003075C4">
      <w:pPr>
        <w:spacing w:after="0" w:line="240" w:lineRule="auto"/>
        <w:rPr>
          <w:rFonts w:ascii="Times New Roman" w:eastAsia="Calibri" w:hAnsi="Times New Roman" w:cs="Times New Roman"/>
        </w:rPr>
      </w:pPr>
    </w:p>
    <w:p w:rsidR="003075C4" w:rsidRPr="003075C4" w:rsidRDefault="003075C4" w:rsidP="003075C4">
      <w:pPr>
        <w:spacing w:after="0" w:line="240" w:lineRule="auto"/>
        <w:rPr>
          <w:rFonts w:ascii="Times New Roman" w:eastAsia="Calibri" w:hAnsi="Times New Roman" w:cs="Times New Roman"/>
        </w:rPr>
      </w:pPr>
      <w:r w:rsidRPr="003075C4">
        <w:rPr>
          <w:rFonts w:ascii="Times New Roman" w:eastAsia="Calibri" w:hAnsi="Times New Roman" w:cs="Times New Roman"/>
        </w:rPr>
        <w:t>Respectfully submitted,</w:t>
      </w:r>
    </w:p>
    <w:p w:rsidR="003075C4" w:rsidRPr="003075C4" w:rsidRDefault="003075C4" w:rsidP="003075C4">
      <w:pPr>
        <w:spacing w:after="0" w:line="240" w:lineRule="auto"/>
        <w:rPr>
          <w:rFonts w:ascii="Times New Roman" w:eastAsia="Calibri" w:hAnsi="Times New Roman" w:cs="Times New Roman"/>
        </w:rPr>
      </w:pP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b/>
          <w:caps/>
        </w:rPr>
        <w:t>Executive &amp; Legislative Committee</w:t>
      </w:r>
    </w:p>
    <w:p w:rsidR="003075C4" w:rsidRPr="003075C4" w:rsidRDefault="003075C4" w:rsidP="003075C4">
      <w:pPr>
        <w:spacing w:after="0" w:line="240" w:lineRule="auto"/>
        <w:rPr>
          <w:rFonts w:ascii="Times New Roman" w:eastAsia="Calibri" w:hAnsi="Times New Roman" w:cs="Times New Roman"/>
          <w:caps/>
        </w:rPr>
      </w:pP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caps/>
        </w:rPr>
        <w:t>________________________________</w:t>
      </w:r>
      <w:r w:rsidRPr="003075C4">
        <w:rPr>
          <w:rFonts w:ascii="Times New Roman" w:eastAsia="Calibri" w:hAnsi="Times New Roman" w:cs="Times New Roman"/>
          <w:caps/>
        </w:rPr>
        <w:tab/>
      </w:r>
      <w:r w:rsidRPr="003075C4">
        <w:rPr>
          <w:rFonts w:ascii="Times New Roman" w:eastAsia="Calibri" w:hAnsi="Times New Roman" w:cs="Times New Roman"/>
          <w:caps/>
        </w:rPr>
        <w:tab/>
        <w:t>________________________________</w:t>
      </w: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caps/>
        </w:rPr>
        <w:t>Martin f. kruger</w:t>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t>Joan fordham</w:t>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r>
    </w:p>
    <w:p w:rsidR="003075C4" w:rsidRPr="003075C4" w:rsidRDefault="003075C4" w:rsidP="003075C4">
      <w:pPr>
        <w:spacing w:after="0" w:line="240" w:lineRule="auto"/>
        <w:rPr>
          <w:rFonts w:ascii="Times New Roman" w:eastAsia="Calibri" w:hAnsi="Times New Roman" w:cs="Times New Roman"/>
          <w:caps/>
        </w:rPr>
      </w:pP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caps/>
        </w:rPr>
        <w:t>________________________________</w:t>
      </w:r>
      <w:r w:rsidRPr="003075C4">
        <w:rPr>
          <w:rFonts w:ascii="Times New Roman" w:eastAsia="Calibri" w:hAnsi="Times New Roman" w:cs="Times New Roman"/>
          <w:caps/>
        </w:rPr>
        <w:tab/>
      </w:r>
      <w:r w:rsidRPr="003075C4">
        <w:rPr>
          <w:rFonts w:ascii="Times New Roman" w:eastAsia="Calibri" w:hAnsi="Times New Roman" w:cs="Times New Roman"/>
          <w:caps/>
        </w:rPr>
        <w:tab/>
        <w:t>________________________________</w:t>
      </w: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caps/>
        </w:rPr>
        <w:t>dennis polivka</w:t>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caps/>
        </w:rPr>
        <w:tab/>
        <w:t>wally czuprynko</w:t>
      </w:r>
    </w:p>
    <w:p w:rsidR="003075C4" w:rsidRPr="003075C4" w:rsidRDefault="003075C4" w:rsidP="003075C4">
      <w:pPr>
        <w:spacing w:after="0" w:line="240" w:lineRule="auto"/>
        <w:ind w:left="3600" w:firstLine="720"/>
        <w:rPr>
          <w:rFonts w:ascii="Times New Roman" w:eastAsia="Calibri" w:hAnsi="Times New Roman" w:cs="Times New Roman"/>
          <w:caps/>
        </w:rPr>
      </w:pPr>
      <w:r w:rsidRPr="003075C4">
        <w:rPr>
          <w:rFonts w:ascii="Times New Roman" w:eastAsia="Calibri" w:hAnsi="Times New Roman" w:cs="Times New Roman"/>
          <w:b/>
          <w:caps/>
          <w:sz w:val="20"/>
          <w:szCs w:val="20"/>
        </w:rPr>
        <w:t>FISCAL NOTE:</w:t>
      </w:r>
      <w:r w:rsidRPr="003075C4">
        <w:rPr>
          <w:rFonts w:ascii="Times New Roman" w:eastAsia="Calibri" w:hAnsi="Times New Roman" w:cs="Times New Roman"/>
          <w:caps/>
          <w:sz w:val="20"/>
          <w:szCs w:val="20"/>
        </w:rPr>
        <w:t xml:space="preserve">  </w:t>
      </w:r>
      <w:r w:rsidRPr="003075C4">
        <w:rPr>
          <w:rFonts w:ascii="Times New Roman" w:eastAsia="Calibri" w:hAnsi="Times New Roman" w:cs="Times New Roman"/>
          <w:sz w:val="20"/>
          <w:szCs w:val="20"/>
        </w:rPr>
        <w:t>Per diem and mileage will cost</w:t>
      </w:r>
    </w:p>
    <w:p w:rsidR="003075C4" w:rsidRPr="003075C4" w:rsidRDefault="003075C4" w:rsidP="003075C4">
      <w:pPr>
        <w:spacing w:after="0" w:line="240" w:lineRule="auto"/>
        <w:rPr>
          <w:rFonts w:ascii="Times New Roman" w:eastAsia="Calibri" w:hAnsi="Times New Roman" w:cs="Times New Roman"/>
          <w:caps/>
        </w:rPr>
      </w:pPr>
      <w:r w:rsidRPr="003075C4">
        <w:rPr>
          <w:rFonts w:ascii="Times New Roman" w:eastAsia="Calibri" w:hAnsi="Times New Roman" w:cs="Times New Roman"/>
          <w:caps/>
        </w:rPr>
        <w:t>________________________________</w:t>
      </w:r>
      <w:r w:rsidRPr="003075C4">
        <w:rPr>
          <w:rFonts w:ascii="Times New Roman" w:eastAsia="Calibri" w:hAnsi="Times New Roman" w:cs="Times New Roman"/>
          <w:caps/>
        </w:rPr>
        <w:tab/>
      </w:r>
      <w:r w:rsidRPr="003075C4">
        <w:rPr>
          <w:rFonts w:ascii="Times New Roman" w:eastAsia="Calibri" w:hAnsi="Times New Roman" w:cs="Times New Roman"/>
          <w:caps/>
        </w:rPr>
        <w:tab/>
      </w:r>
      <w:r w:rsidRPr="003075C4">
        <w:rPr>
          <w:rFonts w:ascii="Times New Roman" w:eastAsia="Calibri" w:hAnsi="Times New Roman" w:cs="Times New Roman"/>
          <w:sz w:val="20"/>
          <w:szCs w:val="20"/>
        </w:rPr>
        <w:t>approximately $1,855.20 ($67.84 x 7 x est. 6 meetings)</w:t>
      </w:r>
    </w:p>
    <w:p w:rsidR="000A6096" w:rsidRPr="003075C4" w:rsidRDefault="003075C4" w:rsidP="003075C4">
      <w:pPr>
        <w:spacing w:after="0" w:line="360" w:lineRule="auto"/>
        <w:rPr>
          <w:rFonts w:ascii="Times New Roman" w:hAnsi="Times New Roman" w:cs="Times New Roman"/>
        </w:rPr>
      </w:pPr>
      <w:r w:rsidRPr="003075C4">
        <w:rPr>
          <w:rFonts w:ascii="Times New Roman" w:eastAsia="Calibri" w:hAnsi="Times New Roman" w:cs="Times New Roman"/>
        </w:rPr>
        <w:t>WILLIAM HAMBRECHT</w:t>
      </w:r>
      <w:r w:rsidRPr="003075C4">
        <w:rPr>
          <w:rFonts w:ascii="Times New Roman" w:eastAsia="Calibri" w:hAnsi="Times New Roman" w:cs="Times New Roman"/>
          <w:sz w:val="20"/>
          <w:szCs w:val="20"/>
        </w:rPr>
        <w:tab/>
      </w:r>
      <w:r w:rsidRPr="003075C4">
        <w:rPr>
          <w:rFonts w:ascii="Times New Roman" w:eastAsia="Calibri" w:hAnsi="Times New Roman" w:cs="Times New Roman"/>
          <w:sz w:val="20"/>
          <w:szCs w:val="20"/>
        </w:rPr>
        <w:tab/>
      </w:r>
      <w:r w:rsidRPr="003075C4">
        <w:rPr>
          <w:rFonts w:ascii="Times New Roman" w:eastAsia="Calibri" w:hAnsi="Times New Roman" w:cs="Times New Roman"/>
        </w:rPr>
        <w:tab/>
      </w:r>
      <w:r w:rsidRPr="003075C4">
        <w:rPr>
          <w:rFonts w:ascii="Times New Roman" w:eastAsia="Calibri" w:hAnsi="Times New Roman" w:cs="Times New Roman"/>
          <w:b/>
          <w:sz w:val="20"/>
          <w:szCs w:val="20"/>
        </w:rPr>
        <w:t xml:space="preserve">MIS NOTE: </w:t>
      </w:r>
      <w:r w:rsidRPr="003075C4">
        <w:rPr>
          <w:rFonts w:ascii="Times New Roman" w:eastAsia="Calibri" w:hAnsi="Times New Roman" w:cs="Times New Roman"/>
          <w:sz w:val="20"/>
          <w:szCs w:val="20"/>
        </w:rPr>
        <w:t xml:space="preserve">No MIS impact. </w:t>
      </w:r>
    </w:p>
    <w:sectPr w:rsidR="000A6096" w:rsidRPr="003075C4" w:rsidSect="00194C8A">
      <w:headerReference w:type="default" r:id="rId4"/>
      <w:pgSz w:w="12240" w:h="15840"/>
      <w:pgMar w:top="1296" w:right="1440" w:bottom="57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8A" w:rsidRDefault="00305A9F" w:rsidP="00194C8A">
    <w:pPr>
      <w:spacing w:after="0" w:line="240" w:lineRule="auto"/>
      <w:jc w:val="both"/>
      <w:rPr>
        <w:rFonts w:ascii="Times New Roman" w:hAnsi="Times New Roman"/>
        <w:b/>
        <w:sz w:val="24"/>
        <w:szCs w:val="24"/>
      </w:rPr>
    </w:pPr>
    <w:r>
      <w:rPr>
        <w:rFonts w:ascii="Times New Roman" w:hAnsi="Times New Roman"/>
        <w:b/>
        <w:sz w:val="24"/>
        <w:szCs w:val="24"/>
      </w:rPr>
      <w:t>RESOLUTION NO____-2016</w:t>
    </w:r>
  </w:p>
  <w:p w:rsidR="00194C8A" w:rsidRPr="002B0DA8" w:rsidRDefault="00305A9F" w:rsidP="00194C8A">
    <w:pPr>
      <w:spacing w:after="0" w:line="240" w:lineRule="auto"/>
      <w:jc w:val="both"/>
      <w:rPr>
        <w:rFonts w:ascii="Times New Roman" w:hAnsi="Times New Roman"/>
        <w:b/>
        <w:sz w:val="24"/>
        <w:szCs w:val="24"/>
      </w:rPr>
    </w:pPr>
    <w:r>
      <w:rPr>
        <w:rFonts w:ascii="Times New Roman" w:hAnsi="Times New Roman"/>
        <w:b/>
        <w:sz w:val="24"/>
        <w:szCs w:val="24"/>
      </w:rPr>
      <w:t>Page 2</w:t>
    </w:r>
  </w:p>
  <w:p w:rsidR="0078665D" w:rsidRDefault="00305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C4"/>
    <w:rsid w:val="00047F5D"/>
    <w:rsid w:val="000669C8"/>
    <w:rsid w:val="000A6096"/>
    <w:rsid w:val="001E35E1"/>
    <w:rsid w:val="003075C4"/>
    <w:rsid w:val="004D2012"/>
    <w:rsid w:val="004E30AD"/>
    <w:rsid w:val="0062226A"/>
    <w:rsid w:val="00667BCB"/>
    <w:rsid w:val="0068761E"/>
    <w:rsid w:val="006B75B0"/>
    <w:rsid w:val="006D1C60"/>
    <w:rsid w:val="00700D12"/>
    <w:rsid w:val="00797971"/>
    <w:rsid w:val="008009F0"/>
    <w:rsid w:val="008B4720"/>
    <w:rsid w:val="00904209"/>
    <w:rsid w:val="00910BF7"/>
    <w:rsid w:val="009204C9"/>
    <w:rsid w:val="009900B4"/>
    <w:rsid w:val="009F21E0"/>
    <w:rsid w:val="00B25911"/>
    <w:rsid w:val="00BA2D10"/>
    <w:rsid w:val="00BC6635"/>
    <w:rsid w:val="00CD295F"/>
    <w:rsid w:val="00D32249"/>
    <w:rsid w:val="00D74BAA"/>
    <w:rsid w:val="00DA4879"/>
    <w:rsid w:val="00DB3313"/>
    <w:rsid w:val="00E231FA"/>
    <w:rsid w:val="00F07AF6"/>
    <w:rsid w:val="00FD6B9F"/>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1842"/>
  <w15:chartTrackingRefBased/>
  <w15:docId w15:val="{5685F4CA-9018-4E76-ABCC-867C0AF2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5C4"/>
    <w:pPr>
      <w:spacing w:after="0" w:line="240" w:lineRule="auto"/>
    </w:pPr>
  </w:style>
  <w:style w:type="paragraph" w:styleId="Header">
    <w:name w:val="header"/>
    <w:basedOn w:val="Normal"/>
    <w:link w:val="HeaderChar"/>
    <w:uiPriority w:val="99"/>
    <w:unhideWhenUsed/>
    <w:rsid w:val="003075C4"/>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3075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Liebman</dc:creator>
  <cp:keywords/>
  <dc:description/>
  <cp:lastModifiedBy>Todd Liebman</cp:lastModifiedBy>
  <cp:revision>2</cp:revision>
  <dcterms:created xsi:type="dcterms:W3CDTF">2016-07-05T16:34:00Z</dcterms:created>
  <dcterms:modified xsi:type="dcterms:W3CDTF">2016-07-05T16:34:00Z</dcterms:modified>
</cp:coreProperties>
</file>