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7" w:rsidRDefault="000F62D8" w:rsidP="00147393">
      <w:pPr>
        <w:pStyle w:val="TableText"/>
        <w:jc w:val="center"/>
        <w:rPr>
          <w:b/>
          <w:smallCaps/>
          <w:sz w:val="28"/>
          <w:szCs w:val="28"/>
        </w:rPr>
      </w:pPr>
      <w:r>
        <w:rPr>
          <w:b/>
          <w:smallCaps/>
          <w:sz w:val="28"/>
          <w:szCs w:val="28"/>
        </w:rPr>
        <w:t>Resolution to</w:t>
      </w:r>
      <w:r w:rsidR="00337FB7">
        <w:rPr>
          <w:b/>
          <w:smallCaps/>
          <w:sz w:val="28"/>
          <w:szCs w:val="28"/>
        </w:rPr>
        <w:t xml:space="preserve"> Eliminate</w:t>
      </w:r>
      <w:r w:rsidR="002233CA">
        <w:rPr>
          <w:b/>
          <w:smallCaps/>
          <w:sz w:val="28"/>
          <w:szCs w:val="28"/>
        </w:rPr>
        <w:t xml:space="preserve"> One</w:t>
      </w:r>
      <w:r w:rsidR="00E7723C">
        <w:rPr>
          <w:b/>
          <w:smallCaps/>
          <w:sz w:val="28"/>
          <w:szCs w:val="28"/>
        </w:rPr>
        <w:t xml:space="preserve"> Full Time</w:t>
      </w:r>
      <w:r w:rsidR="002233CA">
        <w:rPr>
          <w:b/>
          <w:smallCaps/>
          <w:sz w:val="28"/>
          <w:szCs w:val="28"/>
        </w:rPr>
        <w:t xml:space="preserve"> Environmental Health Technician </w:t>
      </w:r>
      <w:r w:rsidR="00B543F0">
        <w:rPr>
          <w:b/>
          <w:smallCaps/>
          <w:sz w:val="28"/>
          <w:szCs w:val="28"/>
        </w:rPr>
        <w:t>Position And</w:t>
      </w:r>
    </w:p>
    <w:p w:rsidR="00B543F0" w:rsidRDefault="00B543F0" w:rsidP="00147393">
      <w:pPr>
        <w:pStyle w:val="TableText"/>
        <w:jc w:val="center"/>
        <w:rPr>
          <w:b/>
          <w:smallCaps/>
          <w:sz w:val="28"/>
          <w:szCs w:val="28"/>
        </w:rPr>
      </w:pPr>
      <w:r w:rsidRPr="00B8413E">
        <w:rPr>
          <w:b/>
          <w:smallCaps/>
          <w:sz w:val="28"/>
          <w:szCs w:val="28"/>
        </w:rPr>
        <w:t xml:space="preserve">create </w:t>
      </w:r>
      <w:r>
        <w:rPr>
          <w:b/>
          <w:smallCaps/>
          <w:sz w:val="28"/>
          <w:szCs w:val="28"/>
        </w:rPr>
        <w:t>One</w:t>
      </w:r>
      <w:r w:rsidRPr="00B8413E">
        <w:rPr>
          <w:b/>
          <w:smallCaps/>
          <w:sz w:val="28"/>
          <w:szCs w:val="28"/>
        </w:rPr>
        <w:t xml:space="preserve"> </w:t>
      </w:r>
      <w:r>
        <w:rPr>
          <w:b/>
          <w:smallCaps/>
          <w:sz w:val="28"/>
          <w:szCs w:val="28"/>
        </w:rPr>
        <w:t>Full Time (1.0 FTE) Sanitarian Position</w:t>
      </w:r>
    </w:p>
    <w:p w:rsidR="00337FB7" w:rsidRDefault="004F0E3D" w:rsidP="00147393">
      <w:pPr>
        <w:pStyle w:val="TableText"/>
        <w:jc w:val="center"/>
        <w:rPr>
          <w:b/>
          <w:smallCaps/>
          <w:sz w:val="28"/>
          <w:szCs w:val="28"/>
        </w:rPr>
      </w:pPr>
      <w:r>
        <w:rPr>
          <w:b/>
          <w:smallCaps/>
          <w:sz w:val="28"/>
          <w:szCs w:val="28"/>
        </w:rPr>
        <w:t xml:space="preserve">For the Sauk County </w:t>
      </w:r>
      <w:r w:rsidR="00817267" w:rsidRPr="00B8413E">
        <w:rPr>
          <w:b/>
          <w:smallCaps/>
          <w:sz w:val="28"/>
          <w:szCs w:val="28"/>
        </w:rPr>
        <w:t xml:space="preserve">Health Department </w:t>
      </w:r>
    </w:p>
    <w:p w:rsidR="00817267" w:rsidRPr="00C15E61" w:rsidRDefault="002233CA" w:rsidP="00147393">
      <w:pPr>
        <w:pStyle w:val="TableText"/>
        <w:jc w:val="center"/>
        <w:rPr>
          <w:b/>
          <w:smallCaps/>
          <w:color w:val="auto"/>
          <w:sz w:val="28"/>
          <w:szCs w:val="28"/>
        </w:rPr>
      </w:pPr>
      <w:r w:rsidRPr="00C15E61">
        <w:rPr>
          <w:b/>
          <w:smallCaps/>
          <w:color w:val="auto"/>
          <w:sz w:val="28"/>
          <w:szCs w:val="28"/>
        </w:rPr>
        <w:t xml:space="preserve">Outside </w:t>
      </w:r>
      <w:r w:rsidR="00817267" w:rsidRPr="00C15E61">
        <w:rPr>
          <w:b/>
          <w:smallCaps/>
          <w:color w:val="auto"/>
          <w:sz w:val="28"/>
          <w:szCs w:val="28"/>
        </w:rPr>
        <w:t>the 20</w:t>
      </w:r>
      <w:r w:rsidRPr="00C15E61">
        <w:rPr>
          <w:b/>
          <w:smallCaps/>
          <w:color w:val="auto"/>
          <w:sz w:val="28"/>
          <w:szCs w:val="28"/>
        </w:rPr>
        <w:t>16</w:t>
      </w:r>
      <w:r w:rsidR="00817267" w:rsidRPr="00C15E61">
        <w:rPr>
          <w:b/>
          <w:smallCaps/>
          <w:color w:val="auto"/>
          <w:sz w:val="28"/>
          <w:szCs w:val="28"/>
        </w:rPr>
        <w:t xml:space="preserve"> Budget Process</w:t>
      </w:r>
      <w:r w:rsidRPr="00C15E61">
        <w:rPr>
          <w:b/>
          <w:smallCaps/>
          <w:color w:val="auto"/>
          <w:sz w:val="28"/>
          <w:szCs w:val="28"/>
        </w:rPr>
        <w:t xml:space="preserve"> </w:t>
      </w:r>
    </w:p>
    <w:p w:rsidR="00576E2D" w:rsidRPr="00C15E61" w:rsidRDefault="00576E2D">
      <w:pPr>
        <w:pStyle w:val="TableText"/>
        <w:spacing w:after="120"/>
        <w:jc w:val="center"/>
        <w:rPr>
          <w:b/>
          <w:smallCaps/>
          <w:color w:val="auto"/>
          <w:sz w:val="28"/>
          <w:szCs w:val="28"/>
        </w:rPr>
      </w:pPr>
    </w:p>
    <w:p w:rsidR="00817267" w:rsidRPr="00147393" w:rsidRDefault="00817267" w:rsidP="00B8413E">
      <w:pPr>
        <w:pStyle w:val="DefaultText"/>
        <w:spacing w:after="160"/>
        <w:ind w:firstLine="360"/>
        <w:jc w:val="both"/>
        <w:rPr>
          <w:color w:val="auto"/>
          <w:szCs w:val="24"/>
        </w:rPr>
      </w:pPr>
      <w:r w:rsidRPr="00147393">
        <w:rPr>
          <w:b/>
          <w:color w:val="auto"/>
          <w:szCs w:val="24"/>
        </w:rPr>
        <w:t>WHEREAS,</w:t>
      </w:r>
      <w:r w:rsidR="00A477C8" w:rsidRPr="00147393">
        <w:rPr>
          <w:color w:val="auto"/>
          <w:szCs w:val="24"/>
        </w:rPr>
        <w:t xml:space="preserve"> </w:t>
      </w:r>
      <w:r w:rsidR="006E782B" w:rsidRPr="00147393">
        <w:rPr>
          <w:color w:val="auto"/>
          <w:szCs w:val="24"/>
        </w:rPr>
        <w:t>t</w:t>
      </w:r>
      <w:r w:rsidR="00345F68" w:rsidRPr="00147393">
        <w:rPr>
          <w:color w:val="auto"/>
          <w:szCs w:val="24"/>
        </w:rPr>
        <w:t>he Sauk County Health Department continually strives to operate in an effective, efficient, and fiscally responsible manner; and</w:t>
      </w:r>
    </w:p>
    <w:p w:rsidR="003916AF" w:rsidRPr="00147393" w:rsidRDefault="003916AF" w:rsidP="00B8413E">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006E782B" w:rsidRPr="00147393">
        <w:rPr>
          <w:color w:val="auto"/>
          <w:szCs w:val="24"/>
        </w:rPr>
        <w:t>t</w:t>
      </w:r>
      <w:r w:rsidR="006E782B" w:rsidRPr="00147393">
        <w:rPr>
          <w:rFonts w:eastAsia="Calibri" w:cstheme="minorHAnsi"/>
          <w:bCs/>
          <w:color w:val="auto"/>
          <w:szCs w:val="24"/>
        </w:rPr>
        <w:t>he Sauk County Health D</w:t>
      </w:r>
      <w:r w:rsidR="00A11B2D" w:rsidRPr="00147393">
        <w:rPr>
          <w:rFonts w:eastAsia="Calibri" w:cstheme="minorHAnsi"/>
          <w:bCs/>
          <w:color w:val="auto"/>
          <w:szCs w:val="24"/>
        </w:rPr>
        <w:t xml:space="preserve">epartment is </w:t>
      </w:r>
      <w:r w:rsidR="006E782B" w:rsidRPr="00147393">
        <w:rPr>
          <w:rFonts w:eastAsia="Calibri" w:cstheme="minorHAnsi"/>
          <w:bCs/>
          <w:color w:val="auto"/>
          <w:szCs w:val="24"/>
        </w:rPr>
        <w:t xml:space="preserve">expanding </w:t>
      </w:r>
      <w:r w:rsidR="00A11B2D" w:rsidRPr="00147393">
        <w:rPr>
          <w:rFonts w:eastAsia="Calibri" w:cstheme="minorHAnsi"/>
          <w:bCs/>
          <w:color w:val="auto"/>
          <w:szCs w:val="24"/>
        </w:rPr>
        <w:t>full agent status with the Department of Agriculture, Trade and Consumer Protection and (DATCP) programs</w:t>
      </w:r>
      <w:r w:rsidR="002C3F84" w:rsidRPr="00147393">
        <w:rPr>
          <w:color w:val="auto"/>
          <w:szCs w:val="24"/>
        </w:rPr>
        <w:t>; and</w:t>
      </w:r>
      <w:r w:rsidR="00740C20" w:rsidRPr="00147393">
        <w:rPr>
          <w:color w:val="auto"/>
          <w:szCs w:val="24"/>
        </w:rPr>
        <w:t>,</w:t>
      </w:r>
    </w:p>
    <w:p w:rsidR="00000891" w:rsidRPr="00147393" w:rsidRDefault="00000891" w:rsidP="00000891">
      <w:pPr>
        <w:overflowPunct/>
        <w:spacing w:after="160"/>
        <w:ind w:firstLine="360"/>
        <w:jc w:val="both"/>
        <w:textAlignment w:val="auto"/>
        <w:rPr>
          <w:bCs/>
          <w:color w:val="auto"/>
          <w:sz w:val="24"/>
          <w:szCs w:val="24"/>
        </w:rPr>
      </w:pPr>
      <w:r w:rsidRPr="00147393">
        <w:rPr>
          <w:b/>
          <w:color w:val="auto"/>
          <w:sz w:val="24"/>
          <w:szCs w:val="24"/>
        </w:rPr>
        <w:t>WHEREAS</w:t>
      </w:r>
      <w:r w:rsidRPr="00147393">
        <w:rPr>
          <w:color w:val="auto"/>
          <w:sz w:val="24"/>
          <w:szCs w:val="24"/>
        </w:rPr>
        <w:t xml:space="preserve">, </w:t>
      </w:r>
      <w:r w:rsidRPr="00147393">
        <w:rPr>
          <w:bCs/>
          <w:color w:val="auto"/>
          <w:sz w:val="24"/>
          <w:szCs w:val="24"/>
        </w:rPr>
        <w:t xml:space="preserve">the </w:t>
      </w:r>
      <w:r w:rsidRPr="00147393">
        <w:rPr>
          <w:rFonts w:cstheme="minorHAnsi"/>
          <w:color w:val="auto"/>
          <w:sz w:val="24"/>
          <w:szCs w:val="24"/>
        </w:rPr>
        <w:t>Sauk County Public Health, Environmental Health Division is responsible for multiple contracts with Department of Agriculture, Trade, and Consumer Protection, the Department of Safety and Professional Services, and The Department of Natural Resources</w:t>
      </w:r>
      <w:r w:rsidRPr="00147393">
        <w:rPr>
          <w:color w:val="auto"/>
          <w:sz w:val="24"/>
          <w:szCs w:val="24"/>
        </w:rPr>
        <w:t>; and,</w:t>
      </w:r>
    </w:p>
    <w:p w:rsidR="00000891" w:rsidRPr="00147393" w:rsidRDefault="00000891" w:rsidP="00000891">
      <w:pPr>
        <w:overflowPunct/>
        <w:spacing w:after="160"/>
        <w:ind w:firstLine="360"/>
        <w:jc w:val="both"/>
        <w:textAlignment w:val="auto"/>
        <w:rPr>
          <w:color w:val="auto"/>
          <w:sz w:val="24"/>
          <w:szCs w:val="24"/>
        </w:rPr>
      </w:pPr>
      <w:r w:rsidRPr="00147393">
        <w:rPr>
          <w:b/>
          <w:color w:val="auto"/>
          <w:sz w:val="24"/>
          <w:szCs w:val="24"/>
        </w:rPr>
        <w:t xml:space="preserve"> WHEREAS,</w:t>
      </w:r>
      <w:r w:rsidRPr="00147393">
        <w:rPr>
          <w:color w:val="auto"/>
          <w:sz w:val="24"/>
          <w:szCs w:val="24"/>
        </w:rPr>
        <w:t xml:space="preserve"> wi</w:t>
      </w:r>
      <w:r w:rsidRPr="00147393">
        <w:rPr>
          <w:rFonts w:cstheme="minorHAnsi"/>
          <w:color w:val="auto"/>
          <w:sz w:val="24"/>
          <w:szCs w:val="24"/>
        </w:rPr>
        <w:t>thin the Sauk county jurisdiction, there are roughly 1,400 retail establishments that require, by state statute, a routine inspection once annually</w:t>
      </w:r>
      <w:r w:rsidRPr="00147393">
        <w:rPr>
          <w:color w:val="auto"/>
          <w:sz w:val="24"/>
          <w:szCs w:val="24"/>
        </w:rPr>
        <w:t xml:space="preserve">; and, </w:t>
      </w:r>
    </w:p>
    <w:p w:rsidR="00000891" w:rsidRPr="00147393" w:rsidRDefault="00000891" w:rsidP="00000891">
      <w:pPr>
        <w:pStyle w:val="DefaultText"/>
        <w:spacing w:after="160"/>
        <w:ind w:firstLine="360"/>
        <w:jc w:val="both"/>
        <w:rPr>
          <w:rFonts w:eastAsia="Calibri" w:cstheme="minorHAnsi"/>
          <w:color w:val="auto"/>
          <w:szCs w:val="24"/>
        </w:rPr>
      </w:pPr>
      <w:r w:rsidRPr="00147393">
        <w:rPr>
          <w:b/>
          <w:color w:val="auto"/>
          <w:szCs w:val="24"/>
        </w:rPr>
        <w:t>WHEREAS,</w:t>
      </w:r>
      <w:r w:rsidRPr="00147393">
        <w:rPr>
          <w:color w:val="auto"/>
          <w:szCs w:val="24"/>
        </w:rPr>
        <w:t xml:space="preserve"> </w:t>
      </w:r>
      <w:r w:rsidRPr="00147393">
        <w:rPr>
          <w:rFonts w:eastAsia="Calibri" w:cstheme="minorHAnsi"/>
          <w:color w:val="auto"/>
          <w:szCs w:val="24"/>
        </w:rPr>
        <w:t>the Sauk County Health Department will experience increasing demands for inspections and is expanding to meet the requirements of the Wisconsin 2016-2017 biennial budget</w:t>
      </w:r>
      <w:r w:rsidRPr="00147393">
        <w:rPr>
          <w:rFonts w:eastAsia="Calibri" w:cstheme="minorHAnsi"/>
          <w:color w:val="auto"/>
          <w:szCs w:val="24"/>
        </w:rPr>
        <w:t>; and,</w:t>
      </w:r>
    </w:p>
    <w:p w:rsidR="00000891" w:rsidRPr="00147393" w:rsidRDefault="00000891" w:rsidP="00000891">
      <w:pPr>
        <w:pStyle w:val="DefaultText"/>
        <w:spacing w:after="160"/>
        <w:ind w:firstLine="360"/>
        <w:jc w:val="both"/>
        <w:rPr>
          <w:color w:val="auto"/>
          <w:szCs w:val="24"/>
        </w:rPr>
      </w:pPr>
      <w:r w:rsidRPr="00147393">
        <w:rPr>
          <w:b/>
          <w:color w:val="auto"/>
          <w:szCs w:val="24"/>
        </w:rPr>
        <w:t>WHEREAS,</w:t>
      </w:r>
      <w:r w:rsidRPr="00147393">
        <w:rPr>
          <w:b/>
          <w:color w:val="auto"/>
          <w:szCs w:val="24"/>
        </w:rPr>
        <w:t xml:space="preserve"> </w:t>
      </w:r>
      <w:r w:rsidRPr="00147393">
        <w:rPr>
          <w:color w:val="auto"/>
          <w:szCs w:val="24"/>
        </w:rPr>
        <w:t>DATCP and the Food and Drug Administration (FDA) require properly credentialed Sanitarians and not environmental health technicians to complete the complete the inspections; and</w:t>
      </w:r>
    </w:p>
    <w:p w:rsidR="00000891" w:rsidRPr="00147393" w:rsidRDefault="00000891"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Pr="00147393">
        <w:rPr>
          <w:bCs/>
          <w:color w:val="auto"/>
          <w:szCs w:val="24"/>
        </w:rPr>
        <w:t xml:space="preserve">the Sanitarian’s role is to </w:t>
      </w:r>
      <w:r w:rsidRPr="00147393">
        <w:rPr>
          <w:rFonts w:cstheme="minorHAnsi"/>
          <w:color w:val="auto"/>
          <w:szCs w:val="24"/>
        </w:rPr>
        <w:t>conduct investigations and provide consultation on a number of environmental health concerns including, but not limited to: lead, mold, air/water quality, radon, rabies control, solid waste, vector control, and hazardous/toxic materials, and inspections of hotel/motels, campgrounds, bed and breakfasts, restaurants, school lunch programs, retail food establishments, tattoo/body art establishments, and wells as assigned to determine compliance with public health statues, regulations, and codes</w:t>
      </w:r>
      <w:r w:rsidRPr="00147393">
        <w:rPr>
          <w:color w:val="auto"/>
          <w:szCs w:val="24"/>
        </w:rPr>
        <w:t>; and,</w:t>
      </w:r>
    </w:p>
    <w:p w:rsidR="00000891" w:rsidRPr="00147393" w:rsidRDefault="00147393"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in order to have quality programs and to grow these programs for the citizens of the </w:t>
      </w:r>
      <w:r w:rsidRPr="00147393">
        <w:rPr>
          <w:color w:val="auto"/>
          <w:szCs w:val="24"/>
        </w:rPr>
        <w:t>C</w:t>
      </w:r>
      <w:r w:rsidRPr="00147393">
        <w:rPr>
          <w:color w:val="auto"/>
          <w:szCs w:val="24"/>
        </w:rPr>
        <w:t>ounty the Health Director has evaluated the program requirements and how best to meet the goals and objectives and has determined that it is necessary to have an additional Sanitarian on staff to respond to</w:t>
      </w:r>
      <w:r w:rsidRPr="00147393">
        <w:rPr>
          <w:color w:val="auto"/>
          <w:szCs w:val="24"/>
        </w:rPr>
        <w:t xml:space="preserve"> </w:t>
      </w:r>
      <w:r w:rsidRPr="00147393">
        <w:rPr>
          <w:color w:val="auto"/>
          <w:szCs w:val="24"/>
        </w:rPr>
        <w:t>a large quantity of public nuisance/human health hazard complaints, radon prevention concerns, and complaints for licensed establishments within the County; and,</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Board of Health has endorsed the creation of the additional </w:t>
      </w:r>
      <w:r w:rsidRPr="00147393">
        <w:rPr>
          <w:bCs/>
          <w:color w:val="auto"/>
          <w:szCs w:val="24"/>
        </w:rPr>
        <w:t>Sanitarian</w:t>
      </w:r>
      <w:r w:rsidRPr="00147393">
        <w:rPr>
          <w:color w:val="auto"/>
          <w:szCs w:val="24"/>
        </w:rPr>
        <w:t xml:space="preserve"> position to carry out the required functions as established in lieu of the existing environmental health technician position; and,  </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Personnel and Finance Committees have reviewed the position request and determined that the need for the </w:t>
      </w:r>
      <w:r w:rsidRPr="00147393">
        <w:rPr>
          <w:bCs/>
          <w:color w:val="auto"/>
          <w:szCs w:val="24"/>
        </w:rPr>
        <w:t>Sanitarian</w:t>
      </w:r>
      <w:r w:rsidRPr="00147393">
        <w:rPr>
          <w:color w:val="auto"/>
          <w:szCs w:val="24"/>
        </w:rPr>
        <w:t xml:space="preserve"> position and funding exists, subject to the elimination of the existing environmental health technician position.</w:t>
      </w:r>
    </w:p>
    <w:p w:rsidR="00000891" w:rsidRPr="00147393" w:rsidRDefault="00000891" w:rsidP="00B8413E">
      <w:pPr>
        <w:pStyle w:val="DefaultText"/>
        <w:spacing w:after="160"/>
        <w:ind w:firstLine="360"/>
        <w:jc w:val="both"/>
        <w:rPr>
          <w:b/>
          <w:color w:val="auto"/>
          <w:szCs w:val="24"/>
        </w:rPr>
      </w:pPr>
    </w:p>
    <w:p w:rsidR="00000891" w:rsidRPr="00147393" w:rsidRDefault="00000891" w:rsidP="00B8413E">
      <w:pPr>
        <w:pStyle w:val="DefaultText"/>
        <w:spacing w:after="160"/>
        <w:ind w:firstLine="360"/>
        <w:jc w:val="both"/>
        <w:rPr>
          <w:b/>
          <w:color w:val="auto"/>
          <w:szCs w:val="24"/>
        </w:rPr>
      </w:pPr>
    </w:p>
    <w:p w:rsidR="00817267" w:rsidRPr="00147393" w:rsidRDefault="00817267" w:rsidP="00B8413E">
      <w:pPr>
        <w:pStyle w:val="DefaultText"/>
        <w:spacing w:after="160"/>
        <w:ind w:firstLine="360"/>
        <w:jc w:val="both"/>
        <w:rPr>
          <w:color w:val="auto"/>
          <w:szCs w:val="24"/>
        </w:rPr>
      </w:pPr>
      <w:r w:rsidRPr="00147393">
        <w:rPr>
          <w:b/>
          <w:color w:val="auto"/>
          <w:szCs w:val="24"/>
        </w:rPr>
        <w:lastRenderedPageBreak/>
        <w:t xml:space="preserve">NOW, THEREFORE, BE IT RESOLVED, </w:t>
      </w:r>
      <w:r w:rsidRPr="00147393">
        <w:rPr>
          <w:color w:val="auto"/>
          <w:szCs w:val="24"/>
        </w:rPr>
        <w:t>by the Sauk County Board of Supervisors, met in regular session, that</w:t>
      </w:r>
      <w:r w:rsidR="005C5AF3" w:rsidRPr="00147393">
        <w:rPr>
          <w:color w:val="auto"/>
          <w:szCs w:val="24"/>
        </w:rPr>
        <w:t xml:space="preserve"> </w:t>
      </w:r>
      <w:r w:rsidR="00C96441" w:rsidRPr="00147393">
        <w:rPr>
          <w:color w:val="auto"/>
          <w:szCs w:val="24"/>
        </w:rPr>
        <w:t xml:space="preserve">a </w:t>
      </w:r>
      <w:r w:rsidR="00C15E61" w:rsidRPr="00147393">
        <w:rPr>
          <w:color w:val="auto"/>
          <w:szCs w:val="24"/>
        </w:rPr>
        <w:t>Full</w:t>
      </w:r>
      <w:r w:rsidRPr="00147393">
        <w:rPr>
          <w:color w:val="auto"/>
          <w:szCs w:val="24"/>
        </w:rPr>
        <w:t xml:space="preserve">-time </w:t>
      </w:r>
      <w:r w:rsidR="00C15E61" w:rsidRPr="00147393">
        <w:rPr>
          <w:bCs/>
          <w:color w:val="auto"/>
          <w:szCs w:val="24"/>
        </w:rPr>
        <w:t>Sanitarian</w:t>
      </w:r>
      <w:r w:rsidR="00C15E61" w:rsidRPr="00147393">
        <w:rPr>
          <w:color w:val="auto"/>
          <w:szCs w:val="24"/>
        </w:rPr>
        <w:t xml:space="preserve"> </w:t>
      </w:r>
      <w:r w:rsidRPr="00147393">
        <w:rPr>
          <w:color w:val="auto"/>
          <w:szCs w:val="24"/>
        </w:rPr>
        <w:t>pos</w:t>
      </w:r>
      <w:r w:rsidR="005A5759" w:rsidRPr="00147393">
        <w:rPr>
          <w:color w:val="auto"/>
          <w:szCs w:val="24"/>
        </w:rPr>
        <w:t>ition for the Sauk County</w:t>
      </w:r>
      <w:r w:rsidRPr="00147393">
        <w:rPr>
          <w:color w:val="auto"/>
          <w:szCs w:val="24"/>
        </w:rPr>
        <w:t xml:space="preserve"> Health Department be created </w:t>
      </w:r>
      <w:r w:rsidR="00C15E61" w:rsidRPr="00147393">
        <w:rPr>
          <w:color w:val="auto"/>
          <w:szCs w:val="24"/>
        </w:rPr>
        <w:t xml:space="preserve">and one Full time Environmental Health Technician be eliminated </w:t>
      </w:r>
      <w:r w:rsidRPr="00147393">
        <w:rPr>
          <w:color w:val="auto"/>
          <w:szCs w:val="24"/>
        </w:rPr>
        <w:t xml:space="preserve">effective </w:t>
      </w:r>
      <w:r w:rsidR="00C15E61" w:rsidRPr="00147393">
        <w:rPr>
          <w:color w:val="auto"/>
          <w:szCs w:val="24"/>
        </w:rPr>
        <w:t>May 17</w:t>
      </w:r>
      <w:r w:rsidR="00F5163A" w:rsidRPr="00147393">
        <w:rPr>
          <w:color w:val="auto"/>
          <w:szCs w:val="24"/>
        </w:rPr>
        <w:t>, 201</w:t>
      </w:r>
      <w:r w:rsidR="00C15E61" w:rsidRPr="00147393">
        <w:rPr>
          <w:color w:val="auto"/>
          <w:szCs w:val="24"/>
        </w:rPr>
        <w:t>6</w:t>
      </w:r>
      <w:r w:rsidR="00740C20" w:rsidRPr="00147393">
        <w:rPr>
          <w:color w:val="auto"/>
          <w:szCs w:val="24"/>
        </w:rPr>
        <w:t>.</w:t>
      </w:r>
    </w:p>
    <w:p w:rsidR="00817267" w:rsidRPr="00147393" w:rsidRDefault="00817267" w:rsidP="00B8413E">
      <w:pPr>
        <w:pStyle w:val="DefaultText"/>
        <w:spacing w:after="160"/>
        <w:jc w:val="both"/>
        <w:rPr>
          <w:color w:val="auto"/>
          <w:szCs w:val="24"/>
        </w:rPr>
      </w:pPr>
      <w:proofErr w:type="gramStart"/>
      <w:r w:rsidRPr="00147393">
        <w:rPr>
          <w:color w:val="auto"/>
          <w:szCs w:val="24"/>
        </w:rPr>
        <w:t xml:space="preserve">For consideration by the Sauk County Board of Supervisors on </w:t>
      </w:r>
      <w:r w:rsidR="00C15E61" w:rsidRPr="00147393">
        <w:rPr>
          <w:color w:val="auto"/>
          <w:szCs w:val="24"/>
        </w:rPr>
        <w:t>May 17</w:t>
      </w:r>
      <w:r w:rsidR="00640686" w:rsidRPr="00147393">
        <w:rPr>
          <w:color w:val="auto"/>
          <w:szCs w:val="24"/>
        </w:rPr>
        <w:t>,</w:t>
      </w:r>
      <w:r w:rsidR="00C15E61" w:rsidRPr="00147393">
        <w:rPr>
          <w:color w:val="auto"/>
          <w:szCs w:val="24"/>
        </w:rPr>
        <w:t xml:space="preserve"> 2016</w:t>
      </w:r>
      <w:r w:rsidRPr="00147393">
        <w:rPr>
          <w:color w:val="auto"/>
          <w:szCs w:val="24"/>
        </w:rPr>
        <w:t>.</w:t>
      </w:r>
      <w:proofErr w:type="gramEnd"/>
    </w:p>
    <w:p w:rsidR="00817267" w:rsidRPr="00147393" w:rsidRDefault="00817267" w:rsidP="00B8413E">
      <w:pPr>
        <w:pStyle w:val="DefaultText"/>
        <w:spacing w:after="160"/>
        <w:jc w:val="both"/>
        <w:rPr>
          <w:color w:val="auto"/>
          <w:szCs w:val="24"/>
        </w:rPr>
      </w:pPr>
      <w:r w:rsidRPr="00147393">
        <w:rPr>
          <w:color w:val="auto"/>
          <w:szCs w:val="24"/>
        </w:rPr>
        <w:t>Respectfully submitted,</w:t>
      </w:r>
      <w:r w:rsidR="00AB1A97" w:rsidRPr="00147393">
        <w:rPr>
          <w:color w:val="auto"/>
          <w:szCs w:val="24"/>
        </w:rPr>
        <w:t xml:space="preserve"> </w:t>
      </w:r>
    </w:p>
    <w:tbl>
      <w:tblPr>
        <w:tblStyle w:val="TableGrid"/>
        <w:tblW w:w="9960" w:type="dxa"/>
        <w:tblLayout w:type="fixed"/>
        <w:tblLook w:val="04A0" w:firstRow="1" w:lastRow="0" w:firstColumn="1" w:lastColumn="0" w:noHBand="0" w:noVBand="1"/>
      </w:tblPr>
      <w:tblGrid>
        <w:gridCol w:w="3320"/>
        <w:gridCol w:w="3320"/>
        <w:gridCol w:w="3320"/>
      </w:tblGrid>
      <w:tr w:rsidR="00345F68" w:rsidRPr="00285C4C" w:rsidTr="00147393">
        <w:trPr>
          <w:trHeight w:val="5137"/>
        </w:trPr>
        <w:tc>
          <w:tcPr>
            <w:tcW w:w="3320" w:type="dxa"/>
            <w:tcBorders>
              <w:top w:val="nil"/>
              <w:left w:val="nil"/>
              <w:bottom w:val="nil"/>
              <w:right w:val="nil"/>
            </w:tcBorders>
          </w:tcPr>
          <w:p w:rsidR="00345F68" w:rsidRPr="00295D15" w:rsidRDefault="00345F68" w:rsidP="002A06CA">
            <w:pPr>
              <w:pStyle w:val="DefaultText"/>
              <w:jc w:val="center"/>
              <w:rPr>
                <w:b/>
                <w:smallCaps/>
                <w:szCs w:val="24"/>
              </w:rPr>
            </w:pPr>
            <w:bookmarkStart w:id="0" w:name="_GoBack"/>
            <w:bookmarkEnd w:id="0"/>
            <w:r w:rsidRPr="00295D15">
              <w:rPr>
                <w:b/>
                <w:smallCaps/>
                <w:szCs w:val="24"/>
              </w:rPr>
              <w:t xml:space="preserve">Sauk County </w:t>
            </w:r>
          </w:p>
          <w:p w:rsidR="00345F68" w:rsidRPr="00295D15" w:rsidRDefault="00345F68" w:rsidP="002A06CA">
            <w:pPr>
              <w:pStyle w:val="DefaultText"/>
              <w:jc w:val="center"/>
              <w:rPr>
                <w:b/>
                <w:smallCaps/>
                <w:szCs w:val="24"/>
              </w:rPr>
            </w:pPr>
            <w:r>
              <w:rPr>
                <w:b/>
                <w:smallCaps/>
                <w:szCs w:val="24"/>
              </w:rPr>
              <w:t>Board of Health</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Donna Stehling</w:t>
            </w:r>
            <w:r w:rsidRPr="00285C4C">
              <w:rPr>
                <w:smallCaps/>
                <w:sz w:val="20"/>
              </w:rPr>
              <w:t xml:space="preserve">-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John Miller</w:t>
            </w:r>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C0360B" w:rsidRPr="00C0360B" w:rsidRDefault="00C0360B" w:rsidP="00C0360B">
            <w:pPr>
              <w:pStyle w:val="DefaultText"/>
              <w:jc w:val="center"/>
              <w:rPr>
                <w:smallCaps/>
                <w:color w:val="auto"/>
                <w:sz w:val="20"/>
              </w:rPr>
            </w:pPr>
            <w:r w:rsidRPr="00C0360B">
              <w:rPr>
                <w:smallCaps/>
                <w:color w:val="auto"/>
                <w:sz w:val="20"/>
              </w:rPr>
              <w:t>Doug Ament</w:t>
            </w:r>
          </w:p>
          <w:p w:rsidR="00345F68" w:rsidRPr="00C0360B" w:rsidRDefault="00345F68" w:rsidP="002A06CA">
            <w:pPr>
              <w:pStyle w:val="DefaultText"/>
              <w:spacing w:before="120"/>
              <w:jc w:val="center"/>
              <w:rPr>
                <w:smallCaps/>
                <w:color w:val="auto"/>
              </w:rPr>
            </w:pPr>
            <w:r w:rsidRPr="00C0360B">
              <w:rPr>
                <w:smallCaps/>
                <w:color w:val="auto"/>
              </w:rPr>
              <w:t>_________________________</w:t>
            </w:r>
          </w:p>
          <w:p w:rsidR="00345F68" w:rsidRPr="00C0360B" w:rsidRDefault="00345F68" w:rsidP="002A06CA">
            <w:pPr>
              <w:pStyle w:val="DefaultText"/>
              <w:jc w:val="center"/>
              <w:rPr>
                <w:smallCaps/>
                <w:color w:val="auto"/>
                <w:sz w:val="20"/>
              </w:rPr>
            </w:pPr>
            <w:r w:rsidRPr="00C0360B">
              <w:rPr>
                <w:smallCaps/>
                <w:color w:val="auto"/>
                <w:sz w:val="20"/>
              </w:rPr>
              <w:t xml:space="preserve">  </w:t>
            </w:r>
            <w:r w:rsidR="00DE23FB" w:rsidRPr="00C0360B">
              <w:rPr>
                <w:smallCaps/>
                <w:color w:val="auto"/>
                <w:sz w:val="20"/>
              </w:rPr>
              <w:t>Kristin White Eagle</w:t>
            </w:r>
            <w:r w:rsidR="00894250" w:rsidRPr="00C0360B">
              <w:rPr>
                <w:smallCaps/>
                <w:color w:val="auto"/>
                <w:sz w:val="20"/>
              </w:rPr>
              <w:t xml:space="preserve"> </w:t>
            </w:r>
          </w:p>
          <w:p w:rsidR="00345F68" w:rsidRPr="00C0360B" w:rsidRDefault="00345F68" w:rsidP="00C0360B">
            <w:pPr>
              <w:pStyle w:val="DefaultText"/>
              <w:spacing w:before="120"/>
              <w:jc w:val="center"/>
              <w:rPr>
                <w:smallCaps/>
                <w:color w:val="FF0000"/>
                <w:sz w:val="22"/>
              </w:rPr>
            </w:pPr>
            <w:r w:rsidRPr="00285C4C">
              <w:rPr>
                <w:smallCaps/>
              </w:rPr>
              <w:t>_________________________</w:t>
            </w:r>
          </w:p>
          <w:p w:rsidR="00345F68" w:rsidRDefault="00894250" w:rsidP="002A06CA">
            <w:pPr>
              <w:pStyle w:val="DefaultText"/>
              <w:jc w:val="center"/>
              <w:rPr>
                <w:b/>
                <w:smallCaps/>
                <w:sz w:val="20"/>
              </w:rPr>
            </w:pPr>
            <w:r>
              <w:rPr>
                <w:smallCaps/>
                <w:sz w:val="20"/>
              </w:rPr>
              <w:t>Dr. Amy DeLong</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894250" w:rsidP="002A06CA">
            <w:pPr>
              <w:pStyle w:val="DefaultText"/>
              <w:jc w:val="center"/>
              <w:rPr>
                <w:b/>
                <w:smallCaps/>
                <w:sz w:val="20"/>
              </w:rPr>
            </w:pPr>
            <w:r>
              <w:rPr>
                <w:smallCaps/>
                <w:sz w:val="20"/>
              </w:rPr>
              <w:t>Stacy Zobel</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Default="00894250" w:rsidP="002A06CA">
            <w:pPr>
              <w:pStyle w:val="DefaultText"/>
              <w:jc w:val="center"/>
              <w:rPr>
                <w:smallCaps/>
                <w:sz w:val="20"/>
              </w:rPr>
            </w:pPr>
            <w:r>
              <w:rPr>
                <w:smallCaps/>
                <w:sz w:val="20"/>
              </w:rPr>
              <w:t>Ken Carlson</w:t>
            </w:r>
          </w:p>
          <w:p w:rsidR="00345F68" w:rsidRPr="00285C4C" w:rsidRDefault="00345F68" w:rsidP="002A06CA">
            <w:pPr>
              <w:pStyle w:val="DefaultText"/>
              <w:jc w:val="center"/>
            </w:pPr>
          </w:p>
        </w:tc>
        <w:tc>
          <w:tcPr>
            <w:tcW w:w="3320" w:type="dxa"/>
            <w:tcBorders>
              <w:top w:val="nil"/>
              <w:left w:val="nil"/>
              <w:bottom w:val="nil"/>
              <w:right w:val="nil"/>
            </w:tcBorders>
          </w:tcPr>
          <w:p w:rsidR="00345F68" w:rsidRPr="00295D15" w:rsidRDefault="00345F68" w:rsidP="002A06CA">
            <w:pPr>
              <w:pStyle w:val="DefaultText"/>
              <w:jc w:val="center"/>
              <w:rPr>
                <w:smallCaps/>
                <w:szCs w:val="24"/>
              </w:rPr>
            </w:pPr>
            <w:r w:rsidRPr="00295D15">
              <w:rPr>
                <w:b/>
                <w:smallCaps/>
                <w:szCs w:val="24"/>
              </w:rPr>
              <w:t xml:space="preserve">Sauk County </w:t>
            </w:r>
          </w:p>
          <w:p w:rsidR="00345F68" w:rsidRPr="00295D15" w:rsidRDefault="00345F68" w:rsidP="002A06CA">
            <w:pPr>
              <w:pStyle w:val="DefaultText"/>
              <w:jc w:val="center"/>
              <w:rPr>
                <w:smallCaps/>
                <w:szCs w:val="24"/>
              </w:rPr>
            </w:pPr>
            <w:r w:rsidRPr="00295D15">
              <w:rPr>
                <w:b/>
                <w:smallCaps/>
                <w:szCs w:val="24"/>
              </w:rPr>
              <w:t>Personnel Committee</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Tim Meister -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894250" w:rsidRDefault="00894250" w:rsidP="002A06CA">
            <w:pPr>
              <w:pStyle w:val="DefaultText"/>
              <w:jc w:val="center"/>
              <w:rPr>
                <w:smallCaps/>
                <w:color w:val="auto"/>
                <w:sz w:val="20"/>
              </w:rPr>
            </w:pPr>
            <w:r w:rsidRPr="00894250">
              <w:rPr>
                <w:smallCaps/>
                <w:color w:val="auto"/>
                <w:sz w:val="20"/>
              </w:rPr>
              <w:t xml:space="preserve">Tommy </w:t>
            </w:r>
            <w:proofErr w:type="spellStart"/>
            <w:r w:rsidRPr="00894250">
              <w:rPr>
                <w:smallCaps/>
                <w:color w:val="auto"/>
                <w:sz w:val="20"/>
              </w:rPr>
              <w:t>Bychinski</w:t>
            </w:r>
            <w:proofErr w:type="spellEnd"/>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345F68" w:rsidRPr="00285C4C" w:rsidRDefault="00345F68" w:rsidP="002A06CA">
            <w:pPr>
              <w:pStyle w:val="DefaultText"/>
              <w:jc w:val="center"/>
              <w:rPr>
                <w:smallCaps/>
                <w:sz w:val="20"/>
              </w:rPr>
            </w:pPr>
            <w:r w:rsidRPr="00285C4C">
              <w:rPr>
                <w:smallCaps/>
                <w:sz w:val="20"/>
              </w:rPr>
              <w:t xml:space="preserve">   </w:t>
            </w:r>
            <w:r w:rsidR="00894250">
              <w:rPr>
                <w:smallCaps/>
                <w:sz w:val="20"/>
              </w:rPr>
              <w:t xml:space="preserve">David </w:t>
            </w:r>
            <w:proofErr w:type="spellStart"/>
            <w:r w:rsidR="00894250">
              <w:rPr>
                <w:smallCaps/>
                <w:sz w:val="20"/>
              </w:rPr>
              <w:t>moore</w:t>
            </w:r>
            <w:proofErr w:type="spellEnd"/>
          </w:p>
          <w:p w:rsidR="00345F68" w:rsidRPr="00285C4C" w:rsidRDefault="00345F68" w:rsidP="002A06CA">
            <w:pPr>
              <w:pStyle w:val="DefaultText"/>
              <w:spacing w:before="120"/>
              <w:jc w:val="center"/>
              <w:rPr>
                <w:smallCaps/>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  </w:t>
            </w:r>
            <w:r w:rsidR="000E2556">
              <w:rPr>
                <w:smallCaps/>
                <w:sz w:val="20"/>
              </w:rPr>
              <w:t>Jean Berlin</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b/>
                <w:smallCaps/>
                <w:sz w:val="20"/>
              </w:rPr>
            </w:pPr>
            <w:r>
              <w:rPr>
                <w:smallCaps/>
                <w:sz w:val="20"/>
              </w:rPr>
              <w:t xml:space="preserve">Henry </w:t>
            </w:r>
            <w:proofErr w:type="spellStart"/>
            <w:r>
              <w:rPr>
                <w:smallCaps/>
                <w:sz w:val="20"/>
              </w:rPr>
              <w:t>Netzinger</w:t>
            </w:r>
            <w:proofErr w:type="spellEnd"/>
          </w:p>
          <w:p w:rsidR="00345F68" w:rsidRPr="00295D15" w:rsidRDefault="00345F68" w:rsidP="002A06CA">
            <w:pPr>
              <w:pStyle w:val="DefaultText"/>
              <w:jc w:val="center"/>
              <w:rPr>
                <w:b/>
                <w:smallCaps/>
                <w:szCs w:val="24"/>
              </w:rPr>
            </w:pPr>
          </w:p>
        </w:tc>
        <w:tc>
          <w:tcPr>
            <w:tcW w:w="3320" w:type="dxa"/>
            <w:tcBorders>
              <w:top w:val="nil"/>
              <w:left w:val="nil"/>
              <w:bottom w:val="nil"/>
              <w:right w:val="nil"/>
            </w:tcBorders>
          </w:tcPr>
          <w:p w:rsidR="00345F68" w:rsidRPr="00AF60BC" w:rsidRDefault="00345F68" w:rsidP="002A06CA">
            <w:pPr>
              <w:pStyle w:val="DefaultText"/>
              <w:jc w:val="center"/>
              <w:rPr>
                <w:smallCaps/>
                <w:szCs w:val="24"/>
              </w:rPr>
            </w:pPr>
            <w:r w:rsidRPr="00AF60BC">
              <w:rPr>
                <w:b/>
                <w:smallCaps/>
                <w:szCs w:val="24"/>
              </w:rPr>
              <w:t>Sauk County</w:t>
            </w:r>
          </w:p>
          <w:p w:rsidR="00345F68" w:rsidRPr="00AF60BC" w:rsidRDefault="00345F68" w:rsidP="002A06CA">
            <w:pPr>
              <w:pStyle w:val="DefaultText"/>
              <w:jc w:val="center"/>
              <w:rPr>
                <w:smallCaps/>
                <w:szCs w:val="24"/>
              </w:rPr>
            </w:pPr>
            <w:r w:rsidRPr="00AF60BC">
              <w:rPr>
                <w:b/>
                <w:smallCaps/>
                <w:szCs w:val="24"/>
              </w:rPr>
              <w:t>Finance Committee</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345F68" w:rsidP="002A06CA">
            <w:pPr>
              <w:pStyle w:val="DefaultText"/>
              <w:jc w:val="center"/>
              <w:rPr>
                <w:smallCaps/>
                <w:sz w:val="20"/>
              </w:rPr>
            </w:pPr>
            <w:r w:rsidRPr="00285C4C">
              <w:rPr>
                <w:smallCaps/>
                <w:sz w:val="20"/>
              </w:rPr>
              <w:t xml:space="preserve">Tommy Lee </w:t>
            </w:r>
            <w:proofErr w:type="spellStart"/>
            <w:r w:rsidRPr="00285C4C">
              <w:rPr>
                <w:smallCaps/>
                <w:sz w:val="20"/>
              </w:rPr>
              <w:t>Bychinski</w:t>
            </w:r>
            <w:proofErr w:type="spellEnd"/>
            <w:r w:rsidRPr="00285C4C">
              <w:rPr>
                <w:smallCaps/>
                <w:sz w:val="20"/>
              </w:rPr>
              <w:t xml:space="preserve"> - Chair</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Joseph Fish</w:t>
            </w:r>
          </w:p>
          <w:p w:rsidR="00345F68" w:rsidRPr="00285C4C" w:rsidRDefault="00345F68" w:rsidP="002A06CA">
            <w:pPr>
              <w:pStyle w:val="DefaultText"/>
              <w:spacing w:before="120"/>
              <w:rPr>
                <w:smallCaps/>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Eric Peterson</w:t>
            </w:r>
          </w:p>
          <w:p w:rsidR="000F62D8" w:rsidRDefault="00345F68" w:rsidP="00894250">
            <w:pPr>
              <w:pStyle w:val="DefaultText"/>
              <w:spacing w:before="120"/>
              <w:jc w:val="center"/>
              <w:rPr>
                <w:smallCaps/>
                <w:color w:val="auto"/>
                <w:sz w:val="20"/>
              </w:rPr>
            </w:pPr>
            <w:r w:rsidRPr="00285C4C">
              <w:rPr>
                <w:smallCaps/>
              </w:rPr>
              <w:t>_____</w:t>
            </w:r>
            <w:r>
              <w:rPr>
                <w:smallCaps/>
              </w:rPr>
              <w:t>____________________</w:t>
            </w:r>
            <w:r w:rsidR="00894250" w:rsidRPr="00894250">
              <w:rPr>
                <w:smallCaps/>
                <w:color w:val="auto"/>
                <w:sz w:val="20"/>
              </w:rPr>
              <w:t xml:space="preserve">Kristin White Eagle </w:t>
            </w:r>
          </w:p>
          <w:p w:rsidR="00345F68" w:rsidRPr="00894250" w:rsidRDefault="00345F68" w:rsidP="00894250">
            <w:pPr>
              <w:pStyle w:val="DefaultText"/>
              <w:spacing w:before="120"/>
              <w:jc w:val="center"/>
              <w:rPr>
                <w:smallCaps/>
              </w:rPr>
            </w:pPr>
            <w:r w:rsidRPr="00285C4C">
              <w:rPr>
                <w:smallCaps/>
              </w:rPr>
              <w:t>_____</w:t>
            </w:r>
            <w:r>
              <w:rPr>
                <w:smallCaps/>
              </w:rPr>
              <w:t>____________________</w:t>
            </w:r>
          </w:p>
          <w:p w:rsidR="00345F68" w:rsidRPr="00285C4C" w:rsidRDefault="00345F68" w:rsidP="002A06CA">
            <w:pPr>
              <w:pStyle w:val="DefaultText"/>
              <w:jc w:val="center"/>
              <w:rPr>
                <w:smallCaps/>
                <w:sz w:val="20"/>
              </w:rPr>
            </w:pPr>
            <w:r>
              <w:rPr>
                <w:smallCaps/>
                <w:sz w:val="20"/>
              </w:rPr>
              <w:t>Martin F. Krueger</w:t>
            </w:r>
          </w:p>
          <w:p w:rsidR="00345F68" w:rsidRPr="00285C4C" w:rsidRDefault="00345F68" w:rsidP="002A06CA">
            <w:pPr>
              <w:pStyle w:val="DefaultText"/>
              <w:jc w:val="center"/>
            </w:pPr>
          </w:p>
        </w:tc>
      </w:tr>
    </w:tbl>
    <w:p w:rsidR="00594B44" w:rsidRDefault="00817267">
      <w:pPr>
        <w:pStyle w:val="DefaultText"/>
        <w:spacing w:after="120"/>
        <w:jc w:val="both"/>
      </w:pPr>
      <w:r>
        <w:t xml:space="preserve">Fiscal Note:  </w:t>
      </w:r>
      <w:r w:rsidR="00345F68">
        <w:t>The 2016</w:t>
      </w:r>
      <w:r w:rsidR="004C7C85">
        <w:t xml:space="preserve"> propos</w:t>
      </w:r>
      <w:r w:rsidR="00640686">
        <w:t xml:space="preserve">ed budget contains </w:t>
      </w:r>
      <w:r w:rsidR="00635CF8">
        <w:t xml:space="preserve">adequate </w:t>
      </w:r>
      <w:r w:rsidR="00640686">
        <w:t>funding for the</w:t>
      </w:r>
      <w:r w:rsidR="00635CF8">
        <w:t xml:space="preserve"> </w:t>
      </w:r>
      <w:r w:rsidR="00345F68" w:rsidRPr="00AE6720">
        <w:rPr>
          <w:color w:val="auto"/>
          <w:szCs w:val="24"/>
        </w:rPr>
        <w:t>Sanitarian</w:t>
      </w:r>
      <w:r w:rsidR="00594B44" w:rsidRPr="005B63F4">
        <w:rPr>
          <w:color w:val="auto"/>
          <w:sz w:val="22"/>
          <w:szCs w:val="22"/>
        </w:rPr>
        <w:t xml:space="preserve"> </w:t>
      </w:r>
      <w:r w:rsidR="00640686">
        <w:t>position.</w:t>
      </w:r>
      <w:r w:rsidR="001055D9">
        <w:t xml:space="preserve">  Funds are available from other vacant positions to offset th</w:t>
      </w:r>
      <w:r w:rsidR="0076666D">
        <w:t>e increased position cost of a Sanitarian versus an E</w:t>
      </w:r>
      <w:r w:rsidR="001055D9">
        <w:t xml:space="preserve">nvironmental </w:t>
      </w:r>
      <w:r w:rsidR="0076666D">
        <w:t>Health T</w:t>
      </w:r>
      <w:r w:rsidR="001055D9">
        <w:t>echnician.</w:t>
      </w:r>
      <w:r w:rsidR="00640686">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234A0C">
              <w:rPr>
                <w:rFonts w:ascii="Arial Narrow" w:hAnsi="Arial Narrow"/>
                <w:b/>
              </w:rPr>
              <w:t>6</w:t>
            </w:r>
          </w:p>
        </w:tc>
        <w:tc>
          <w:tcPr>
            <w:tcW w:w="2101" w:type="dxa"/>
            <w:tcBorders>
              <w:top w:val="single" w:sz="4" w:space="0" w:color="000000"/>
              <w:left w:val="single" w:sz="4" w:space="0" w:color="000000"/>
              <w:bottom w:val="single" w:sz="4" w:space="0" w:color="000000"/>
              <w:right w:val="single" w:sz="4" w:space="0" w:color="000000"/>
            </w:tcBorders>
          </w:tcPr>
          <w:p w:rsidR="00594B44" w:rsidRDefault="00234A0C" w:rsidP="00594B44">
            <w:pPr>
              <w:pStyle w:val="TableText"/>
              <w:jc w:val="center"/>
            </w:pPr>
            <w:r>
              <w:rPr>
                <w:rFonts w:ascii="Arial Narrow" w:hAnsi="Arial Narrow"/>
                <w:b/>
              </w:rPr>
              <w:t>FY 2017</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C15E61">
              <w:rPr>
                <w:rFonts w:ascii="Arial Narrow" w:hAnsi="Arial Narrow"/>
                <w:sz w:val="22"/>
              </w:rPr>
              <w:t>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56377B" w:rsidP="00341279">
            <w:pPr>
              <w:pStyle w:val="TableText"/>
              <w:jc w:val="left"/>
              <w:rPr>
                <w:color w:val="auto"/>
              </w:rPr>
            </w:pPr>
            <w:r w:rsidRPr="0056377B">
              <w:rPr>
                <w:color w:val="auto"/>
              </w:rPr>
              <w:t>$56,071</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56377B" w:rsidP="00CF1505">
            <w:pPr>
              <w:pStyle w:val="TableText"/>
              <w:jc w:val="left"/>
              <w:rPr>
                <w:color w:val="auto"/>
              </w:rPr>
            </w:pPr>
            <w:r w:rsidRPr="0056377B">
              <w:rPr>
                <w:color w:val="auto"/>
              </w:rPr>
              <w:t>$56,071</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C15E61">
              <w:rPr>
                <w:rFonts w:ascii="Arial Narrow" w:hAnsi="Arial Narrow"/>
                <w:sz w:val="22"/>
              </w:rPr>
              <w:t xml:space="preserve"> FY 2016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56377B" w:rsidRPr="007B23E6" w:rsidRDefault="0056377B" w:rsidP="00594B44">
            <w:pPr>
              <w:pStyle w:val="TableText"/>
              <w:jc w:val="left"/>
              <w:rPr>
                <w:rFonts w:ascii="Arial Narrow" w:hAnsi="Arial Narrow"/>
                <w:b/>
                <w:sz w:val="22"/>
              </w:rPr>
            </w:pPr>
            <w:r>
              <w:rPr>
                <w:rFonts w:ascii="Arial Narrow" w:hAnsi="Arial Narrow"/>
                <w:b/>
                <w:sz w:val="22"/>
              </w:rPr>
              <w:t>Annual Fees and contracts with DNR, DATCP and DHS</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6377B">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AC2B3D">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DefaultText"/>
              <w:rPr>
                <w:rFonts w:ascii="Arial Narrow" w:hAnsi="Arial Narrow"/>
                <w:b/>
              </w:rPr>
            </w:pPr>
            <w:r>
              <w:rPr>
                <w:rFonts w:ascii="Arial Narrow" w:hAnsi="Arial Narrow"/>
                <w:b/>
              </w:rPr>
              <w:t>Tax Levy (Health Hazards) 4.1%</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0773BE" w:rsidRDefault="0056377B"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$0</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p>
    <w:sectPr w:rsidR="00640686" w:rsidSect="00303C28">
      <w:headerReference w:type="default" r:id="rId7"/>
      <w:footerReference w:type="default" r:id="rId8"/>
      <w:pgSz w:w="12240" w:h="15840"/>
      <w:pgMar w:top="1296" w:right="1440" w:bottom="1296"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79" w:rsidRDefault="00341279">
      <w:r>
        <w:separator/>
      </w:r>
    </w:p>
  </w:endnote>
  <w:endnote w:type="continuationSeparator" w:id="0">
    <w:p w:rsidR="00341279" w:rsidRDefault="0034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79" w:rsidRDefault="00341279">
    <w:pPr>
      <w:pStyle w:val="DefaultText"/>
      <w:tabs>
        <w:tab w:val="center" w:pos="4680"/>
        <w:tab w:val="right" w:pos="9360"/>
      </w:tabs>
    </w:pPr>
    <w:r>
      <w:rPr>
        <w:smallCaps/>
        <w:sz w:val="20"/>
      </w:rPr>
      <w:t xml:space="preserve">Page </w:t>
    </w:r>
    <w:r w:rsidR="000149D7">
      <w:rPr>
        <w:smallCaps/>
        <w:sz w:val="20"/>
      </w:rPr>
      <w:fldChar w:fldCharType="begin"/>
    </w:r>
    <w:r>
      <w:rPr>
        <w:smallCaps/>
        <w:sz w:val="20"/>
      </w:rPr>
      <w:instrText>page  \* MERGEFORMAT</w:instrText>
    </w:r>
    <w:r w:rsidR="000149D7">
      <w:rPr>
        <w:smallCaps/>
        <w:sz w:val="20"/>
      </w:rPr>
      <w:fldChar w:fldCharType="separate"/>
    </w:r>
    <w:r w:rsidR="00147393">
      <w:rPr>
        <w:smallCaps/>
        <w:noProof/>
        <w:sz w:val="20"/>
      </w:rPr>
      <w:t>1</w:t>
    </w:r>
    <w:r w:rsidR="000149D7">
      <w:rPr>
        <w:smallCaps/>
        <w:sz w:val="20"/>
      </w:rPr>
      <w:fldChar w:fldCharType="end"/>
    </w:r>
    <w:r>
      <w:rPr>
        <w:smallCaps/>
        <w:sz w:val="20"/>
      </w:rPr>
      <w:t xml:space="preserve"> of </w:t>
    </w:r>
    <w:fldSimple w:instr="numpages  \* MERGEFORMAT">
      <w:r w:rsidR="00147393" w:rsidRPr="00147393">
        <w:rPr>
          <w:smallCaps/>
          <w:noProof/>
          <w:sz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79" w:rsidRDefault="00341279">
      <w:r>
        <w:separator/>
      </w:r>
    </w:p>
  </w:footnote>
  <w:footnote w:type="continuationSeparator" w:id="0">
    <w:p w:rsidR="00341279" w:rsidRDefault="0034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FC" w:rsidRDefault="00341279"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sidR="0006037A">
      <w:rPr>
        <w:b/>
        <w:sz w:val="28"/>
      </w:rPr>
      <w:t>-16</w:t>
    </w:r>
  </w:p>
  <w:p w:rsidR="00341279" w:rsidRDefault="00341279">
    <w:pPr>
      <w:pStyle w:val="DefaultText"/>
      <w:tabs>
        <w:tab w:val="center" w:pos="4680"/>
        <w:tab w:val="right" w:pos="9360"/>
      </w:tabs>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F3"/>
    <w:rsid w:val="00000891"/>
    <w:rsid w:val="000149D7"/>
    <w:rsid w:val="00031C4F"/>
    <w:rsid w:val="00040774"/>
    <w:rsid w:val="00040963"/>
    <w:rsid w:val="00046BB5"/>
    <w:rsid w:val="0006037A"/>
    <w:rsid w:val="000773BE"/>
    <w:rsid w:val="000E2556"/>
    <w:rsid w:val="000F62D8"/>
    <w:rsid w:val="001055D9"/>
    <w:rsid w:val="00116047"/>
    <w:rsid w:val="00147393"/>
    <w:rsid w:val="001F16C6"/>
    <w:rsid w:val="002028E5"/>
    <w:rsid w:val="00206AAF"/>
    <w:rsid w:val="0022104E"/>
    <w:rsid w:val="002233CA"/>
    <w:rsid w:val="00234A0C"/>
    <w:rsid w:val="00237D2F"/>
    <w:rsid w:val="002656BC"/>
    <w:rsid w:val="00282361"/>
    <w:rsid w:val="002C2F44"/>
    <w:rsid w:val="002C3F84"/>
    <w:rsid w:val="00303C28"/>
    <w:rsid w:val="00322AF7"/>
    <w:rsid w:val="00337FB7"/>
    <w:rsid w:val="00341279"/>
    <w:rsid w:val="00345F68"/>
    <w:rsid w:val="003916AF"/>
    <w:rsid w:val="003E7262"/>
    <w:rsid w:val="003F1EAF"/>
    <w:rsid w:val="0040490C"/>
    <w:rsid w:val="00492302"/>
    <w:rsid w:val="00494CB3"/>
    <w:rsid w:val="004A7E66"/>
    <w:rsid w:val="004C7C85"/>
    <w:rsid w:val="004D484E"/>
    <w:rsid w:val="004F0E3D"/>
    <w:rsid w:val="004F2E87"/>
    <w:rsid w:val="00553C2C"/>
    <w:rsid w:val="00553EE1"/>
    <w:rsid w:val="0056377B"/>
    <w:rsid w:val="00576E2D"/>
    <w:rsid w:val="00580F17"/>
    <w:rsid w:val="00585187"/>
    <w:rsid w:val="00594B44"/>
    <w:rsid w:val="005A5759"/>
    <w:rsid w:val="005B63F4"/>
    <w:rsid w:val="005C5AF3"/>
    <w:rsid w:val="005E0F1C"/>
    <w:rsid w:val="006303EB"/>
    <w:rsid w:val="00635CF8"/>
    <w:rsid w:val="00640686"/>
    <w:rsid w:val="00667479"/>
    <w:rsid w:val="00683BFC"/>
    <w:rsid w:val="00686534"/>
    <w:rsid w:val="006B0018"/>
    <w:rsid w:val="006D761F"/>
    <w:rsid w:val="006E782B"/>
    <w:rsid w:val="00702776"/>
    <w:rsid w:val="00705724"/>
    <w:rsid w:val="00740C20"/>
    <w:rsid w:val="0076666D"/>
    <w:rsid w:val="00776BF2"/>
    <w:rsid w:val="007846FF"/>
    <w:rsid w:val="007A1F0C"/>
    <w:rsid w:val="007F5474"/>
    <w:rsid w:val="00817267"/>
    <w:rsid w:val="0087165F"/>
    <w:rsid w:val="00894250"/>
    <w:rsid w:val="00894C1A"/>
    <w:rsid w:val="00902777"/>
    <w:rsid w:val="0091289B"/>
    <w:rsid w:val="00936500"/>
    <w:rsid w:val="00956577"/>
    <w:rsid w:val="00963710"/>
    <w:rsid w:val="009F71C5"/>
    <w:rsid w:val="00A11B2D"/>
    <w:rsid w:val="00A167CA"/>
    <w:rsid w:val="00A35312"/>
    <w:rsid w:val="00A439CD"/>
    <w:rsid w:val="00A477C8"/>
    <w:rsid w:val="00A53C05"/>
    <w:rsid w:val="00AA4DFA"/>
    <w:rsid w:val="00AA4E99"/>
    <w:rsid w:val="00AB1A97"/>
    <w:rsid w:val="00AD7126"/>
    <w:rsid w:val="00AE1D2D"/>
    <w:rsid w:val="00AE6720"/>
    <w:rsid w:val="00B543F0"/>
    <w:rsid w:val="00B57C22"/>
    <w:rsid w:val="00B7317A"/>
    <w:rsid w:val="00B8413E"/>
    <w:rsid w:val="00B8437D"/>
    <w:rsid w:val="00B937B9"/>
    <w:rsid w:val="00BA3C50"/>
    <w:rsid w:val="00BA77B6"/>
    <w:rsid w:val="00BD3542"/>
    <w:rsid w:val="00C0360B"/>
    <w:rsid w:val="00C12209"/>
    <w:rsid w:val="00C15E61"/>
    <w:rsid w:val="00C327BE"/>
    <w:rsid w:val="00C51636"/>
    <w:rsid w:val="00C52F27"/>
    <w:rsid w:val="00C96441"/>
    <w:rsid w:val="00CA0929"/>
    <w:rsid w:val="00CC4BFA"/>
    <w:rsid w:val="00CE6BAD"/>
    <w:rsid w:val="00D14CC0"/>
    <w:rsid w:val="00D47AE2"/>
    <w:rsid w:val="00DE23FB"/>
    <w:rsid w:val="00E147E1"/>
    <w:rsid w:val="00E244C7"/>
    <w:rsid w:val="00E51A40"/>
    <w:rsid w:val="00E638F3"/>
    <w:rsid w:val="00E7723C"/>
    <w:rsid w:val="00EB2C7C"/>
    <w:rsid w:val="00EB3B26"/>
    <w:rsid w:val="00ED6D55"/>
    <w:rsid w:val="00F246E4"/>
    <w:rsid w:val="00F33C05"/>
    <w:rsid w:val="00F33D29"/>
    <w:rsid w:val="00F5163A"/>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User</cp:lastModifiedBy>
  <cp:revision>3</cp:revision>
  <cp:lastPrinted>2016-05-05T12:53:00Z</cp:lastPrinted>
  <dcterms:created xsi:type="dcterms:W3CDTF">2016-05-05T14:44:00Z</dcterms:created>
  <dcterms:modified xsi:type="dcterms:W3CDTF">2016-05-05T14:53:00Z</dcterms:modified>
</cp:coreProperties>
</file>