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</w:p>
    <w:p w14:paraId="1E8EB2AA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</w:p>
    <w:p w14:paraId="6368F2CE" w14:textId="77777777" w:rsidR="00EC66DA" w:rsidRPr="00094EA5" w:rsidRDefault="00EC66DA">
      <w:pPr>
        <w:pStyle w:val="Title"/>
        <w:jc w:val="left"/>
        <w:rPr>
          <w:rFonts w:ascii="Arial" w:hAnsi="Arial" w:cs="Arial"/>
          <w:sz w:val="22"/>
          <w:szCs w:val="22"/>
        </w:rPr>
        <w:sectPr w:rsidR="00EC66DA" w:rsidRPr="00094EA5" w:rsidSect="00BB4404">
          <w:footerReference w:type="default" r:id="rId7"/>
          <w:type w:val="continuous"/>
          <w:pgSz w:w="12240" w:h="15840" w:code="1"/>
          <w:pgMar w:top="1152" w:right="1440" w:bottom="1152" w:left="1440" w:header="720" w:footer="720" w:gutter="0"/>
          <w:lnNumType w:countBy="1" w:restart="continuous"/>
          <w:cols w:space="720"/>
        </w:sectPr>
      </w:pPr>
    </w:p>
    <w:p w14:paraId="4C37BAE0" w14:textId="2DFAB266" w:rsidR="00C745E1" w:rsidRPr="00094EA5" w:rsidRDefault="00AF7B34" w:rsidP="00CD0095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00CB343E">
        <w:rPr>
          <w:rFonts w:ascii="Arial" w:hAnsi="Arial" w:cs="Arial"/>
          <w:sz w:val="22"/>
          <w:szCs w:val="22"/>
        </w:rPr>
        <w:t>Resolution t</w:t>
      </w:r>
      <w:r w:rsidR="00CB343E" w:rsidRPr="00CB343E">
        <w:rPr>
          <w:rFonts w:ascii="Arial" w:hAnsi="Arial" w:cs="Arial"/>
          <w:sz w:val="22"/>
          <w:szCs w:val="22"/>
        </w:rPr>
        <w:t>o</w:t>
      </w:r>
      <w:r w:rsidR="00674E29">
        <w:rPr>
          <w:rFonts w:ascii="Arial" w:hAnsi="Arial" w:cs="Arial"/>
          <w:sz w:val="22"/>
          <w:szCs w:val="22"/>
        </w:rPr>
        <w:t xml:space="preserve"> </w:t>
      </w:r>
      <w:r w:rsidR="00072DF8">
        <w:rPr>
          <w:rFonts w:ascii="Arial" w:hAnsi="Arial" w:cs="Arial"/>
          <w:sz w:val="22"/>
          <w:szCs w:val="22"/>
        </w:rPr>
        <w:t>A</w:t>
      </w:r>
      <w:r w:rsidR="008573DD">
        <w:rPr>
          <w:rFonts w:ascii="Arial" w:hAnsi="Arial" w:cs="Arial"/>
          <w:sz w:val="22"/>
          <w:szCs w:val="22"/>
        </w:rPr>
        <w:t xml:space="preserve">pprove the Sauk County Strategic Plan 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864F224" w14:textId="57CE3C1C" w:rsidR="00BC55B4" w:rsidRPr="004977A5" w:rsidRDefault="00BC55B4" w:rsidP="00BC55B4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004977A5">
        <w:rPr>
          <w:rFonts w:ascii="Arial" w:hAnsi="Arial" w:cs="Arial"/>
          <w:sz w:val="22"/>
          <w:szCs w:val="22"/>
        </w:rPr>
        <w:t xml:space="preserve">Resolution offered by the </w:t>
      </w:r>
      <w:r w:rsidR="00525BB8">
        <w:rPr>
          <w:rFonts w:ascii="Arial" w:hAnsi="Arial" w:cs="Arial"/>
          <w:sz w:val="22"/>
          <w:szCs w:val="22"/>
        </w:rPr>
        <w:t xml:space="preserve">Land Resources and </w:t>
      </w:r>
      <w:r w:rsidR="0048080F">
        <w:rPr>
          <w:rFonts w:ascii="Arial" w:hAnsi="Arial" w:cs="Arial"/>
          <w:sz w:val="22"/>
          <w:szCs w:val="22"/>
        </w:rPr>
        <w:t>Extension</w:t>
      </w:r>
      <w:r w:rsidR="00525BB8">
        <w:rPr>
          <w:rFonts w:ascii="Arial" w:hAnsi="Arial" w:cs="Arial"/>
          <w:sz w:val="22"/>
          <w:szCs w:val="22"/>
        </w:rPr>
        <w:t xml:space="preserve"> </w:t>
      </w:r>
      <w:r w:rsidRPr="004977A5">
        <w:rPr>
          <w:rFonts w:ascii="Arial" w:hAnsi="Arial" w:cs="Arial"/>
          <w:sz w:val="22"/>
          <w:szCs w:val="22"/>
        </w:rPr>
        <w:t>Committee</w:t>
      </w:r>
      <w:r w:rsidR="00F036E6">
        <w:rPr>
          <w:rFonts w:ascii="Arial" w:hAnsi="Arial" w:cs="Arial"/>
          <w:sz w:val="22"/>
          <w:szCs w:val="22"/>
        </w:rPr>
        <w:t xml:space="preserve"> and </w:t>
      </w:r>
      <w:r w:rsidR="008573DD">
        <w:rPr>
          <w:rFonts w:ascii="Arial" w:hAnsi="Arial" w:cs="Arial"/>
          <w:sz w:val="22"/>
          <w:szCs w:val="22"/>
        </w:rPr>
        <w:t>Executive and Legislative Committee</w:t>
      </w:r>
    </w:p>
    <w:p w14:paraId="23879A64" w14:textId="77777777" w:rsidR="00FD79AB" w:rsidRPr="00094EA5" w:rsidRDefault="00FD79AB" w:rsidP="00C745E1">
      <w:pPr>
        <w:pStyle w:val="Title"/>
        <w:jc w:val="left"/>
        <w:rPr>
          <w:rFonts w:ascii="Arial" w:hAnsi="Arial" w:cs="Arial"/>
          <w:sz w:val="22"/>
          <w:szCs w:val="22"/>
        </w:rPr>
        <w:sectPr w:rsidR="00FD79AB" w:rsidRPr="00094EA5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77777777" w:rsidR="00C745E1" w:rsidRPr="00094EA5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08B9B04" w14:textId="043581BC" w:rsidR="00FF7E9C" w:rsidRDefault="00C120EA" w:rsidP="008573DD">
      <w:pPr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 w:rsidRPr="00CB343E">
        <w:rPr>
          <w:rFonts w:ascii="Arial" w:eastAsia="Calibri" w:hAnsi="Arial" w:cs="Arial"/>
          <w:b/>
          <w:snapToGrid/>
          <w:sz w:val="22"/>
          <w:szCs w:val="22"/>
        </w:rPr>
        <w:t>BACKGROUND</w:t>
      </w:r>
      <w:r w:rsidRPr="00CB5BAF">
        <w:rPr>
          <w:rFonts w:ascii="Arial" w:eastAsia="Calibri" w:hAnsi="Arial" w:cs="Arial"/>
          <w:bCs/>
          <w:snapToGrid/>
          <w:sz w:val="22"/>
          <w:szCs w:val="22"/>
        </w:rPr>
        <w:t xml:space="preserve">: </w:t>
      </w:r>
      <w:r w:rsidR="00826942" w:rsidRPr="00826942">
        <w:rPr>
          <w:rFonts w:ascii="Arial" w:eastAsia="Calibri" w:hAnsi="Arial" w:cs="Arial"/>
          <w:bCs/>
          <w:snapToGrid/>
          <w:sz w:val="22"/>
          <w:szCs w:val="22"/>
        </w:rPr>
        <w:t>A Strategic Plan is a focused, internally</w:t>
      </w:r>
      <w:r w:rsidR="00F2699B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826942" w:rsidRPr="00826942">
        <w:rPr>
          <w:rFonts w:ascii="Arial" w:eastAsia="Calibri" w:hAnsi="Arial" w:cs="Arial"/>
          <w:bCs/>
          <w:snapToGrid/>
          <w:sz w:val="22"/>
          <w:szCs w:val="22"/>
        </w:rPr>
        <w:t>driven roadmap that outlines a county government’s organizational direction over a short- to medium-term horizon</w:t>
      </w:r>
      <w:r w:rsidR="00FF54F9">
        <w:rPr>
          <w:rFonts w:ascii="Arial" w:eastAsia="Calibri" w:hAnsi="Arial" w:cs="Arial"/>
          <w:bCs/>
          <w:snapToGrid/>
          <w:sz w:val="22"/>
          <w:szCs w:val="22"/>
        </w:rPr>
        <w:t xml:space="preserve">. </w:t>
      </w:r>
      <w:r w:rsidR="00826942" w:rsidRPr="00826942">
        <w:rPr>
          <w:rFonts w:ascii="Arial" w:eastAsia="Calibri" w:hAnsi="Arial" w:cs="Arial"/>
          <w:bCs/>
          <w:snapToGrid/>
          <w:sz w:val="22"/>
          <w:szCs w:val="22"/>
        </w:rPr>
        <w:t>It assess</w:t>
      </w:r>
      <w:r w:rsidR="00915B39">
        <w:rPr>
          <w:rFonts w:ascii="Arial" w:eastAsia="Calibri" w:hAnsi="Arial" w:cs="Arial"/>
          <w:bCs/>
          <w:snapToGrid/>
          <w:sz w:val="22"/>
          <w:szCs w:val="22"/>
        </w:rPr>
        <w:t>es</w:t>
      </w:r>
      <w:r w:rsidR="00826942" w:rsidRPr="00826942">
        <w:rPr>
          <w:rFonts w:ascii="Arial" w:eastAsia="Calibri" w:hAnsi="Arial" w:cs="Arial"/>
          <w:bCs/>
          <w:snapToGrid/>
          <w:sz w:val="22"/>
          <w:szCs w:val="22"/>
        </w:rPr>
        <w:t xml:space="preserve"> and articulates the county’s mission, vision, values, and key priorities, and sets clear goals and strategies to improve internal operations, service delivery, and interdepartmental coordination. Strategic </w:t>
      </w:r>
      <w:r w:rsidR="00F2699B">
        <w:rPr>
          <w:rFonts w:ascii="Arial" w:eastAsia="Calibri" w:hAnsi="Arial" w:cs="Arial"/>
          <w:bCs/>
          <w:snapToGrid/>
          <w:sz w:val="22"/>
          <w:szCs w:val="22"/>
        </w:rPr>
        <w:t>p</w:t>
      </w:r>
      <w:r w:rsidR="00826942" w:rsidRPr="00826942">
        <w:rPr>
          <w:rFonts w:ascii="Arial" w:eastAsia="Calibri" w:hAnsi="Arial" w:cs="Arial"/>
          <w:bCs/>
          <w:snapToGrid/>
          <w:sz w:val="22"/>
          <w:szCs w:val="22"/>
        </w:rPr>
        <w:t>lans are used to align department-level work plans, guide budget decisions, and improve organizational performance. The</w:t>
      </w:r>
      <w:r w:rsidR="00F2699B">
        <w:rPr>
          <w:rFonts w:ascii="Arial" w:eastAsia="Calibri" w:hAnsi="Arial" w:cs="Arial"/>
          <w:bCs/>
          <w:snapToGrid/>
          <w:sz w:val="22"/>
          <w:szCs w:val="22"/>
        </w:rPr>
        <w:t xml:space="preserve"> Sauk County Strategic</w:t>
      </w:r>
      <w:r w:rsidR="00826942" w:rsidRPr="00826942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F2699B">
        <w:rPr>
          <w:rFonts w:ascii="Arial" w:eastAsia="Calibri" w:hAnsi="Arial" w:cs="Arial"/>
          <w:bCs/>
          <w:snapToGrid/>
          <w:sz w:val="22"/>
          <w:szCs w:val="22"/>
        </w:rPr>
        <w:t>P</w:t>
      </w:r>
      <w:r w:rsidR="00826942" w:rsidRPr="00826942">
        <w:rPr>
          <w:rFonts w:ascii="Arial" w:eastAsia="Calibri" w:hAnsi="Arial" w:cs="Arial"/>
          <w:bCs/>
          <w:snapToGrid/>
          <w:sz w:val="22"/>
          <w:szCs w:val="22"/>
        </w:rPr>
        <w:t xml:space="preserve">lan </w:t>
      </w:r>
      <w:r w:rsidR="00FF54F9">
        <w:rPr>
          <w:rFonts w:ascii="Arial" w:eastAsia="Calibri" w:hAnsi="Arial" w:cs="Arial"/>
          <w:bCs/>
          <w:snapToGrid/>
          <w:sz w:val="22"/>
          <w:szCs w:val="22"/>
        </w:rPr>
        <w:t>directs</w:t>
      </w:r>
      <w:r w:rsidR="00826942" w:rsidRPr="00826942">
        <w:rPr>
          <w:rFonts w:ascii="Arial" w:eastAsia="Calibri" w:hAnsi="Arial" w:cs="Arial"/>
          <w:bCs/>
          <w:snapToGrid/>
          <w:sz w:val="22"/>
          <w:szCs w:val="22"/>
        </w:rPr>
        <w:t xml:space="preserve"> how </w:t>
      </w:r>
      <w:r w:rsidR="00F2699B">
        <w:rPr>
          <w:rFonts w:ascii="Arial" w:eastAsia="Calibri" w:hAnsi="Arial" w:cs="Arial"/>
          <w:bCs/>
          <w:snapToGrid/>
          <w:sz w:val="22"/>
          <w:szCs w:val="22"/>
        </w:rPr>
        <w:t>Sauk County</w:t>
      </w:r>
      <w:r w:rsidR="00826942" w:rsidRPr="00826942">
        <w:rPr>
          <w:rFonts w:ascii="Arial" w:eastAsia="Calibri" w:hAnsi="Arial" w:cs="Arial"/>
          <w:bCs/>
          <w:snapToGrid/>
          <w:sz w:val="22"/>
          <w:szCs w:val="22"/>
        </w:rPr>
        <w:t xml:space="preserve"> operates as an institution: how it delivers services, manages people and processes, and stewards public resources. A strong strategic plan helps the county government work smarter, adapt to challenges, and respond effectively to resident needs.</w:t>
      </w:r>
    </w:p>
    <w:p w14:paraId="12E964EE" w14:textId="77777777" w:rsidR="00FF54F9" w:rsidRDefault="00FF54F9" w:rsidP="008573DD">
      <w:pPr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757E1937" w14:textId="05FDDCFB" w:rsidR="00FF54F9" w:rsidRDefault="00FF54F9" w:rsidP="008573DD">
      <w:pPr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>
        <w:rPr>
          <w:rFonts w:ascii="Arial" w:eastAsia="Calibri" w:hAnsi="Arial" w:cs="Arial"/>
          <w:bCs/>
          <w:snapToGrid/>
          <w:sz w:val="22"/>
          <w:szCs w:val="22"/>
        </w:rPr>
        <w:t xml:space="preserve">The Sauk County Strategic Plan (Appendix A) was developed with assistance from the Lakota Group. Resolution No. </w:t>
      </w:r>
      <w:r w:rsidR="00453BD8">
        <w:rPr>
          <w:rFonts w:ascii="Arial" w:eastAsia="Calibri" w:hAnsi="Arial" w:cs="Arial"/>
          <w:bCs/>
          <w:snapToGrid/>
          <w:sz w:val="22"/>
          <w:szCs w:val="22"/>
        </w:rPr>
        <w:t>16-2025 was approved by the Sauk County Board of Supervisors to award the Lakota Group a contract to develop the Sauk County Comprehensive Plan and Strategic Plan.</w:t>
      </w:r>
    </w:p>
    <w:p w14:paraId="4BD9ABE2" w14:textId="77777777" w:rsidR="00453BD8" w:rsidRDefault="00453BD8" w:rsidP="008573DD">
      <w:pPr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6D7B2753" w14:textId="704AF80B" w:rsidR="008573DD" w:rsidRPr="00CB5BAF" w:rsidRDefault="00453BD8" w:rsidP="008573DD">
      <w:pPr>
        <w:ind w:left="3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eastAsia="Calibri" w:hAnsi="Arial" w:cs="Arial"/>
          <w:bCs/>
          <w:snapToGrid/>
          <w:sz w:val="22"/>
          <w:szCs w:val="22"/>
        </w:rPr>
        <w:t>The vision of Sauk County is t</w:t>
      </w:r>
      <w:r w:rsidR="00FF54F9" w:rsidRPr="00FF54F9">
        <w:rPr>
          <w:rFonts w:ascii="Arial" w:eastAsia="Calibri" w:hAnsi="Arial" w:cs="Arial"/>
          <w:bCs/>
          <w:snapToGrid/>
          <w:sz w:val="22"/>
          <w:szCs w:val="22"/>
        </w:rPr>
        <w:t xml:space="preserve">o develop a service model for a thriving, progressive county government, founded on organizational flexibility, inherent capability, and resources. </w:t>
      </w:r>
      <w:r>
        <w:rPr>
          <w:rFonts w:ascii="Arial" w:eastAsia="Calibri" w:hAnsi="Arial" w:cs="Arial"/>
          <w:bCs/>
          <w:snapToGrid/>
          <w:sz w:val="22"/>
          <w:szCs w:val="22"/>
        </w:rPr>
        <w:t>It is the County’s mission t</w:t>
      </w:r>
      <w:r w:rsidR="00FF54F9" w:rsidRPr="00FF54F9">
        <w:rPr>
          <w:rFonts w:ascii="Arial" w:eastAsia="Calibri" w:hAnsi="Arial" w:cs="Arial"/>
          <w:bCs/>
          <w:snapToGrid/>
          <w:sz w:val="22"/>
          <w:szCs w:val="22"/>
        </w:rPr>
        <w:t>o provide essential services to the residents of Sauk County in a fiscally responsible manner that promotes safety, economic development, and stewardship of natural resources while encouraging the development of cultural, social, and community values that enhance human dignity.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To meet this mission, t</w:t>
      </w:r>
      <w:r w:rsidR="008573DD" w:rsidRPr="008573DD">
        <w:rPr>
          <w:rFonts w:ascii="Arial" w:hAnsi="Arial" w:cs="Arial"/>
          <w:bCs/>
          <w:iCs/>
          <w:sz w:val="22"/>
          <w:szCs w:val="22"/>
        </w:rPr>
        <w:t xml:space="preserve">he Strategic Plan is organized around five broad </w:t>
      </w:r>
      <w:r w:rsidR="008573DD" w:rsidRPr="008573DD">
        <w:rPr>
          <w:rFonts w:ascii="Arial" w:hAnsi="Arial" w:cs="Arial"/>
          <w:iCs/>
          <w:sz w:val="22"/>
          <w:szCs w:val="22"/>
        </w:rPr>
        <w:t>Focus Areas,</w:t>
      </w:r>
      <w:r w:rsidR="008573DD" w:rsidRPr="008573DD">
        <w:rPr>
          <w:rFonts w:ascii="Arial" w:hAnsi="Arial" w:cs="Arial"/>
          <w:bCs/>
          <w:iCs/>
          <w:sz w:val="22"/>
          <w:szCs w:val="22"/>
        </w:rPr>
        <w:t xml:space="preserve"> each supported by defined goals and a series of strategies. These areas reflect what was most consistently emphasized during the planning process</w:t>
      </w:r>
      <w:r w:rsidR="008573DD">
        <w:rPr>
          <w:rFonts w:ascii="Arial" w:hAnsi="Arial" w:cs="Arial"/>
          <w:bCs/>
          <w:iCs/>
          <w:sz w:val="22"/>
          <w:szCs w:val="22"/>
        </w:rPr>
        <w:t xml:space="preserve"> and include: high performing people center</w:t>
      </w:r>
      <w:r w:rsidR="00F2699B">
        <w:rPr>
          <w:rFonts w:ascii="Arial" w:hAnsi="Arial" w:cs="Arial"/>
          <w:bCs/>
          <w:iCs/>
          <w:sz w:val="22"/>
          <w:szCs w:val="22"/>
        </w:rPr>
        <w:t>ed</w:t>
      </w:r>
      <w:r w:rsidR="008573DD">
        <w:rPr>
          <w:rFonts w:ascii="Arial" w:hAnsi="Arial" w:cs="Arial"/>
          <w:bCs/>
          <w:iCs/>
          <w:sz w:val="22"/>
          <w:szCs w:val="22"/>
        </w:rPr>
        <w:t xml:space="preserve"> government, operational excellence and service integration, transparent, accountable and trusted govern</w:t>
      </w:r>
      <w:r w:rsidR="00F2699B">
        <w:rPr>
          <w:rFonts w:ascii="Arial" w:hAnsi="Arial" w:cs="Arial"/>
          <w:bCs/>
          <w:iCs/>
          <w:sz w:val="22"/>
          <w:szCs w:val="22"/>
        </w:rPr>
        <w:t>ance</w:t>
      </w:r>
      <w:r w:rsidR="008573DD">
        <w:rPr>
          <w:rFonts w:ascii="Arial" w:hAnsi="Arial" w:cs="Arial"/>
          <w:bCs/>
          <w:iCs/>
          <w:sz w:val="22"/>
          <w:szCs w:val="22"/>
        </w:rPr>
        <w:t xml:space="preserve">, modern tools and infrastructure of a modern workforce, and sustainable finance and strategic </w:t>
      </w:r>
      <w:r w:rsidR="00F2699B">
        <w:rPr>
          <w:rFonts w:ascii="Arial" w:hAnsi="Arial" w:cs="Arial"/>
          <w:bCs/>
          <w:iCs/>
          <w:sz w:val="22"/>
          <w:szCs w:val="22"/>
        </w:rPr>
        <w:t>resource</w:t>
      </w:r>
      <w:r w:rsidR="008573DD">
        <w:rPr>
          <w:rFonts w:ascii="Arial" w:hAnsi="Arial" w:cs="Arial"/>
          <w:bCs/>
          <w:iCs/>
          <w:sz w:val="22"/>
          <w:szCs w:val="22"/>
        </w:rPr>
        <w:t xml:space="preserve"> management</w:t>
      </w:r>
      <w:r w:rsidR="008573DD" w:rsidRPr="008573DD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 xml:space="preserve"> Each focus area has a set of strategies </w:t>
      </w:r>
      <w:r w:rsidR="005C6649">
        <w:rPr>
          <w:rFonts w:ascii="Arial" w:hAnsi="Arial" w:cs="Arial"/>
          <w:bCs/>
          <w:iCs/>
          <w:sz w:val="22"/>
          <w:szCs w:val="22"/>
        </w:rPr>
        <w:t>in</w:t>
      </w:r>
      <w:r>
        <w:rPr>
          <w:rFonts w:ascii="Arial" w:hAnsi="Arial" w:cs="Arial"/>
          <w:bCs/>
          <w:iCs/>
          <w:sz w:val="22"/>
          <w:szCs w:val="22"/>
        </w:rPr>
        <w:t xml:space="preserve"> order to meet the purpose of the focus area </w:t>
      </w:r>
      <w:r w:rsidR="00B63E56">
        <w:rPr>
          <w:rFonts w:ascii="Arial" w:hAnsi="Arial" w:cs="Arial"/>
          <w:bCs/>
          <w:iCs/>
          <w:sz w:val="22"/>
          <w:szCs w:val="22"/>
        </w:rPr>
        <w:t>and the County’s mission.</w:t>
      </w:r>
    </w:p>
    <w:p w14:paraId="77D2D6A7" w14:textId="67162103" w:rsidR="00927C0E" w:rsidRDefault="00927C0E" w:rsidP="00927C0E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21FABA7E" w14:textId="71683915" w:rsidR="004C31AB" w:rsidRDefault="00FD79AB" w:rsidP="004D2642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008E3D4F">
        <w:rPr>
          <w:rFonts w:ascii="Arial" w:eastAsia="Calibri" w:hAnsi="Arial" w:cs="Arial"/>
          <w:b/>
          <w:snapToGrid/>
          <w:sz w:val="22"/>
          <w:szCs w:val="22"/>
        </w:rPr>
        <w:t>THEREFORE, BE IT RESOLVED,</w:t>
      </w:r>
      <w:r w:rsidRPr="008E3D4F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4D2642" w:rsidRPr="008E3D4F">
        <w:rPr>
          <w:rFonts w:ascii="Arial" w:eastAsia="Calibri" w:hAnsi="Arial" w:cs="Arial"/>
          <w:snapToGrid/>
          <w:sz w:val="22"/>
          <w:szCs w:val="22"/>
        </w:rPr>
        <w:t xml:space="preserve">by the Sauk County Board of Supervisors, met in regular session, </w:t>
      </w:r>
      <w:r w:rsidR="008573DD">
        <w:rPr>
          <w:rFonts w:ascii="Arial" w:eastAsia="Calibri" w:hAnsi="Arial" w:cs="Arial"/>
          <w:snapToGrid/>
          <w:sz w:val="22"/>
          <w:szCs w:val="22"/>
        </w:rPr>
        <w:t>to adopt the Sauk County Strategic Plan.</w:t>
      </w:r>
    </w:p>
    <w:p w14:paraId="5357EAF5" w14:textId="4E197D32" w:rsidR="00C46071" w:rsidRDefault="00C46071" w:rsidP="004D2642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706E40B9" w14:textId="2BA6ECE9" w:rsidR="00BC55B4" w:rsidRPr="00094EA5" w:rsidRDefault="004977A5" w:rsidP="00BC55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C55B4">
        <w:rPr>
          <w:rFonts w:ascii="Arial" w:hAnsi="Arial" w:cs="Arial"/>
          <w:sz w:val="22"/>
          <w:szCs w:val="22"/>
        </w:rPr>
        <w:t>pproved for presentation to the County Board</w:t>
      </w:r>
      <w:r w:rsidR="00BC55B4" w:rsidRPr="00094EA5">
        <w:rPr>
          <w:rFonts w:ascii="Arial" w:hAnsi="Arial" w:cs="Arial"/>
          <w:sz w:val="22"/>
          <w:szCs w:val="22"/>
        </w:rPr>
        <w:t xml:space="preserve"> by </w:t>
      </w:r>
      <w:r w:rsidR="00BC55B4">
        <w:rPr>
          <w:rFonts w:ascii="Arial" w:hAnsi="Arial" w:cs="Arial"/>
          <w:sz w:val="22"/>
          <w:szCs w:val="22"/>
        </w:rPr>
        <w:t xml:space="preserve">the </w:t>
      </w:r>
      <w:r w:rsidR="00525BB8">
        <w:rPr>
          <w:rFonts w:ascii="Arial" w:hAnsi="Arial" w:cs="Arial"/>
          <w:sz w:val="22"/>
          <w:szCs w:val="22"/>
        </w:rPr>
        <w:t xml:space="preserve">Land Resources and </w:t>
      </w:r>
      <w:r w:rsidR="00566372">
        <w:rPr>
          <w:rFonts w:ascii="Arial" w:hAnsi="Arial" w:cs="Arial"/>
          <w:sz w:val="22"/>
          <w:szCs w:val="22"/>
        </w:rPr>
        <w:t>Extension</w:t>
      </w:r>
      <w:r w:rsidR="004D2642">
        <w:rPr>
          <w:rFonts w:ascii="Arial" w:hAnsi="Arial" w:cs="Arial"/>
          <w:sz w:val="22"/>
          <w:szCs w:val="22"/>
        </w:rPr>
        <w:t xml:space="preserve"> </w:t>
      </w:r>
      <w:r w:rsidR="004D2642" w:rsidRPr="00CB343E">
        <w:rPr>
          <w:rFonts w:ascii="Arial" w:hAnsi="Arial" w:cs="Arial"/>
          <w:sz w:val="22"/>
          <w:szCs w:val="22"/>
        </w:rPr>
        <w:t>Committee</w:t>
      </w:r>
      <w:r w:rsidR="000961FD">
        <w:rPr>
          <w:rFonts w:ascii="Arial" w:hAnsi="Arial" w:cs="Arial"/>
          <w:sz w:val="22"/>
          <w:szCs w:val="22"/>
        </w:rPr>
        <w:t xml:space="preserve"> and </w:t>
      </w:r>
      <w:r w:rsidR="008573DD">
        <w:rPr>
          <w:rFonts w:ascii="Arial" w:hAnsi="Arial" w:cs="Arial"/>
          <w:sz w:val="22"/>
          <w:szCs w:val="22"/>
        </w:rPr>
        <w:t>Executive and Legislative</w:t>
      </w:r>
      <w:r w:rsidR="000961FD">
        <w:rPr>
          <w:rFonts w:ascii="Arial" w:hAnsi="Arial" w:cs="Arial"/>
          <w:sz w:val="22"/>
          <w:szCs w:val="22"/>
        </w:rPr>
        <w:t xml:space="preserve"> Committee</w:t>
      </w:r>
      <w:r w:rsidRPr="00CB343E">
        <w:rPr>
          <w:rFonts w:ascii="Arial" w:hAnsi="Arial" w:cs="Arial"/>
          <w:sz w:val="22"/>
          <w:szCs w:val="22"/>
        </w:rPr>
        <w:t xml:space="preserve">, this </w:t>
      </w:r>
      <w:r w:rsidR="00BB4404">
        <w:rPr>
          <w:rFonts w:ascii="Arial" w:hAnsi="Arial" w:cs="Arial"/>
          <w:sz w:val="22"/>
          <w:szCs w:val="22"/>
        </w:rPr>
        <w:t>1</w:t>
      </w:r>
      <w:r w:rsidR="008573DD">
        <w:rPr>
          <w:rFonts w:ascii="Arial" w:hAnsi="Arial" w:cs="Arial"/>
          <w:sz w:val="22"/>
          <w:szCs w:val="22"/>
        </w:rPr>
        <w:t>7</w:t>
      </w:r>
      <w:r w:rsidR="000938B7" w:rsidRPr="000938B7">
        <w:rPr>
          <w:rFonts w:ascii="Arial" w:hAnsi="Arial" w:cs="Arial"/>
          <w:sz w:val="22"/>
          <w:szCs w:val="22"/>
          <w:vertAlign w:val="superscript"/>
        </w:rPr>
        <w:t>th</w:t>
      </w:r>
      <w:r w:rsidR="000938B7">
        <w:rPr>
          <w:rFonts w:ascii="Arial" w:hAnsi="Arial" w:cs="Arial"/>
          <w:sz w:val="22"/>
          <w:szCs w:val="22"/>
        </w:rPr>
        <w:t xml:space="preserve"> </w:t>
      </w:r>
      <w:r w:rsidRPr="00CB343E">
        <w:rPr>
          <w:rFonts w:ascii="Arial" w:hAnsi="Arial" w:cs="Arial"/>
          <w:sz w:val="22"/>
          <w:szCs w:val="22"/>
        </w:rPr>
        <w:t xml:space="preserve">day of </w:t>
      </w:r>
      <w:r w:rsidR="00D666EB">
        <w:rPr>
          <w:rFonts w:ascii="Arial" w:hAnsi="Arial" w:cs="Arial"/>
          <w:sz w:val="22"/>
          <w:szCs w:val="22"/>
        </w:rPr>
        <w:t>March</w:t>
      </w:r>
      <w:r w:rsidR="00566372">
        <w:rPr>
          <w:rFonts w:ascii="Arial" w:hAnsi="Arial" w:cs="Arial"/>
          <w:sz w:val="22"/>
          <w:szCs w:val="22"/>
        </w:rPr>
        <w:t xml:space="preserve"> 202</w:t>
      </w:r>
      <w:r w:rsidR="008573DD">
        <w:rPr>
          <w:rFonts w:ascii="Arial" w:hAnsi="Arial" w:cs="Arial"/>
          <w:sz w:val="22"/>
          <w:szCs w:val="22"/>
        </w:rPr>
        <w:t>6</w:t>
      </w:r>
      <w:r w:rsidR="00CB343E">
        <w:rPr>
          <w:rFonts w:ascii="Arial" w:hAnsi="Arial" w:cs="Arial"/>
          <w:sz w:val="22"/>
          <w:szCs w:val="22"/>
        </w:rPr>
        <w:t>.</w:t>
      </w:r>
    </w:p>
    <w:p w14:paraId="05527446" w14:textId="0B764ED1" w:rsidR="00EC66DA" w:rsidRDefault="00EC66DA" w:rsidP="008573DD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3DF39B0" w14:textId="48DDE01E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r w:rsidR="004977A5">
        <w:rPr>
          <w:rFonts w:ascii="Arial" w:hAnsi="Arial" w:cs="Arial"/>
          <w:color w:val="000000"/>
          <w:sz w:val="22"/>
          <w:szCs w:val="22"/>
        </w:rPr>
        <w:t>[</w:t>
      </w:r>
      <w:r w:rsidR="004D2642">
        <w:rPr>
          <w:rFonts w:ascii="Arial" w:hAnsi="Arial" w:cs="Arial"/>
          <w:color w:val="000000"/>
          <w:sz w:val="22"/>
          <w:szCs w:val="22"/>
        </w:rPr>
        <w:t xml:space="preserve"> 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] </w:t>
      </w:r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>[</w:t>
      </w:r>
      <w:r w:rsidR="004D2642">
        <w:rPr>
          <w:rFonts w:ascii="Arial" w:hAnsi="Arial" w:cs="Arial"/>
          <w:color w:val="000000"/>
          <w:sz w:val="22"/>
          <w:szCs w:val="22"/>
        </w:rPr>
        <w:t xml:space="preserve"> 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]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71F7053D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B343E">
        <w:rPr>
          <w:rFonts w:ascii="Arial" w:hAnsi="Arial" w:cs="Arial"/>
          <w:color w:val="000000"/>
          <w:sz w:val="22"/>
          <w:szCs w:val="22"/>
        </w:rPr>
        <w:t>Fiscal Impact: [</w:t>
      </w:r>
      <w:r w:rsidR="004D2642" w:rsidRPr="00CB343E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B343E">
        <w:rPr>
          <w:rFonts w:ascii="Arial" w:hAnsi="Arial" w:cs="Arial"/>
          <w:color w:val="000000"/>
          <w:sz w:val="22"/>
          <w:szCs w:val="22"/>
        </w:rPr>
        <w:t>] None   [</w:t>
      </w:r>
      <w:r w:rsidR="00FF7E9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B343E">
        <w:rPr>
          <w:rFonts w:ascii="Arial" w:hAnsi="Arial" w:cs="Arial"/>
          <w:color w:val="000000"/>
          <w:sz w:val="22"/>
          <w:szCs w:val="22"/>
        </w:rPr>
        <w:t>] Budgeted Expenditure    [</w:t>
      </w:r>
      <w:r w:rsidR="00F301ED">
        <w:rPr>
          <w:rFonts w:ascii="Arial" w:hAnsi="Arial" w:cs="Arial"/>
          <w:color w:val="000000"/>
          <w:sz w:val="22"/>
          <w:szCs w:val="22"/>
        </w:rPr>
        <w:t>X</w:t>
      </w:r>
      <w:r w:rsidRPr="00CB343E">
        <w:rPr>
          <w:rFonts w:ascii="Arial" w:hAnsi="Arial" w:cs="Arial"/>
          <w:color w:val="000000"/>
          <w:sz w:val="22"/>
          <w:szCs w:val="22"/>
        </w:rPr>
        <w:t>]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27EF1298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Required:</w:t>
      </w:r>
      <w:r w:rsidRPr="00094EA5">
        <w:rPr>
          <w:rFonts w:ascii="Arial" w:hAnsi="Arial" w:cs="Arial"/>
          <w:sz w:val="22"/>
          <w:szCs w:val="22"/>
        </w:rPr>
        <w:t xml:space="preserve"> 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44340E" w:rsidRPr="005C5158">
        <w:rPr>
          <w:rFonts w:ascii="Arial" w:hAnsi="Arial" w:cs="Arial"/>
          <w:sz w:val="22"/>
          <w:szCs w:val="22"/>
          <w:u w:val="single"/>
        </w:rPr>
        <w:t>_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5C5158">
        <w:rPr>
          <w:rFonts w:ascii="Arial" w:hAnsi="Arial" w:cs="Arial"/>
          <w:sz w:val="22"/>
          <w:szCs w:val="22"/>
        </w:rPr>
        <w:t xml:space="preserve">      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="005C5158">
        <w:rPr>
          <w:rFonts w:ascii="Arial" w:hAnsi="Arial" w:cs="Arial"/>
          <w:sz w:val="22"/>
          <w:szCs w:val="22"/>
        </w:rPr>
        <w:t xml:space="preserve">        3/4</w:t>
      </w:r>
      <w:r w:rsidRPr="00094EA5">
        <w:rPr>
          <w:rFonts w:ascii="Arial" w:hAnsi="Arial" w:cs="Arial"/>
          <w:sz w:val="22"/>
          <w:szCs w:val="22"/>
        </w:rPr>
        <w:t xml:space="preserve">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Pr="00094EA5">
        <w:rPr>
          <w:rFonts w:ascii="Arial" w:hAnsi="Arial" w:cs="Arial"/>
          <w:sz w:val="22"/>
          <w:szCs w:val="22"/>
        </w:rPr>
        <w:t>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5581D29A" w:rsidR="00EC66DA" w:rsidRPr="00094EA5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 xml:space="preserve">The County Board has the legal authority to adopt:  Yes ______ No ________ as reviewed by the Corporation Counsel, _________________________________, Date:  </w:t>
      </w:r>
      <w:r w:rsidRPr="00094EA5">
        <w:rPr>
          <w:sz w:val="22"/>
          <w:szCs w:val="22"/>
        </w:rPr>
        <w:lastRenderedPageBreak/>
        <w:t>________________</w:t>
      </w:r>
      <w:r w:rsidR="005D76E1">
        <w:rPr>
          <w:sz w:val="22"/>
          <w:szCs w:val="22"/>
        </w:rPr>
        <w:t xml:space="preserve"> .</w:t>
      </w:r>
    </w:p>
    <w:p w14:paraId="730C9057" w14:textId="77777777" w:rsidR="0014568A" w:rsidRDefault="001267D1" w:rsidP="005E5D7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C5158">
        <w:rPr>
          <w:rFonts w:ascii="Arial" w:hAnsi="Arial" w:cs="Arial"/>
          <w:sz w:val="22"/>
          <w:szCs w:val="22"/>
        </w:rPr>
        <w:t xml:space="preserve">  </w:t>
      </w:r>
    </w:p>
    <w:p w14:paraId="77E6618C" w14:textId="1EE4C241" w:rsidR="005E5D74" w:rsidRDefault="00EC66DA" w:rsidP="00AF5C3B">
      <w:pPr>
        <w:pStyle w:val="Footer"/>
        <w:tabs>
          <w:tab w:val="clear" w:pos="4320"/>
          <w:tab w:val="clear" w:pos="8640"/>
        </w:tabs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 xml:space="preserve">Offered and passage moved by: </w:t>
      </w:r>
    </w:p>
    <w:p w14:paraId="48FCEE89" w14:textId="77777777" w:rsidR="00EC28CD" w:rsidRDefault="00EC28CD" w:rsidP="00AF5C3B">
      <w:pPr>
        <w:pStyle w:val="Footer"/>
        <w:tabs>
          <w:tab w:val="clear" w:pos="4320"/>
          <w:tab w:val="clear" w:pos="8640"/>
        </w:tabs>
        <w:ind w:firstLine="360"/>
        <w:rPr>
          <w:rFonts w:ascii="Arial" w:hAnsi="Arial" w:cs="Arial"/>
          <w:sz w:val="22"/>
          <w:szCs w:val="22"/>
        </w:rPr>
      </w:pPr>
    </w:p>
    <w:p w14:paraId="5F31D66E" w14:textId="63BDE883" w:rsidR="00BB4404" w:rsidRDefault="005E5D74" w:rsidP="005E5D7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961FD" w:rsidRPr="00613F81">
        <w:rPr>
          <w:rFonts w:ascii="Arial" w:hAnsi="Arial" w:cs="Arial"/>
          <w:b/>
          <w:bCs/>
          <w:sz w:val="22"/>
          <w:szCs w:val="22"/>
        </w:rPr>
        <w:t xml:space="preserve">Land Resources </w:t>
      </w:r>
      <w:r w:rsidR="008C1BAC">
        <w:rPr>
          <w:rFonts w:ascii="Arial" w:hAnsi="Arial" w:cs="Arial"/>
          <w:b/>
          <w:bCs/>
          <w:sz w:val="22"/>
          <w:szCs w:val="22"/>
        </w:rPr>
        <w:t>and Extension Committee</w:t>
      </w:r>
      <w:r w:rsidR="00EC66DA" w:rsidRPr="00094EA5">
        <w:rPr>
          <w:rFonts w:ascii="Arial" w:hAnsi="Arial" w:cs="Arial"/>
          <w:sz w:val="22"/>
          <w:szCs w:val="22"/>
        </w:rPr>
        <w:tab/>
      </w:r>
    </w:p>
    <w:p w14:paraId="20B96036" w14:textId="451C067E" w:rsidR="00BD0D6C" w:rsidRDefault="00EC66DA" w:rsidP="00E80ACF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ab/>
      </w:r>
    </w:p>
    <w:p w14:paraId="7CEB86AF" w14:textId="77777777" w:rsidR="00E56E12" w:rsidRPr="00702EBB" w:rsidRDefault="00E56E12" w:rsidP="00E56E12">
      <w:pPr>
        <w:ind w:left="360"/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  <w:r w:rsidRPr="00702EBB">
        <w:rPr>
          <w:rFonts w:ascii="Arial" w:hAnsi="Arial" w:cs="Arial"/>
          <w:sz w:val="22"/>
          <w:szCs w:val="22"/>
        </w:rPr>
        <w:tab/>
      </w:r>
    </w:p>
    <w:p w14:paraId="729AD4F7" w14:textId="77777777" w:rsidR="00E56E12" w:rsidRPr="00702EBB" w:rsidRDefault="00E56E12" w:rsidP="00E56E12">
      <w:pPr>
        <w:ind w:left="360"/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>Marty Krueger, Chair</w:t>
      </w:r>
      <w:r w:rsidRPr="00702EBB">
        <w:rPr>
          <w:rFonts w:ascii="Arial" w:hAnsi="Arial" w:cs="Arial"/>
          <w:sz w:val="22"/>
          <w:szCs w:val="22"/>
        </w:rPr>
        <w:tab/>
      </w:r>
    </w:p>
    <w:p w14:paraId="38E90F6D" w14:textId="77777777" w:rsidR="00E56E12" w:rsidRPr="00702EBB" w:rsidRDefault="00E56E12" w:rsidP="00E56E12">
      <w:pPr>
        <w:ind w:left="360"/>
        <w:rPr>
          <w:rFonts w:ascii="Arial" w:hAnsi="Arial" w:cs="Arial"/>
          <w:sz w:val="22"/>
          <w:szCs w:val="22"/>
        </w:rPr>
      </w:pPr>
    </w:p>
    <w:p w14:paraId="6001A0A3" w14:textId="77777777" w:rsidR="00E56E12" w:rsidRPr="00702EBB" w:rsidRDefault="00E56E12" w:rsidP="00E56E12">
      <w:pPr>
        <w:ind w:left="360"/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397C7777" w14:textId="0F0811F1" w:rsidR="00E56E12" w:rsidRPr="00702EBB" w:rsidRDefault="00E56E12" w:rsidP="00E56E12">
      <w:pPr>
        <w:ind w:left="360"/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>Peter Kinsman</w:t>
      </w:r>
    </w:p>
    <w:p w14:paraId="76FFD96F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ab/>
      </w:r>
    </w:p>
    <w:p w14:paraId="504562EC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10F0CB48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Brandon Lohr</w:t>
      </w:r>
      <w:r w:rsidRPr="00702EBB">
        <w:rPr>
          <w:rFonts w:ascii="Arial" w:hAnsi="Arial" w:cs="Arial"/>
          <w:sz w:val="22"/>
          <w:szCs w:val="22"/>
        </w:rPr>
        <w:tab/>
      </w:r>
    </w:p>
    <w:p w14:paraId="00B350F1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</w:t>
      </w:r>
    </w:p>
    <w:p w14:paraId="7A34E179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59BADA70" w14:textId="229F75C0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Dennis Polivka</w:t>
      </w:r>
      <w:r w:rsidR="00566372">
        <w:rPr>
          <w:rFonts w:ascii="Arial" w:hAnsi="Arial" w:cs="Arial"/>
          <w:sz w:val="22"/>
          <w:szCs w:val="22"/>
        </w:rPr>
        <w:t>, Vice Chair</w:t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  <w:t xml:space="preserve">      </w:t>
      </w:r>
    </w:p>
    <w:p w14:paraId="705AED40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</w:p>
    <w:p w14:paraId="6B4CA609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768A95C9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Robert Spencer</w:t>
      </w:r>
      <w:r w:rsidRPr="00702EBB">
        <w:rPr>
          <w:rFonts w:ascii="Arial" w:hAnsi="Arial" w:cs="Arial"/>
          <w:sz w:val="22"/>
          <w:szCs w:val="22"/>
        </w:rPr>
        <w:tab/>
      </w:r>
    </w:p>
    <w:p w14:paraId="3DA13D3A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</w:p>
    <w:p w14:paraId="6DB6A1A0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126362E0" w14:textId="42086500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Valerie McAuliffe</w:t>
      </w:r>
      <w:r w:rsidR="00566372">
        <w:rPr>
          <w:rFonts w:ascii="Arial" w:hAnsi="Arial" w:cs="Arial"/>
          <w:sz w:val="22"/>
          <w:szCs w:val="22"/>
        </w:rPr>
        <w:t xml:space="preserve">, Secretary  </w:t>
      </w:r>
    </w:p>
    <w:p w14:paraId="09D4E6A6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</w:p>
    <w:p w14:paraId="47A1156B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09BF7CAC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Lynn Eberl</w:t>
      </w:r>
    </w:p>
    <w:p w14:paraId="121E7AF3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</w:p>
    <w:p w14:paraId="365F730D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06CD8B19" w14:textId="77777777" w:rsidR="00E56E12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Randy Puttkamer</w:t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</w:p>
    <w:p w14:paraId="165DFB9A" w14:textId="77777777" w:rsidR="00E56E12" w:rsidRDefault="00E56E12" w:rsidP="00E56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DEBD69" w14:textId="06E9BC84" w:rsidR="00566372" w:rsidRPr="00702EBB" w:rsidRDefault="00566372" w:rsidP="00566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02EBB">
        <w:rPr>
          <w:rFonts w:ascii="Arial" w:hAnsi="Arial" w:cs="Arial"/>
          <w:sz w:val="22"/>
          <w:szCs w:val="22"/>
        </w:rPr>
        <w:t xml:space="preserve">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3015402F" w14:textId="5AD15C32" w:rsidR="00566372" w:rsidRDefault="00566372" w:rsidP="0056637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Robert Prosser</w:t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</w:p>
    <w:p w14:paraId="4CA7DF3E" w14:textId="2618DC18" w:rsidR="000961FD" w:rsidRDefault="000961FD" w:rsidP="00E80ACF">
      <w:pPr>
        <w:rPr>
          <w:rFonts w:ascii="Arial" w:hAnsi="Arial" w:cs="Arial"/>
          <w:sz w:val="20"/>
        </w:rPr>
      </w:pPr>
    </w:p>
    <w:p w14:paraId="22C03CB1" w14:textId="77777777" w:rsidR="00FF7E9C" w:rsidRDefault="00FF7E9C" w:rsidP="00E80ACF">
      <w:pPr>
        <w:rPr>
          <w:rFonts w:ascii="Arial" w:hAnsi="Arial" w:cs="Arial"/>
          <w:sz w:val="20"/>
        </w:rPr>
      </w:pPr>
    </w:p>
    <w:p w14:paraId="578FC708" w14:textId="77777777" w:rsidR="00566372" w:rsidRDefault="00566372" w:rsidP="00E80ACF">
      <w:pPr>
        <w:rPr>
          <w:rFonts w:ascii="Arial" w:hAnsi="Arial" w:cs="Arial"/>
          <w:sz w:val="20"/>
        </w:rPr>
      </w:pPr>
    </w:p>
    <w:p w14:paraId="19B3B0EE" w14:textId="0CEA99D2" w:rsidR="000961FD" w:rsidRPr="00613F81" w:rsidRDefault="009C49C3" w:rsidP="00E80ACF">
      <w:pPr>
        <w:rPr>
          <w:rFonts w:ascii="Arial" w:hAnsi="Arial" w:cs="Arial"/>
          <w:b/>
          <w:bCs/>
          <w:sz w:val="22"/>
          <w:szCs w:val="22"/>
        </w:rPr>
      </w:pPr>
      <w:r w:rsidRPr="00D666EB">
        <w:rPr>
          <w:rFonts w:ascii="Arial" w:hAnsi="Arial" w:cs="Arial"/>
          <w:b/>
          <w:bCs/>
          <w:sz w:val="22"/>
          <w:szCs w:val="22"/>
        </w:rPr>
        <w:t>Executive &amp; Legislative</w:t>
      </w:r>
      <w:r w:rsidR="000961FD" w:rsidRPr="00D666EB">
        <w:rPr>
          <w:rFonts w:ascii="Arial" w:hAnsi="Arial" w:cs="Arial"/>
          <w:b/>
          <w:bCs/>
          <w:sz w:val="22"/>
          <w:szCs w:val="22"/>
        </w:rPr>
        <w:t xml:space="preserve"> Committee</w:t>
      </w:r>
    </w:p>
    <w:p w14:paraId="732C5813" w14:textId="1E696448" w:rsidR="000961FD" w:rsidRDefault="000961FD" w:rsidP="00BD0D6C">
      <w:pPr>
        <w:ind w:left="2880" w:firstLine="720"/>
        <w:rPr>
          <w:rFonts w:ascii="Arial" w:hAnsi="Arial" w:cs="Arial"/>
          <w:sz w:val="22"/>
          <w:szCs w:val="22"/>
        </w:rPr>
      </w:pPr>
    </w:p>
    <w:p w14:paraId="0F24FDC2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1927BA45" w14:textId="1D65BBD1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</w:t>
      </w:r>
      <w:r w:rsidR="00183D79">
        <w:rPr>
          <w:rFonts w:ascii="Arial" w:hAnsi="Arial" w:cs="Arial"/>
          <w:sz w:val="22"/>
          <w:szCs w:val="22"/>
        </w:rPr>
        <w:t>Timothy McCumber</w:t>
      </w:r>
      <w:r>
        <w:rPr>
          <w:rFonts w:ascii="Arial" w:hAnsi="Arial" w:cs="Arial"/>
          <w:sz w:val="22"/>
          <w:szCs w:val="22"/>
        </w:rPr>
        <w:t>, Chair</w:t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  <w:t xml:space="preserve">      </w:t>
      </w:r>
    </w:p>
    <w:p w14:paraId="26EE8934" w14:textId="41980D93" w:rsidR="00EC28CD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</w:t>
      </w:r>
    </w:p>
    <w:p w14:paraId="39BB83F1" w14:textId="70FD21D2" w:rsidR="00E56E12" w:rsidRPr="00702EBB" w:rsidRDefault="00EC28CD" w:rsidP="00E56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56E12" w:rsidRPr="00702EBB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="00E56E12" w:rsidRPr="00702EBB">
        <w:rPr>
          <w:rFonts w:ascii="Arial" w:hAnsi="Arial" w:cs="Arial"/>
          <w:sz w:val="22"/>
          <w:szCs w:val="22"/>
        </w:rPr>
        <w:t xml:space="preserve">____________________________     </w:t>
      </w:r>
      <w:r w:rsidR="00E56E12" w:rsidRPr="00702EBB">
        <w:rPr>
          <w:rFonts w:ascii="Arial" w:hAnsi="Arial" w:cs="Arial"/>
          <w:sz w:val="22"/>
          <w:szCs w:val="22"/>
        </w:rPr>
        <w:t xml:space="preserve"> Aye     </w:t>
      </w:r>
      <w:r w:rsidR="00E56E12" w:rsidRPr="00702EBB">
        <w:rPr>
          <w:rFonts w:ascii="Arial" w:hAnsi="Arial" w:cs="Arial"/>
          <w:sz w:val="22"/>
          <w:szCs w:val="22"/>
        </w:rPr>
        <w:t xml:space="preserve"> Nay     </w:t>
      </w:r>
      <w:r w:rsidR="00E56E12" w:rsidRPr="00702EBB">
        <w:rPr>
          <w:rFonts w:ascii="Arial" w:hAnsi="Arial" w:cs="Arial"/>
          <w:sz w:val="22"/>
          <w:szCs w:val="22"/>
        </w:rPr>
        <w:t xml:space="preserve"> Abstain     </w:t>
      </w:r>
      <w:r w:rsidR="00E56E12" w:rsidRPr="00702EBB">
        <w:rPr>
          <w:rFonts w:ascii="Arial" w:hAnsi="Arial" w:cs="Arial"/>
          <w:sz w:val="22"/>
          <w:szCs w:val="22"/>
        </w:rPr>
        <w:t> Absent</w:t>
      </w:r>
    </w:p>
    <w:p w14:paraId="69C194FB" w14:textId="31456139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</w:t>
      </w:r>
      <w:r w:rsidR="00183D79">
        <w:rPr>
          <w:rFonts w:ascii="Arial" w:hAnsi="Arial" w:cs="Arial"/>
          <w:sz w:val="22"/>
          <w:szCs w:val="22"/>
        </w:rPr>
        <w:t>John Deitrich,</w:t>
      </w:r>
      <w:r w:rsidR="00566372">
        <w:rPr>
          <w:rFonts w:ascii="Arial" w:hAnsi="Arial" w:cs="Arial"/>
          <w:sz w:val="22"/>
          <w:szCs w:val="22"/>
        </w:rPr>
        <w:t xml:space="preserve"> Vice Chair</w:t>
      </w:r>
    </w:p>
    <w:p w14:paraId="427D589F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</w:p>
    <w:p w14:paraId="5DBD93C4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4CDAB565" w14:textId="03A046BA" w:rsidR="00E56E12" w:rsidRPr="00702EBB" w:rsidRDefault="00943538" w:rsidP="00E56E1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“Smooth” Detter</w:t>
      </w:r>
    </w:p>
    <w:p w14:paraId="7D6DD2CE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</w:p>
    <w:p w14:paraId="793D3759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3C813DC1" w14:textId="0C1FBD89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</w:t>
      </w:r>
      <w:r w:rsidR="00183D79">
        <w:rPr>
          <w:rFonts w:ascii="Arial" w:hAnsi="Arial" w:cs="Arial"/>
          <w:sz w:val="22"/>
          <w:szCs w:val="22"/>
        </w:rPr>
        <w:t>Lynn Eberl</w:t>
      </w:r>
    </w:p>
    <w:p w14:paraId="452AE8A9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</w:p>
    <w:p w14:paraId="1A2C632E" w14:textId="77777777" w:rsidR="00E56E12" w:rsidRPr="00702EBB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33E58FA3" w14:textId="2E63C845" w:rsidR="00E56E12" w:rsidRDefault="00E56E12" w:rsidP="00E56E1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</w:t>
      </w:r>
      <w:r w:rsidR="00183D79">
        <w:rPr>
          <w:rFonts w:ascii="Arial" w:hAnsi="Arial" w:cs="Arial"/>
          <w:sz w:val="22"/>
          <w:szCs w:val="22"/>
        </w:rPr>
        <w:t>Joan Fordham</w:t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</w:p>
    <w:p w14:paraId="20C78372" w14:textId="2D336398" w:rsidR="00E56E12" w:rsidRDefault="00E56E12" w:rsidP="000B03FA">
      <w:pPr>
        <w:rPr>
          <w:rFonts w:ascii="Arial" w:hAnsi="Arial" w:cs="Arial"/>
          <w:sz w:val="22"/>
          <w:szCs w:val="22"/>
        </w:rPr>
      </w:pPr>
    </w:p>
    <w:p w14:paraId="0E6B99A5" w14:textId="7824915C" w:rsidR="00566372" w:rsidRPr="00702EBB" w:rsidRDefault="00566372" w:rsidP="00566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02EBB">
        <w:rPr>
          <w:rFonts w:ascii="Arial" w:hAnsi="Arial" w:cs="Arial"/>
          <w:sz w:val="22"/>
          <w:szCs w:val="22"/>
        </w:rPr>
        <w:t xml:space="preserve">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50F202CB" w14:textId="03E7A7EE" w:rsidR="00566372" w:rsidRDefault="00183D79" w:rsidP="0056637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Marty Krueger</w:t>
      </w:r>
    </w:p>
    <w:p w14:paraId="6F61F3E5" w14:textId="77777777" w:rsidR="00566372" w:rsidRPr="00702EBB" w:rsidRDefault="00566372" w:rsidP="00566372">
      <w:pPr>
        <w:rPr>
          <w:rFonts w:ascii="Arial" w:hAnsi="Arial" w:cs="Arial"/>
          <w:sz w:val="22"/>
          <w:szCs w:val="22"/>
        </w:rPr>
      </w:pPr>
    </w:p>
    <w:p w14:paraId="1BD68357" w14:textId="77777777" w:rsidR="00566372" w:rsidRPr="00702EBB" w:rsidRDefault="00566372" w:rsidP="0056637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0F7970DB" w14:textId="6E95C4C4" w:rsidR="00566372" w:rsidRPr="00702EBB" w:rsidRDefault="00566372" w:rsidP="0056637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</w:t>
      </w:r>
      <w:r w:rsidR="00183D79">
        <w:rPr>
          <w:rFonts w:ascii="Arial" w:hAnsi="Arial" w:cs="Arial"/>
          <w:sz w:val="22"/>
          <w:szCs w:val="22"/>
        </w:rPr>
        <w:t>Brian Peper</w:t>
      </w:r>
    </w:p>
    <w:p w14:paraId="40EB49A4" w14:textId="77777777" w:rsidR="00566372" w:rsidRPr="00702EBB" w:rsidRDefault="00566372" w:rsidP="00566372">
      <w:pPr>
        <w:rPr>
          <w:rFonts w:ascii="Arial" w:hAnsi="Arial" w:cs="Arial"/>
          <w:sz w:val="22"/>
          <w:szCs w:val="22"/>
        </w:rPr>
      </w:pPr>
    </w:p>
    <w:p w14:paraId="1D74E861" w14:textId="77777777" w:rsidR="00566372" w:rsidRPr="00702EBB" w:rsidRDefault="00566372" w:rsidP="00566372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290395E0" w14:textId="712714AE" w:rsidR="00566372" w:rsidRDefault="008C1BAC" w:rsidP="00566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Sheila Carver</w:t>
      </w:r>
      <w:r w:rsidR="00566372" w:rsidRPr="00702EBB">
        <w:rPr>
          <w:rFonts w:ascii="Arial" w:hAnsi="Arial" w:cs="Arial"/>
          <w:sz w:val="22"/>
          <w:szCs w:val="22"/>
        </w:rPr>
        <w:tab/>
      </w:r>
      <w:r w:rsidR="00566372" w:rsidRPr="00702EBB">
        <w:rPr>
          <w:rFonts w:ascii="Arial" w:hAnsi="Arial" w:cs="Arial"/>
          <w:sz w:val="22"/>
          <w:szCs w:val="22"/>
        </w:rPr>
        <w:tab/>
      </w:r>
      <w:r w:rsidR="00566372" w:rsidRPr="00702EBB">
        <w:rPr>
          <w:rFonts w:ascii="Arial" w:hAnsi="Arial" w:cs="Arial"/>
          <w:sz w:val="22"/>
          <w:szCs w:val="22"/>
        </w:rPr>
        <w:tab/>
      </w:r>
      <w:r w:rsidR="00566372" w:rsidRPr="00702EBB">
        <w:rPr>
          <w:rFonts w:ascii="Arial" w:hAnsi="Arial" w:cs="Arial"/>
          <w:sz w:val="22"/>
          <w:szCs w:val="22"/>
        </w:rPr>
        <w:tab/>
      </w:r>
    </w:p>
    <w:p w14:paraId="27809789" w14:textId="7A005051" w:rsidR="00566372" w:rsidRDefault="00566372" w:rsidP="000B03FA">
      <w:pPr>
        <w:rPr>
          <w:rFonts w:ascii="Arial" w:hAnsi="Arial" w:cs="Arial"/>
          <w:sz w:val="22"/>
          <w:szCs w:val="22"/>
        </w:rPr>
      </w:pPr>
    </w:p>
    <w:p w14:paraId="401B1931" w14:textId="7E000744" w:rsidR="008C1BAC" w:rsidRPr="00702EBB" w:rsidRDefault="008C1BAC" w:rsidP="008C1B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02EBB">
        <w:rPr>
          <w:rFonts w:ascii="Arial" w:hAnsi="Arial" w:cs="Arial"/>
          <w:sz w:val="22"/>
          <w:szCs w:val="22"/>
        </w:rPr>
        <w:t xml:space="preserve">_________________________________     </w:t>
      </w:r>
      <w:r w:rsidRPr="00702EBB">
        <w:rPr>
          <w:rFonts w:ascii="Arial" w:hAnsi="Arial" w:cs="Arial"/>
          <w:sz w:val="22"/>
          <w:szCs w:val="22"/>
        </w:rPr>
        <w:t xml:space="preserve"> Aye     </w:t>
      </w:r>
      <w:r w:rsidRPr="00702EBB">
        <w:rPr>
          <w:rFonts w:ascii="Arial" w:hAnsi="Arial" w:cs="Arial"/>
          <w:sz w:val="22"/>
          <w:szCs w:val="22"/>
        </w:rPr>
        <w:t xml:space="preserve"> Nay     </w:t>
      </w:r>
      <w:r w:rsidRPr="00702EBB">
        <w:rPr>
          <w:rFonts w:ascii="Arial" w:hAnsi="Arial" w:cs="Arial"/>
          <w:sz w:val="22"/>
          <w:szCs w:val="22"/>
        </w:rPr>
        <w:t xml:space="preserve"> Abstain     </w:t>
      </w:r>
      <w:r w:rsidRPr="00702EBB">
        <w:rPr>
          <w:rFonts w:ascii="Arial" w:hAnsi="Arial" w:cs="Arial"/>
          <w:sz w:val="22"/>
          <w:szCs w:val="22"/>
        </w:rPr>
        <w:t> Absent</w:t>
      </w:r>
    </w:p>
    <w:p w14:paraId="6AA2425E" w14:textId="4D28ED1E" w:rsidR="008C1BAC" w:rsidRDefault="008C1BAC" w:rsidP="008C1BAC">
      <w:pPr>
        <w:rPr>
          <w:rFonts w:ascii="Arial" w:hAnsi="Arial" w:cs="Arial"/>
          <w:sz w:val="22"/>
          <w:szCs w:val="22"/>
        </w:rPr>
      </w:pPr>
      <w:r w:rsidRPr="00702EBB">
        <w:rPr>
          <w:rFonts w:ascii="Arial" w:hAnsi="Arial" w:cs="Arial"/>
          <w:sz w:val="22"/>
          <w:szCs w:val="22"/>
        </w:rPr>
        <w:t xml:space="preserve">      </w:t>
      </w:r>
      <w:r w:rsidR="00183D79">
        <w:rPr>
          <w:rFonts w:ascii="Arial" w:hAnsi="Arial" w:cs="Arial"/>
          <w:sz w:val="22"/>
          <w:szCs w:val="22"/>
        </w:rPr>
        <w:t>Dennis Polivka</w:t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  <w:r w:rsidRPr="00702EBB">
        <w:rPr>
          <w:rFonts w:ascii="Arial" w:hAnsi="Arial" w:cs="Arial"/>
          <w:sz w:val="22"/>
          <w:szCs w:val="22"/>
        </w:rPr>
        <w:tab/>
      </w:r>
    </w:p>
    <w:p w14:paraId="79161D5F" w14:textId="0F655857" w:rsidR="00566372" w:rsidRDefault="00566372" w:rsidP="000B03FA">
      <w:pPr>
        <w:rPr>
          <w:rFonts w:ascii="Arial" w:hAnsi="Arial" w:cs="Arial"/>
          <w:sz w:val="22"/>
          <w:szCs w:val="22"/>
        </w:rPr>
      </w:pPr>
    </w:p>
    <w:p w14:paraId="000143CC" w14:textId="77777777" w:rsidR="008573DD" w:rsidRDefault="008573DD" w:rsidP="000B03FA">
      <w:pPr>
        <w:rPr>
          <w:rFonts w:ascii="Arial" w:hAnsi="Arial" w:cs="Arial"/>
          <w:sz w:val="22"/>
          <w:szCs w:val="22"/>
          <w:u w:val="single"/>
        </w:rPr>
      </w:pPr>
    </w:p>
    <w:p w14:paraId="2028C64D" w14:textId="05EB364B" w:rsidR="000B03FA" w:rsidRPr="00B63E56" w:rsidRDefault="000B03FA" w:rsidP="000B03FA">
      <w:pPr>
        <w:rPr>
          <w:rFonts w:ascii="Arial" w:hAnsi="Arial" w:cs="Arial"/>
          <w:sz w:val="22"/>
          <w:szCs w:val="22"/>
        </w:rPr>
      </w:pPr>
      <w:r w:rsidRPr="00E56E12">
        <w:rPr>
          <w:rFonts w:ascii="Arial" w:hAnsi="Arial" w:cs="Arial"/>
          <w:sz w:val="22"/>
          <w:szCs w:val="22"/>
          <w:u w:val="single"/>
        </w:rPr>
        <w:t>Fiscal Note:</w:t>
      </w:r>
      <w:r w:rsidR="00B63E56">
        <w:rPr>
          <w:rFonts w:ascii="Arial" w:hAnsi="Arial" w:cs="Arial"/>
          <w:sz w:val="22"/>
          <w:szCs w:val="22"/>
          <w:u w:val="single"/>
        </w:rPr>
        <w:t xml:space="preserve"> </w:t>
      </w:r>
      <w:r w:rsidR="00AE7634" w:rsidRPr="00AE7634">
        <w:rPr>
          <w:rFonts w:ascii="Arial" w:hAnsi="Arial" w:cs="Arial"/>
          <w:sz w:val="22"/>
          <w:szCs w:val="22"/>
        </w:rPr>
        <w:t xml:space="preserve">Any </w:t>
      </w:r>
      <w:r w:rsidR="00AE7634">
        <w:rPr>
          <w:rFonts w:ascii="Arial" w:hAnsi="Arial" w:cs="Arial"/>
          <w:sz w:val="22"/>
          <w:szCs w:val="22"/>
        </w:rPr>
        <w:t>strategies</w:t>
      </w:r>
      <w:r w:rsidR="00AE7634" w:rsidRPr="00AE7634">
        <w:rPr>
          <w:rFonts w:ascii="Arial" w:hAnsi="Arial" w:cs="Arial"/>
          <w:sz w:val="22"/>
          <w:szCs w:val="22"/>
        </w:rPr>
        <w:t xml:space="preserve"> outlined in the </w:t>
      </w:r>
      <w:r w:rsidR="00AE7634">
        <w:rPr>
          <w:rFonts w:ascii="Arial" w:hAnsi="Arial" w:cs="Arial"/>
          <w:sz w:val="22"/>
          <w:szCs w:val="22"/>
        </w:rPr>
        <w:t>Strategic</w:t>
      </w:r>
      <w:r w:rsidR="00AE7634" w:rsidRPr="00AE7634">
        <w:rPr>
          <w:rFonts w:ascii="Arial" w:hAnsi="Arial" w:cs="Arial"/>
          <w:sz w:val="22"/>
          <w:szCs w:val="22"/>
        </w:rPr>
        <w:t xml:space="preserve"> Plan would be reviewed in future budget cycles</w:t>
      </w:r>
      <w:r w:rsidR="00AE7634">
        <w:rPr>
          <w:rFonts w:ascii="Arial" w:hAnsi="Arial" w:cs="Arial"/>
          <w:sz w:val="22"/>
          <w:szCs w:val="22"/>
        </w:rPr>
        <w:t>.</w:t>
      </w:r>
    </w:p>
    <w:p w14:paraId="574C3137" w14:textId="064A0C3C" w:rsidR="000B03FA" w:rsidRDefault="000B03FA" w:rsidP="000B03FA">
      <w:pPr>
        <w:rPr>
          <w:rFonts w:ascii="Arial" w:hAnsi="Arial" w:cs="Arial"/>
          <w:sz w:val="22"/>
          <w:szCs w:val="22"/>
        </w:rPr>
      </w:pPr>
    </w:p>
    <w:p w14:paraId="61C40FD2" w14:textId="7597B71F" w:rsidR="000335FD" w:rsidRPr="000B03FA" w:rsidRDefault="000335FD" w:rsidP="000B03FA">
      <w:pPr>
        <w:rPr>
          <w:rFonts w:ascii="Arial" w:hAnsi="Arial" w:cs="Arial"/>
          <w:sz w:val="22"/>
          <w:szCs w:val="22"/>
        </w:rPr>
      </w:pPr>
      <w:r w:rsidRPr="00E56E12">
        <w:rPr>
          <w:rFonts w:ascii="Arial" w:hAnsi="Arial" w:cs="Arial"/>
          <w:sz w:val="22"/>
          <w:szCs w:val="22"/>
          <w:u w:val="single"/>
        </w:rPr>
        <w:t>MIS Note:</w:t>
      </w:r>
      <w:r w:rsidR="00525BB8">
        <w:rPr>
          <w:rFonts w:ascii="Arial" w:hAnsi="Arial" w:cs="Arial"/>
          <w:sz w:val="22"/>
          <w:szCs w:val="22"/>
        </w:rPr>
        <w:t xml:space="preserve"> </w:t>
      </w:r>
      <w:r w:rsidR="00F27B35">
        <w:rPr>
          <w:rFonts w:ascii="Arial" w:hAnsi="Arial" w:cs="Arial"/>
          <w:sz w:val="22"/>
          <w:szCs w:val="22"/>
        </w:rPr>
        <w:t xml:space="preserve">Strategies </w:t>
      </w:r>
      <w:r w:rsidR="00915B39">
        <w:rPr>
          <w:rFonts w:ascii="Arial" w:hAnsi="Arial" w:cs="Arial"/>
          <w:sz w:val="22"/>
          <w:szCs w:val="22"/>
        </w:rPr>
        <w:t>a</w:t>
      </w:r>
      <w:r w:rsidR="00F27B35">
        <w:rPr>
          <w:rFonts w:ascii="Arial" w:hAnsi="Arial" w:cs="Arial"/>
          <w:sz w:val="22"/>
          <w:szCs w:val="22"/>
        </w:rPr>
        <w:t>ffecting MIS are noted in the plan and will be addressed in future budget cycles.</w:t>
      </w:r>
    </w:p>
    <w:sectPr w:rsidR="000335F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74D2" w14:textId="77777777" w:rsidR="00B05FAB" w:rsidRDefault="00B05FAB">
      <w:r>
        <w:separator/>
      </w:r>
    </w:p>
  </w:endnote>
  <w:endnote w:type="continuationSeparator" w:id="0">
    <w:p w14:paraId="3B60B495" w14:textId="77777777" w:rsidR="00B05FAB" w:rsidRDefault="00B0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DC58A9" w:rsidRDefault="00DC58A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DC58A9" w:rsidRDefault="00DC5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DC58A9" w:rsidRDefault="00DC58A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DC58A9" w:rsidRDefault="00DC5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1C83" w14:textId="77777777" w:rsidR="00B05FAB" w:rsidRDefault="00B05FAB">
      <w:r>
        <w:separator/>
      </w:r>
    </w:p>
  </w:footnote>
  <w:footnote w:type="continuationSeparator" w:id="0">
    <w:p w14:paraId="19558BD5" w14:textId="77777777" w:rsidR="00B05FAB" w:rsidRDefault="00B0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251A76"/>
    <w:multiLevelType w:val="hybridMultilevel"/>
    <w:tmpl w:val="B334489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803818852">
    <w:abstractNumId w:val="0"/>
  </w:num>
  <w:num w:numId="2" w16cid:durableId="440345264">
    <w:abstractNumId w:val="1"/>
  </w:num>
  <w:num w:numId="3" w16cid:durableId="642781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35FD"/>
    <w:rsid w:val="00041A68"/>
    <w:rsid w:val="000424E4"/>
    <w:rsid w:val="0004575E"/>
    <w:rsid w:val="00070024"/>
    <w:rsid w:val="00072DF8"/>
    <w:rsid w:val="00083BE4"/>
    <w:rsid w:val="000938B7"/>
    <w:rsid w:val="00094EA5"/>
    <w:rsid w:val="000961FD"/>
    <w:rsid w:val="000B03FA"/>
    <w:rsid w:val="000C7716"/>
    <w:rsid w:val="000E234B"/>
    <w:rsid w:val="00113DAA"/>
    <w:rsid w:val="001267D1"/>
    <w:rsid w:val="0014568A"/>
    <w:rsid w:val="00183131"/>
    <w:rsid w:val="00183D79"/>
    <w:rsid w:val="00191AC8"/>
    <w:rsid w:val="00195AA0"/>
    <w:rsid w:val="001967F7"/>
    <w:rsid w:val="001B1C47"/>
    <w:rsid w:val="001C5546"/>
    <w:rsid w:val="0023256C"/>
    <w:rsid w:val="00262309"/>
    <w:rsid w:val="002A77C6"/>
    <w:rsid w:val="002B029F"/>
    <w:rsid w:val="002C0FA9"/>
    <w:rsid w:val="002C43FC"/>
    <w:rsid w:val="00323930"/>
    <w:rsid w:val="003371CF"/>
    <w:rsid w:val="00356CD1"/>
    <w:rsid w:val="00376D9D"/>
    <w:rsid w:val="003B7DD9"/>
    <w:rsid w:val="003E065C"/>
    <w:rsid w:val="003E76C4"/>
    <w:rsid w:val="004009D5"/>
    <w:rsid w:val="0040765F"/>
    <w:rsid w:val="00414D08"/>
    <w:rsid w:val="004250EE"/>
    <w:rsid w:val="00427E76"/>
    <w:rsid w:val="0044340E"/>
    <w:rsid w:val="00453BD8"/>
    <w:rsid w:val="0048080F"/>
    <w:rsid w:val="00490BB1"/>
    <w:rsid w:val="00491F30"/>
    <w:rsid w:val="004977A5"/>
    <w:rsid w:val="004C31AB"/>
    <w:rsid w:val="004D2642"/>
    <w:rsid w:val="004D37B6"/>
    <w:rsid w:val="004D4D23"/>
    <w:rsid w:val="00525BB8"/>
    <w:rsid w:val="0054090B"/>
    <w:rsid w:val="00552D19"/>
    <w:rsid w:val="0056579B"/>
    <w:rsid w:val="00566372"/>
    <w:rsid w:val="005A20D5"/>
    <w:rsid w:val="005C5158"/>
    <w:rsid w:val="005C661D"/>
    <w:rsid w:val="005C6649"/>
    <w:rsid w:val="005C7F85"/>
    <w:rsid w:val="005D72F6"/>
    <w:rsid w:val="005D76E1"/>
    <w:rsid w:val="005E5D74"/>
    <w:rsid w:val="005F40AB"/>
    <w:rsid w:val="00613F81"/>
    <w:rsid w:val="00620B32"/>
    <w:rsid w:val="00674E29"/>
    <w:rsid w:val="00680DF0"/>
    <w:rsid w:val="00682BF6"/>
    <w:rsid w:val="00693733"/>
    <w:rsid w:val="00694476"/>
    <w:rsid w:val="006A0198"/>
    <w:rsid w:val="006A6398"/>
    <w:rsid w:val="006D523B"/>
    <w:rsid w:val="006D7B40"/>
    <w:rsid w:val="006E4C05"/>
    <w:rsid w:val="006E4F6D"/>
    <w:rsid w:val="006F0B4B"/>
    <w:rsid w:val="006F335C"/>
    <w:rsid w:val="00722AFF"/>
    <w:rsid w:val="00743818"/>
    <w:rsid w:val="00793B61"/>
    <w:rsid w:val="007E2E7C"/>
    <w:rsid w:val="007E5DBA"/>
    <w:rsid w:val="00802324"/>
    <w:rsid w:val="00806054"/>
    <w:rsid w:val="00821589"/>
    <w:rsid w:val="00826942"/>
    <w:rsid w:val="008572EE"/>
    <w:rsid w:val="008573DD"/>
    <w:rsid w:val="008732E2"/>
    <w:rsid w:val="0089786D"/>
    <w:rsid w:val="008B64F3"/>
    <w:rsid w:val="008C1BAC"/>
    <w:rsid w:val="008E0EE8"/>
    <w:rsid w:val="008E19F0"/>
    <w:rsid w:val="008E3731"/>
    <w:rsid w:val="008E3D4F"/>
    <w:rsid w:val="00901CC6"/>
    <w:rsid w:val="00901E88"/>
    <w:rsid w:val="00902F06"/>
    <w:rsid w:val="00915B39"/>
    <w:rsid w:val="00927C0E"/>
    <w:rsid w:val="00943538"/>
    <w:rsid w:val="0094612B"/>
    <w:rsid w:val="00963023"/>
    <w:rsid w:val="00966C9A"/>
    <w:rsid w:val="0098275C"/>
    <w:rsid w:val="009916FA"/>
    <w:rsid w:val="009B220E"/>
    <w:rsid w:val="009C49C3"/>
    <w:rsid w:val="00A13B76"/>
    <w:rsid w:val="00A33454"/>
    <w:rsid w:val="00A47CA1"/>
    <w:rsid w:val="00A52F6C"/>
    <w:rsid w:val="00A93EDB"/>
    <w:rsid w:val="00AC3A09"/>
    <w:rsid w:val="00AE2F5C"/>
    <w:rsid w:val="00AE7634"/>
    <w:rsid w:val="00AF5C3B"/>
    <w:rsid w:val="00AF7B34"/>
    <w:rsid w:val="00B0140A"/>
    <w:rsid w:val="00B05FAB"/>
    <w:rsid w:val="00B14659"/>
    <w:rsid w:val="00B20840"/>
    <w:rsid w:val="00B37A0B"/>
    <w:rsid w:val="00B47218"/>
    <w:rsid w:val="00B63E56"/>
    <w:rsid w:val="00B7136E"/>
    <w:rsid w:val="00B73BE6"/>
    <w:rsid w:val="00BB4404"/>
    <w:rsid w:val="00BB5B44"/>
    <w:rsid w:val="00BC55B4"/>
    <w:rsid w:val="00BD0D6C"/>
    <w:rsid w:val="00BD2C7C"/>
    <w:rsid w:val="00BD44F1"/>
    <w:rsid w:val="00BE3543"/>
    <w:rsid w:val="00BE7445"/>
    <w:rsid w:val="00C03D0A"/>
    <w:rsid w:val="00C120EA"/>
    <w:rsid w:val="00C46071"/>
    <w:rsid w:val="00C745E1"/>
    <w:rsid w:val="00C94BC8"/>
    <w:rsid w:val="00CB343E"/>
    <w:rsid w:val="00CB5BAF"/>
    <w:rsid w:val="00CD0095"/>
    <w:rsid w:val="00CD62B0"/>
    <w:rsid w:val="00CE5503"/>
    <w:rsid w:val="00D25922"/>
    <w:rsid w:val="00D31814"/>
    <w:rsid w:val="00D57F0D"/>
    <w:rsid w:val="00D62B56"/>
    <w:rsid w:val="00D666EB"/>
    <w:rsid w:val="00D71E1D"/>
    <w:rsid w:val="00D77EF0"/>
    <w:rsid w:val="00D875A0"/>
    <w:rsid w:val="00D94708"/>
    <w:rsid w:val="00D97B14"/>
    <w:rsid w:val="00DC58A9"/>
    <w:rsid w:val="00DE55D0"/>
    <w:rsid w:val="00DF3771"/>
    <w:rsid w:val="00E00824"/>
    <w:rsid w:val="00E14AE5"/>
    <w:rsid w:val="00E23E28"/>
    <w:rsid w:val="00E510F8"/>
    <w:rsid w:val="00E56E12"/>
    <w:rsid w:val="00E8001C"/>
    <w:rsid w:val="00E80ACF"/>
    <w:rsid w:val="00E85EEF"/>
    <w:rsid w:val="00EC28CD"/>
    <w:rsid w:val="00EC66DA"/>
    <w:rsid w:val="00ED45B1"/>
    <w:rsid w:val="00ED770D"/>
    <w:rsid w:val="00EE5F93"/>
    <w:rsid w:val="00EF423E"/>
    <w:rsid w:val="00EF760F"/>
    <w:rsid w:val="00F036E6"/>
    <w:rsid w:val="00F20D1C"/>
    <w:rsid w:val="00F23309"/>
    <w:rsid w:val="00F2699B"/>
    <w:rsid w:val="00F27B35"/>
    <w:rsid w:val="00F301ED"/>
    <w:rsid w:val="00F609CC"/>
    <w:rsid w:val="00F929D2"/>
    <w:rsid w:val="00FA1D0C"/>
    <w:rsid w:val="00FA4668"/>
    <w:rsid w:val="00FA6454"/>
    <w:rsid w:val="00FB38C7"/>
    <w:rsid w:val="00FD79AB"/>
    <w:rsid w:val="00FF54F9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4C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794</Words>
  <Characters>4675</Characters>
  <Application>Microsoft Office Word</Application>
  <DocSecurity>0</DocSecurity>
  <Lines>141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Cassandra Fowler</cp:lastModifiedBy>
  <cp:revision>17</cp:revision>
  <cp:lastPrinted>2023-02-23T21:26:00Z</cp:lastPrinted>
  <dcterms:created xsi:type="dcterms:W3CDTF">2026-01-06T16:03:00Z</dcterms:created>
  <dcterms:modified xsi:type="dcterms:W3CDTF">2026-02-11T19:50:00Z</dcterms:modified>
  <cp:contentStatus/>
</cp:coreProperties>
</file>