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4C37BAE0" w14:textId="57BC4DBF" w:rsidR="00C745E1" w:rsidRPr="00094EA5" w:rsidRDefault="00F45E8F" w:rsidP="004B6402">
      <w:pPr>
        <w:pStyle w:val="Titl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2A04CA">
        <w:rPr>
          <w:rFonts w:ascii="Arial" w:hAnsi="Arial" w:cs="Arial"/>
          <w:sz w:val="22"/>
          <w:szCs w:val="22"/>
        </w:rPr>
        <w:t xml:space="preserve">solution Authorizing </w:t>
      </w:r>
      <w:r w:rsidR="007C62EC">
        <w:rPr>
          <w:rFonts w:ascii="Arial" w:hAnsi="Arial" w:cs="Arial"/>
          <w:sz w:val="22"/>
          <w:szCs w:val="22"/>
        </w:rPr>
        <w:t xml:space="preserve">the </w:t>
      </w:r>
      <w:r w:rsidR="00822389">
        <w:rPr>
          <w:rFonts w:ascii="Arial" w:hAnsi="Arial" w:cs="Arial"/>
          <w:sz w:val="22"/>
          <w:szCs w:val="22"/>
        </w:rPr>
        <w:t xml:space="preserve">Acquisition </w:t>
      </w:r>
      <w:r w:rsidR="007C62EC">
        <w:rPr>
          <w:rFonts w:ascii="Arial" w:hAnsi="Arial" w:cs="Arial"/>
          <w:sz w:val="22"/>
          <w:szCs w:val="22"/>
        </w:rPr>
        <w:t xml:space="preserve">of </w:t>
      </w:r>
      <w:r w:rsidR="002369E3">
        <w:rPr>
          <w:rFonts w:ascii="Arial" w:hAnsi="Arial" w:cs="Arial"/>
          <w:sz w:val="22"/>
          <w:szCs w:val="22"/>
        </w:rPr>
        <w:t xml:space="preserve">an Employee Assistance Program (EAP) from FEI by </w:t>
      </w:r>
      <w:proofErr w:type="spellStart"/>
      <w:r w:rsidR="002369E3">
        <w:rPr>
          <w:rFonts w:ascii="Arial" w:hAnsi="Arial" w:cs="Arial"/>
          <w:sz w:val="22"/>
          <w:szCs w:val="22"/>
        </w:rPr>
        <w:t>AllOne</w:t>
      </w:r>
      <w:proofErr w:type="spellEnd"/>
      <w:r w:rsidR="002369E3">
        <w:rPr>
          <w:rFonts w:ascii="Arial" w:hAnsi="Arial" w:cs="Arial"/>
          <w:sz w:val="22"/>
          <w:szCs w:val="22"/>
        </w:rPr>
        <w:t xml:space="preserve"> Health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3879A64" w14:textId="3C599A86" w:rsidR="00FD79AB" w:rsidRPr="00094EA5" w:rsidRDefault="00BC55B4" w:rsidP="00F85EE5">
      <w:pPr>
        <w:pStyle w:val="Title"/>
        <w:ind w:left="360"/>
        <w:jc w:val="left"/>
        <w:rPr>
          <w:rFonts w:ascii="Arial" w:hAnsi="Arial" w:cs="Arial"/>
          <w:sz w:val="22"/>
          <w:szCs w:val="22"/>
        </w:rPr>
        <w:sectPr w:rsidR="00FD79AB" w:rsidRPr="00094EA5" w:rsidSect="000E554F">
          <w:footerReference w:type="default" r:id="rId10"/>
          <w:type w:val="continuous"/>
          <w:pgSz w:w="12240" w:h="15840" w:code="1"/>
          <w:pgMar w:top="1440" w:right="1440" w:bottom="1440" w:left="1440" w:header="0" w:footer="0" w:gutter="0"/>
          <w:lnNumType w:countBy="1" w:restart="continuous"/>
          <w:cols w:space="720"/>
          <w:docGrid w:linePitch="381"/>
        </w:sect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F85EE5">
        <w:rPr>
          <w:rFonts w:ascii="Arial" w:hAnsi="Arial" w:cs="Arial"/>
          <w:sz w:val="22"/>
          <w:szCs w:val="22"/>
        </w:rPr>
        <w:t xml:space="preserve"> </w:t>
      </w:r>
      <w:r w:rsidR="002369E3">
        <w:rPr>
          <w:rFonts w:ascii="Arial" w:hAnsi="Arial" w:cs="Arial"/>
          <w:sz w:val="22"/>
          <w:szCs w:val="22"/>
        </w:rPr>
        <w:t xml:space="preserve">Finance, Personnel </w:t>
      </w:r>
      <w:r w:rsidR="00263FB3">
        <w:rPr>
          <w:rFonts w:ascii="Arial" w:hAnsi="Arial" w:cs="Arial"/>
          <w:sz w:val="22"/>
          <w:szCs w:val="22"/>
        </w:rPr>
        <w:t>and</w:t>
      </w:r>
      <w:r w:rsidR="002369E3">
        <w:rPr>
          <w:rFonts w:ascii="Arial" w:hAnsi="Arial" w:cs="Arial"/>
          <w:sz w:val="22"/>
          <w:szCs w:val="22"/>
        </w:rPr>
        <w:t xml:space="preserve"> Insurance Committee</w:t>
      </w:r>
      <w:r w:rsidR="00822389">
        <w:rPr>
          <w:rFonts w:ascii="Arial" w:hAnsi="Arial" w:cs="Arial"/>
          <w:sz w:val="22"/>
          <w:szCs w:val="22"/>
        </w:rPr>
        <w:t>.</w:t>
      </w: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B6B7EA1" w14:textId="0E42BFED" w:rsidR="007C62EC" w:rsidRDefault="00C120EA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34F86AA7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BACKGROUND: </w:t>
      </w:r>
      <w:r w:rsidR="00A24B43" w:rsidRPr="34F86AA7">
        <w:rPr>
          <w:rFonts w:ascii="Arial" w:eastAsia="Calibri" w:hAnsi="Arial" w:cs="Arial"/>
          <w:snapToGrid/>
          <w:sz w:val="22"/>
          <w:szCs w:val="22"/>
        </w:rPr>
        <w:t xml:space="preserve">Sauk County </w:t>
      </w:r>
      <w:r w:rsidR="0055515C" w:rsidRPr="34F86AA7">
        <w:rPr>
          <w:rFonts w:ascii="Arial" w:eastAsia="Calibri" w:hAnsi="Arial" w:cs="Arial"/>
          <w:snapToGrid/>
          <w:sz w:val="22"/>
          <w:szCs w:val="22"/>
        </w:rPr>
        <w:t xml:space="preserve">currently </w:t>
      </w:r>
      <w:r w:rsidR="002369E3">
        <w:rPr>
          <w:rFonts w:ascii="Arial" w:eastAsia="Calibri" w:hAnsi="Arial" w:cs="Arial"/>
          <w:snapToGrid/>
          <w:sz w:val="22"/>
          <w:szCs w:val="22"/>
        </w:rPr>
        <w:t xml:space="preserve">utilizes </w:t>
      </w:r>
      <w:proofErr w:type="spellStart"/>
      <w:r w:rsidR="002369E3">
        <w:rPr>
          <w:rFonts w:ascii="Arial" w:eastAsia="Calibri" w:hAnsi="Arial" w:cs="Arial"/>
          <w:snapToGrid/>
          <w:sz w:val="22"/>
          <w:szCs w:val="22"/>
        </w:rPr>
        <w:t>Empathia</w:t>
      </w:r>
      <w:proofErr w:type="spellEnd"/>
      <w:r w:rsidR="002369E3">
        <w:rPr>
          <w:rFonts w:ascii="Arial" w:eastAsia="Calibri" w:hAnsi="Arial" w:cs="Arial"/>
          <w:snapToGrid/>
          <w:sz w:val="22"/>
          <w:szCs w:val="22"/>
        </w:rPr>
        <w:t xml:space="preserve"> for its Employee Assistance Program (EAP) vendor. This contract began in January 2020 and in 2024 it was decided to review other EAP options as a cost and service comparison. After review of two new options, it was determined that FEI by </w:t>
      </w:r>
      <w:proofErr w:type="spellStart"/>
      <w:r w:rsidR="002369E3">
        <w:rPr>
          <w:rFonts w:ascii="Arial" w:eastAsia="Calibri" w:hAnsi="Arial" w:cs="Arial"/>
          <w:snapToGrid/>
          <w:sz w:val="22"/>
          <w:szCs w:val="22"/>
        </w:rPr>
        <w:t>AllOne</w:t>
      </w:r>
      <w:proofErr w:type="spellEnd"/>
      <w:r w:rsidR="002369E3">
        <w:rPr>
          <w:rFonts w:ascii="Arial" w:eastAsia="Calibri" w:hAnsi="Arial" w:cs="Arial"/>
          <w:snapToGrid/>
          <w:sz w:val="22"/>
          <w:szCs w:val="22"/>
        </w:rPr>
        <w:t xml:space="preserve"> Health was not only the most cost-effective option but also provided the service to most closely meet Sauk County’s needs.</w:t>
      </w:r>
    </w:p>
    <w:p w14:paraId="4CD4A985" w14:textId="77777777" w:rsidR="002369E3" w:rsidRDefault="002369E3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525797A" w14:textId="7CF8FC93" w:rsidR="00FD79AB" w:rsidRDefault="00CD15CF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NOW </w:t>
      </w:r>
      <w:r w:rsidR="00FD79AB"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FD79AB"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>by the Sauk County Board of Supervisors</w:t>
      </w:r>
      <w:r w:rsidR="00EC6BC8">
        <w:rPr>
          <w:rFonts w:ascii="Arial" w:eastAsia="Calibri" w:hAnsi="Arial" w:cs="Arial"/>
          <w:snapToGrid/>
          <w:sz w:val="22"/>
          <w:szCs w:val="22"/>
        </w:rPr>
        <w:t>,</w:t>
      </w:r>
      <w:r>
        <w:rPr>
          <w:rFonts w:ascii="Arial" w:eastAsia="Calibri" w:hAnsi="Arial" w:cs="Arial"/>
          <w:snapToGrid/>
          <w:sz w:val="22"/>
          <w:szCs w:val="22"/>
        </w:rPr>
        <w:t xml:space="preserve"> that the </w:t>
      </w:r>
      <w:r w:rsidR="00923BBA">
        <w:rPr>
          <w:rFonts w:ascii="Arial" w:eastAsia="Calibri" w:hAnsi="Arial" w:cs="Arial"/>
          <w:snapToGrid/>
          <w:sz w:val="22"/>
          <w:szCs w:val="22"/>
        </w:rPr>
        <w:t>acquisition of</w:t>
      </w:r>
      <w:r w:rsidR="00263FB3">
        <w:rPr>
          <w:rFonts w:ascii="Arial" w:eastAsia="Calibri" w:hAnsi="Arial" w:cs="Arial"/>
          <w:snapToGrid/>
          <w:sz w:val="22"/>
          <w:szCs w:val="22"/>
        </w:rPr>
        <w:t xml:space="preserve"> an EAP service through FEI by </w:t>
      </w:r>
      <w:proofErr w:type="spellStart"/>
      <w:r w:rsidR="00263FB3">
        <w:rPr>
          <w:rFonts w:ascii="Arial" w:eastAsia="Calibri" w:hAnsi="Arial" w:cs="Arial"/>
          <w:snapToGrid/>
          <w:sz w:val="22"/>
          <w:szCs w:val="22"/>
        </w:rPr>
        <w:t>AllOne</w:t>
      </w:r>
      <w:proofErr w:type="spellEnd"/>
      <w:r w:rsidR="00263FB3">
        <w:rPr>
          <w:rFonts w:ascii="Arial" w:eastAsia="Calibri" w:hAnsi="Arial" w:cs="Arial"/>
          <w:snapToGrid/>
          <w:sz w:val="22"/>
          <w:szCs w:val="22"/>
        </w:rPr>
        <w:t xml:space="preserve"> Health</w:t>
      </w:r>
      <w:r w:rsidR="00B935E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23BBA">
        <w:rPr>
          <w:rFonts w:ascii="Arial" w:eastAsia="Calibri" w:hAnsi="Arial" w:cs="Arial"/>
          <w:snapToGrid/>
          <w:sz w:val="22"/>
          <w:szCs w:val="22"/>
        </w:rPr>
        <w:t>an annual</w:t>
      </w:r>
      <w:r w:rsidR="00B935EB">
        <w:rPr>
          <w:rFonts w:ascii="Arial" w:eastAsia="Calibri" w:hAnsi="Arial" w:cs="Arial"/>
          <w:snapToGrid/>
          <w:sz w:val="22"/>
          <w:szCs w:val="22"/>
        </w:rPr>
        <w:t xml:space="preserve"> cost of $</w:t>
      </w:r>
      <w:r w:rsidR="00923BBA">
        <w:rPr>
          <w:rFonts w:ascii="Arial" w:eastAsia="Calibri" w:hAnsi="Arial" w:cs="Arial"/>
          <w:snapToGrid/>
          <w:sz w:val="22"/>
          <w:szCs w:val="22"/>
        </w:rPr>
        <w:t>1</w:t>
      </w:r>
      <w:r w:rsidR="00263FB3">
        <w:rPr>
          <w:rFonts w:ascii="Arial" w:eastAsia="Calibri" w:hAnsi="Arial" w:cs="Arial"/>
          <w:snapToGrid/>
          <w:sz w:val="22"/>
          <w:szCs w:val="22"/>
        </w:rPr>
        <w:t>1</w:t>
      </w:r>
      <w:r w:rsidR="00923BBA">
        <w:rPr>
          <w:rFonts w:ascii="Arial" w:eastAsia="Calibri" w:hAnsi="Arial" w:cs="Arial"/>
          <w:snapToGrid/>
          <w:sz w:val="22"/>
          <w:szCs w:val="22"/>
        </w:rPr>
        <w:t>,</w:t>
      </w:r>
      <w:r w:rsidR="00263FB3">
        <w:rPr>
          <w:rFonts w:ascii="Arial" w:eastAsia="Calibri" w:hAnsi="Arial" w:cs="Arial"/>
          <w:snapToGrid/>
          <w:sz w:val="22"/>
          <w:szCs w:val="22"/>
        </w:rPr>
        <w:t>88</w:t>
      </w:r>
      <w:r w:rsidR="00923BBA">
        <w:rPr>
          <w:rFonts w:ascii="Arial" w:eastAsia="Calibri" w:hAnsi="Arial" w:cs="Arial"/>
          <w:snapToGrid/>
          <w:sz w:val="22"/>
          <w:szCs w:val="22"/>
        </w:rPr>
        <w:t xml:space="preserve">0 </w:t>
      </w:r>
      <w:r w:rsidR="00591D80">
        <w:rPr>
          <w:rFonts w:ascii="Arial" w:eastAsia="Calibri" w:hAnsi="Arial" w:cs="Arial"/>
          <w:snapToGrid/>
          <w:sz w:val="22"/>
          <w:szCs w:val="22"/>
        </w:rPr>
        <w:t>be hereby approved; and</w:t>
      </w:r>
      <w:r w:rsidR="00EC6BC8">
        <w:rPr>
          <w:rFonts w:ascii="Arial" w:eastAsia="Calibri" w:hAnsi="Arial" w:cs="Arial"/>
          <w:snapToGrid/>
          <w:sz w:val="22"/>
          <w:szCs w:val="22"/>
        </w:rPr>
        <w:t>,</w:t>
      </w:r>
    </w:p>
    <w:p w14:paraId="56724D75" w14:textId="77777777" w:rsidR="002369E3" w:rsidRDefault="002369E3" w:rsidP="004624E4">
      <w:pPr>
        <w:widowControl/>
        <w:ind w:firstLine="360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14:paraId="5EC506B0" w14:textId="076FFD11" w:rsidR="004624E4" w:rsidRDefault="004624E4" w:rsidP="00263FB3">
      <w:pPr>
        <w:widowControl/>
        <w:ind w:left="360"/>
        <w:rPr>
          <w:rFonts w:ascii="Arial" w:hAnsi="Arial" w:cs="Arial"/>
          <w:sz w:val="22"/>
          <w:szCs w:val="22"/>
        </w:rPr>
      </w:pPr>
      <w:r w:rsidRPr="00591D80">
        <w:rPr>
          <w:rFonts w:ascii="Arial" w:eastAsia="Calibri" w:hAnsi="Arial" w:cs="Arial"/>
          <w:bCs/>
          <w:snapToGrid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Sauk County </w:t>
      </w:r>
      <w:r w:rsidR="00263FB3">
        <w:rPr>
          <w:rFonts w:ascii="Arial" w:hAnsi="Arial" w:cs="Arial"/>
          <w:sz w:val="22"/>
          <w:szCs w:val="22"/>
        </w:rPr>
        <w:t>Finance, Personnel and Insurance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813D63">
        <w:rPr>
          <w:rFonts w:ascii="Arial" w:hAnsi="Arial" w:cs="Arial"/>
          <w:sz w:val="22"/>
          <w:szCs w:val="22"/>
        </w:rPr>
        <w:t>9</w:t>
      </w:r>
      <w:r w:rsidR="00263FB3" w:rsidRPr="00263FB3">
        <w:rPr>
          <w:rFonts w:ascii="Arial" w:hAnsi="Arial" w:cs="Arial"/>
          <w:sz w:val="22"/>
          <w:szCs w:val="22"/>
          <w:vertAlign w:val="superscript"/>
        </w:rPr>
        <w:t>th</w:t>
      </w:r>
      <w:r w:rsidR="007426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813D63">
        <w:rPr>
          <w:rFonts w:ascii="Arial" w:hAnsi="Arial" w:cs="Arial"/>
          <w:sz w:val="22"/>
          <w:szCs w:val="22"/>
        </w:rPr>
        <w:t>October</w:t>
      </w:r>
      <w:r w:rsidR="007426A0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</w:p>
    <w:p w14:paraId="05527446" w14:textId="79797A00" w:rsidR="00EC66DA" w:rsidRDefault="004624E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33DF39B0" w14:textId="40C0127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CD15CF">
        <w:rPr>
          <w:rFonts w:ascii="Arial" w:hAnsi="Arial" w:cs="Arial"/>
          <w:color w:val="000000"/>
          <w:sz w:val="22"/>
          <w:szCs w:val="22"/>
        </w:rPr>
        <w:t xml:space="preserve">X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B5F3FB0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r w:rsidR="00CD15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None   [</w:t>
      </w:r>
      <w:r w:rsidR="004624E4">
        <w:rPr>
          <w:rFonts w:ascii="Arial" w:hAnsi="Arial" w:cs="Arial"/>
          <w:color w:val="000000"/>
          <w:sz w:val="22"/>
          <w:szCs w:val="22"/>
        </w:rPr>
        <w:t xml:space="preserve"> </w:t>
      </w:r>
      <w:r w:rsidR="007426A0">
        <w:rPr>
          <w:rFonts w:ascii="Arial" w:hAnsi="Arial" w:cs="Arial"/>
          <w:color w:val="000000"/>
          <w:sz w:val="22"/>
          <w:szCs w:val="22"/>
        </w:rPr>
        <w:t>X</w:t>
      </w:r>
      <w:r w:rsidR="00263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Budgeted Expenditure    []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72A3A19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923BBA">
        <w:rPr>
          <w:rFonts w:ascii="Arial" w:hAnsi="Arial" w:cs="Arial"/>
          <w:sz w:val="22"/>
          <w:szCs w:val="22"/>
          <w:u w:val="single"/>
        </w:rPr>
        <w:t>X</w:t>
      </w:r>
      <w:r w:rsidR="004624E4">
        <w:rPr>
          <w:rFonts w:ascii="Arial" w:hAnsi="Arial" w:cs="Arial"/>
          <w:sz w:val="22"/>
          <w:szCs w:val="22"/>
          <w:u w:val="single"/>
        </w:rPr>
        <w:t>___</w:t>
      </w:r>
      <w:r w:rsidR="004624E4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923BBA">
        <w:rPr>
          <w:rFonts w:ascii="Arial" w:hAnsi="Arial" w:cs="Arial"/>
          <w:sz w:val="22"/>
          <w:szCs w:val="22"/>
          <w:u w:val="single"/>
        </w:rPr>
        <w:t>____</w:t>
      </w:r>
      <w:r w:rsidR="005C5158">
        <w:rPr>
          <w:rFonts w:ascii="Arial" w:hAnsi="Arial" w:cs="Arial"/>
          <w:sz w:val="22"/>
          <w:szCs w:val="22"/>
        </w:rPr>
        <w:t xml:space="preserve">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6AD8E95D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</w:t>
      </w:r>
      <w:r w:rsidR="00263FB3">
        <w:rPr>
          <w:sz w:val="22"/>
          <w:szCs w:val="22"/>
        </w:rPr>
        <w:t>__</w:t>
      </w:r>
      <w:r w:rsidRPr="00094EA5">
        <w:rPr>
          <w:sz w:val="22"/>
          <w:szCs w:val="22"/>
        </w:rPr>
        <w:t>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247A1576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A96176C" w14:textId="77777777" w:rsidR="00263FB3" w:rsidRDefault="00263FB3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1A4D8875" w14:textId="77777777" w:rsidR="00263FB3" w:rsidRDefault="00263FB3" w:rsidP="00263FB3">
      <w:pPr>
        <w:ind w:firstLine="3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Offered and passage moved by the Finance, Personnel and Insurance Committee: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2B78BECE" w14:textId="77777777" w:rsidR="00263FB3" w:rsidRDefault="00263FB3" w:rsidP="00263FB3">
      <w:pPr>
        <w:ind w:left="360"/>
        <w:rPr>
          <w:rFonts w:ascii="Arial" w:hAnsi="Arial" w:cs="Arial"/>
          <w:sz w:val="22"/>
          <w:szCs w:val="22"/>
        </w:rPr>
      </w:pPr>
    </w:p>
    <w:p w14:paraId="523CB78E" w14:textId="77777777" w:rsidR="00263FB3" w:rsidRDefault="00263FB3" w:rsidP="00263F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7E5AB0CD" w14:textId="15C40E71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Lynn </w:t>
      </w:r>
      <w:r w:rsidR="00DD66A0">
        <w:rPr>
          <w:rFonts w:ascii="Arial" w:hAnsi="Arial" w:cs="Arial"/>
          <w:sz w:val="22"/>
          <w:szCs w:val="22"/>
        </w:rPr>
        <w:t>Eberl</w:t>
      </w:r>
      <w:r>
        <w:rPr>
          <w:rFonts w:ascii="Arial" w:hAnsi="Arial" w:cs="Arial"/>
          <w:sz w:val="22"/>
          <w:szCs w:val="22"/>
        </w:rPr>
        <w:tab/>
      </w:r>
    </w:p>
    <w:p w14:paraId="783DB017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</w:p>
    <w:p w14:paraId="719959DD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31968B3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Gaile Burchill</w:t>
      </w:r>
    </w:p>
    <w:p w14:paraId="20D266C8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BDD2A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74671BD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Shelia Carver</w:t>
      </w:r>
      <w:r>
        <w:rPr>
          <w:rFonts w:ascii="Arial" w:hAnsi="Arial" w:cs="Arial"/>
          <w:sz w:val="22"/>
          <w:szCs w:val="22"/>
        </w:rPr>
        <w:tab/>
      </w:r>
    </w:p>
    <w:p w14:paraId="34860DD1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5CCE09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FD00C1D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Aaron Evert</w:t>
      </w:r>
    </w:p>
    <w:p w14:paraId="1B6DB4E4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AC14826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3F9B1EC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5D2B7596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674AE6F0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8A7129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Andrea Lombard</w:t>
      </w:r>
    </w:p>
    <w:p w14:paraId="3D2401EB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296A6DE9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3075FCE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Timothy McCumber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F34BB5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1CAC51EC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CF854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Jake Roxen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37E32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00116500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65C55B7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0F6A1D9" w14:textId="1D60BF7B" w:rsidR="003E3EF8" w:rsidRDefault="00CB61AE" w:rsidP="00CB6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21B282" w14:textId="77777777" w:rsidR="003E3EF8" w:rsidRDefault="003E3EF8" w:rsidP="004624E4">
      <w:pPr>
        <w:rPr>
          <w:rFonts w:ascii="Arial" w:hAnsi="Arial" w:cs="Arial"/>
          <w:sz w:val="22"/>
          <w:szCs w:val="22"/>
        </w:rPr>
      </w:pPr>
    </w:p>
    <w:p w14:paraId="0597C48E" w14:textId="77777777" w:rsidR="001A29C6" w:rsidRDefault="000B03FA" w:rsidP="004624E4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3099C8AF" w14:textId="77777777" w:rsidR="001A29C6" w:rsidRDefault="001A29C6" w:rsidP="004624E4">
      <w:pPr>
        <w:rPr>
          <w:rFonts w:ascii="Arial" w:hAnsi="Arial" w:cs="Arial"/>
          <w:sz w:val="22"/>
          <w:szCs w:val="22"/>
        </w:rPr>
      </w:pPr>
    </w:p>
    <w:p w14:paraId="0651FB2C" w14:textId="6A841361" w:rsidR="00E447F5" w:rsidRPr="00AF07B6" w:rsidRDefault="00823295" w:rsidP="00462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202</w:t>
      </w:r>
      <w:r w:rsidR="00263F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263FB3">
        <w:rPr>
          <w:rFonts w:ascii="Arial" w:hAnsi="Arial" w:cs="Arial"/>
          <w:sz w:val="22"/>
          <w:szCs w:val="22"/>
        </w:rPr>
        <w:t>Personnel</w:t>
      </w:r>
      <w:r>
        <w:rPr>
          <w:rFonts w:ascii="Arial" w:hAnsi="Arial" w:cs="Arial"/>
          <w:sz w:val="22"/>
          <w:szCs w:val="22"/>
        </w:rPr>
        <w:t xml:space="preserve"> Budget contains $12,000 for </w:t>
      </w:r>
      <w:r w:rsidR="00263FB3">
        <w:rPr>
          <w:rFonts w:ascii="Arial" w:hAnsi="Arial" w:cs="Arial"/>
          <w:sz w:val="22"/>
          <w:szCs w:val="22"/>
        </w:rPr>
        <w:t>an Employee Assistance Program</w:t>
      </w:r>
      <w:r>
        <w:rPr>
          <w:rFonts w:ascii="Arial" w:hAnsi="Arial" w:cs="Arial"/>
          <w:sz w:val="22"/>
          <w:szCs w:val="22"/>
        </w:rPr>
        <w:t xml:space="preserve">.  </w:t>
      </w:r>
      <w:r w:rsidR="00263FB3">
        <w:rPr>
          <w:rFonts w:ascii="Arial" w:hAnsi="Arial" w:cs="Arial"/>
          <w:sz w:val="22"/>
          <w:szCs w:val="22"/>
        </w:rPr>
        <w:t xml:space="preserve">Prior years budgeted $11,500. </w:t>
      </w:r>
      <w:r w:rsidR="004624E4" w:rsidRPr="00AF07B6">
        <w:rPr>
          <w:rFonts w:ascii="Arial" w:hAnsi="Arial" w:cs="Arial"/>
          <w:sz w:val="22"/>
          <w:szCs w:val="22"/>
        </w:rPr>
        <w:t xml:space="preserve">Subsequent annual </w:t>
      </w:r>
      <w:r>
        <w:rPr>
          <w:rFonts w:ascii="Arial" w:hAnsi="Arial" w:cs="Arial"/>
          <w:sz w:val="22"/>
          <w:szCs w:val="22"/>
        </w:rPr>
        <w:t xml:space="preserve">renewal costs </w:t>
      </w:r>
      <w:r w:rsidR="004624E4" w:rsidRPr="00AF07B6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be provided in the </w:t>
      </w:r>
      <w:r w:rsidR="00263FB3">
        <w:rPr>
          <w:rFonts w:ascii="Arial" w:hAnsi="Arial" w:cs="Arial"/>
          <w:sz w:val="22"/>
          <w:szCs w:val="22"/>
        </w:rPr>
        <w:t>Personnel</w:t>
      </w:r>
      <w:r>
        <w:rPr>
          <w:rFonts w:ascii="Arial" w:hAnsi="Arial" w:cs="Arial"/>
          <w:sz w:val="22"/>
          <w:szCs w:val="22"/>
        </w:rPr>
        <w:t xml:space="preserve"> budget </w:t>
      </w:r>
      <w:r w:rsidR="00CB61AE" w:rsidRPr="00AF07B6">
        <w:rPr>
          <w:rFonts w:ascii="Arial" w:hAnsi="Arial" w:cs="Arial"/>
          <w:sz w:val="22"/>
          <w:szCs w:val="22"/>
        </w:rPr>
        <w:t>from</w:t>
      </w:r>
      <w:r w:rsidR="004624E4" w:rsidRPr="00AF07B6">
        <w:rPr>
          <w:rFonts w:ascii="Arial" w:hAnsi="Arial" w:cs="Arial"/>
          <w:sz w:val="22"/>
          <w:szCs w:val="22"/>
        </w:rPr>
        <w:t xml:space="preserve"> tax levy.</w:t>
      </w:r>
      <w:r w:rsidR="00A957EF" w:rsidRPr="00AF07B6">
        <w:rPr>
          <w:rFonts w:ascii="Arial" w:hAnsi="Arial" w:cs="Arial"/>
          <w:sz w:val="22"/>
          <w:szCs w:val="22"/>
        </w:rPr>
        <w:t xml:space="preserve"> 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70718746" w14:textId="77777777" w:rsidR="001A29C6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33179">
        <w:rPr>
          <w:rFonts w:ascii="Arial" w:hAnsi="Arial" w:cs="Arial"/>
          <w:sz w:val="22"/>
          <w:szCs w:val="22"/>
        </w:rPr>
        <w:t xml:space="preserve"> </w:t>
      </w:r>
    </w:p>
    <w:p w14:paraId="6D681A3E" w14:textId="77777777" w:rsidR="001A29C6" w:rsidRDefault="001A29C6" w:rsidP="000B03FA">
      <w:pPr>
        <w:rPr>
          <w:rFonts w:ascii="Arial" w:hAnsi="Arial" w:cs="Arial"/>
          <w:sz w:val="22"/>
          <w:szCs w:val="22"/>
        </w:rPr>
      </w:pPr>
    </w:p>
    <w:p w14:paraId="61C40FD2" w14:textId="3636949D" w:rsidR="000335FD" w:rsidRPr="000B03FA" w:rsidRDefault="003F220A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</w:t>
      </w:r>
      <w:r w:rsidR="004331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system is cloud-based and does not require the purchase of additional hardware </w:t>
      </w:r>
      <w:r w:rsidR="00BC0896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infrastructure to support system operation.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85FE" w14:textId="77777777" w:rsidR="00EB2DFF" w:rsidRDefault="00EB2DFF">
      <w:r>
        <w:separator/>
      </w:r>
    </w:p>
  </w:endnote>
  <w:endnote w:type="continuationSeparator" w:id="0">
    <w:p w14:paraId="473B911E" w14:textId="77777777" w:rsidR="00EB2DFF" w:rsidRDefault="00EB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CD15CF" w:rsidRDefault="00CD15C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CD15CF" w:rsidRDefault="00CD15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1337" w14:textId="77777777" w:rsidR="00EB2DFF" w:rsidRDefault="00EB2DFF">
      <w:r>
        <w:separator/>
      </w:r>
    </w:p>
  </w:footnote>
  <w:footnote w:type="continuationSeparator" w:id="0">
    <w:p w14:paraId="5233657C" w14:textId="77777777" w:rsidR="00EB2DFF" w:rsidRDefault="00EB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429444">
    <w:abstractNumId w:val="0"/>
  </w:num>
  <w:num w:numId="2" w16cid:durableId="195848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023A"/>
    <w:rsid w:val="00041A68"/>
    <w:rsid w:val="00083BE4"/>
    <w:rsid w:val="00094EA5"/>
    <w:rsid w:val="000A2A5B"/>
    <w:rsid w:val="000B03FA"/>
    <w:rsid w:val="000B3C57"/>
    <w:rsid w:val="000E554F"/>
    <w:rsid w:val="001267D1"/>
    <w:rsid w:val="001537C2"/>
    <w:rsid w:val="00183131"/>
    <w:rsid w:val="00191AC8"/>
    <w:rsid w:val="00195AA0"/>
    <w:rsid w:val="001A29C6"/>
    <w:rsid w:val="001B1C47"/>
    <w:rsid w:val="001C5546"/>
    <w:rsid w:val="00210B41"/>
    <w:rsid w:val="00216369"/>
    <w:rsid w:val="0023256C"/>
    <w:rsid w:val="002369E3"/>
    <w:rsid w:val="00263E6A"/>
    <w:rsid w:val="00263FB3"/>
    <w:rsid w:val="002A04CA"/>
    <w:rsid w:val="002A77C6"/>
    <w:rsid w:val="002B029F"/>
    <w:rsid w:val="002C0FA9"/>
    <w:rsid w:val="002C43FC"/>
    <w:rsid w:val="00320135"/>
    <w:rsid w:val="00323930"/>
    <w:rsid w:val="00356CD1"/>
    <w:rsid w:val="00376D9D"/>
    <w:rsid w:val="003B7DD9"/>
    <w:rsid w:val="003D0700"/>
    <w:rsid w:val="003E065C"/>
    <w:rsid w:val="003E3EF8"/>
    <w:rsid w:val="003E59B2"/>
    <w:rsid w:val="003E76C4"/>
    <w:rsid w:val="003F220A"/>
    <w:rsid w:val="004009D5"/>
    <w:rsid w:val="00414D08"/>
    <w:rsid w:val="00423677"/>
    <w:rsid w:val="004250EE"/>
    <w:rsid w:val="00427E76"/>
    <w:rsid w:val="00433179"/>
    <w:rsid w:val="0044340E"/>
    <w:rsid w:val="004624E4"/>
    <w:rsid w:val="00482CB1"/>
    <w:rsid w:val="00490BB1"/>
    <w:rsid w:val="00491F30"/>
    <w:rsid w:val="004977A5"/>
    <w:rsid w:val="004A102A"/>
    <w:rsid w:val="004B1AED"/>
    <w:rsid w:val="004B6402"/>
    <w:rsid w:val="004D4D23"/>
    <w:rsid w:val="004E3D3B"/>
    <w:rsid w:val="004F5626"/>
    <w:rsid w:val="0051137B"/>
    <w:rsid w:val="0054090B"/>
    <w:rsid w:val="00552D19"/>
    <w:rsid w:val="0055515C"/>
    <w:rsid w:val="0056579B"/>
    <w:rsid w:val="00591D11"/>
    <w:rsid w:val="00591D80"/>
    <w:rsid w:val="005C5158"/>
    <w:rsid w:val="005C661D"/>
    <w:rsid w:val="005C7F85"/>
    <w:rsid w:val="005D72F6"/>
    <w:rsid w:val="005D76E1"/>
    <w:rsid w:val="006127FB"/>
    <w:rsid w:val="00620B32"/>
    <w:rsid w:val="006267F8"/>
    <w:rsid w:val="00680DF0"/>
    <w:rsid w:val="00682BF6"/>
    <w:rsid w:val="00693733"/>
    <w:rsid w:val="00694476"/>
    <w:rsid w:val="006A0198"/>
    <w:rsid w:val="006A6398"/>
    <w:rsid w:val="006B4FCE"/>
    <w:rsid w:val="006D7AA8"/>
    <w:rsid w:val="006D7B40"/>
    <w:rsid w:val="006E4C05"/>
    <w:rsid w:val="006F0B4B"/>
    <w:rsid w:val="006F335C"/>
    <w:rsid w:val="007000E9"/>
    <w:rsid w:val="00722AFF"/>
    <w:rsid w:val="007426A0"/>
    <w:rsid w:val="00743818"/>
    <w:rsid w:val="00793B61"/>
    <w:rsid w:val="007C62EC"/>
    <w:rsid w:val="007D5147"/>
    <w:rsid w:val="007E2E7C"/>
    <w:rsid w:val="007E5DBA"/>
    <w:rsid w:val="00813D63"/>
    <w:rsid w:val="00821589"/>
    <w:rsid w:val="00822389"/>
    <w:rsid w:val="00823295"/>
    <w:rsid w:val="008572EE"/>
    <w:rsid w:val="0089786D"/>
    <w:rsid w:val="008B64F3"/>
    <w:rsid w:val="008C3994"/>
    <w:rsid w:val="008E19F0"/>
    <w:rsid w:val="008E3731"/>
    <w:rsid w:val="008F7FDD"/>
    <w:rsid w:val="00901CC6"/>
    <w:rsid w:val="00923BBA"/>
    <w:rsid w:val="00963023"/>
    <w:rsid w:val="00966C9A"/>
    <w:rsid w:val="00967B8D"/>
    <w:rsid w:val="00971404"/>
    <w:rsid w:val="009806F7"/>
    <w:rsid w:val="009B220E"/>
    <w:rsid w:val="009C1C59"/>
    <w:rsid w:val="009E2B73"/>
    <w:rsid w:val="00A05293"/>
    <w:rsid w:val="00A13B76"/>
    <w:rsid w:val="00A24B43"/>
    <w:rsid w:val="00A52F6C"/>
    <w:rsid w:val="00A64CA4"/>
    <w:rsid w:val="00A93EDB"/>
    <w:rsid w:val="00A957EF"/>
    <w:rsid w:val="00AA48C5"/>
    <w:rsid w:val="00AC3A09"/>
    <w:rsid w:val="00AC5C9B"/>
    <w:rsid w:val="00AE2F5C"/>
    <w:rsid w:val="00AE367D"/>
    <w:rsid w:val="00AE66AC"/>
    <w:rsid w:val="00AF07B6"/>
    <w:rsid w:val="00AF1789"/>
    <w:rsid w:val="00AF7B34"/>
    <w:rsid w:val="00B0140A"/>
    <w:rsid w:val="00B14659"/>
    <w:rsid w:val="00B20840"/>
    <w:rsid w:val="00B33E95"/>
    <w:rsid w:val="00B37A0B"/>
    <w:rsid w:val="00B73BE6"/>
    <w:rsid w:val="00B75551"/>
    <w:rsid w:val="00B8617E"/>
    <w:rsid w:val="00B935EB"/>
    <w:rsid w:val="00BB5B44"/>
    <w:rsid w:val="00BC0896"/>
    <w:rsid w:val="00BC166C"/>
    <w:rsid w:val="00BC55B4"/>
    <w:rsid w:val="00BD2C7C"/>
    <w:rsid w:val="00BD44F1"/>
    <w:rsid w:val="00C013FE"/>
    <w:rsid w:val="00C03D0A"/>
    <w:rsid w:val="00C120EA"/>
    <w:rsid w:val="00C20552"/>
    <w:rsid w:val="00C57386"/>
    <w:rsid w:val="00C62656"/>
    <w:rsid w:val="00C745E1"/>
    <w:rsid w:val="00C94BC8"/>
    <w:rsid w:val="00CA16DE"/>
    <w:rsid w:val="00CB61AE"/>
    <w:rsid w:val="00CD0095"/>
    <w:rsid w:val="00CD15CF"/>
    <w:rsid w:val="00CD62B0"/>
    <w:rsid w:val="00CE492E"/>
    <w:rsid w:val="00CE5503"/>
    <w:rsid w:val="00D25922"/>
    <w:rsid w:val="00D31814"/>
    <w:rsid w:val="00D35E00"/>
    <w:rsid w:val="00D77EF0"/>
    <w:rsid w:val="00D875A0"/>
    <w:rsid w:val="00D94708"/>
    <w:rsid w:val="00D97B14"/>
    <w:rsid w:val="00DD66A0"/>
    <w:rsid w:val="00DF3771"/>
    <w:rsid w:val="00E00824"/>
    <w:rsid w:val="00E14AE5"/>
    <w:rsid w:val="00E23E28"/>
    <w:rsid w:val="00E25F33"/>
    <w:rsid w:val="00E279E1"/>
    <w:rsid w:val="00E32721"/>
    <w:rsid w:val="00E447F5"/>
    <w:rsid w:val="00E510F8"/>
    <w:rsid w:val="00E52F1F"/>
    <w:rsid w:val="00E8001C"/>
    <w:rsid w:val="00E84F24"/>
    <w:rsid w:val="00E85EEF"/>
    <w:rsid w:val="00EB2DFF"/>
    <w:rsid w:val="00EC66DA"/>
    <w:rsid w:val="00EC6BC8"/>
    <w:rsid w:val="00ED45B1"/>
    <w:rsid w:val="00ED770D"/>
    <w:rsid w:val="00EE5F93"/>
    <w:rsid w:val="00EF423E"/>
    <w:rsid w:val="00EF760F"/>
    <w:rsid w:val="00F01B9A"/>
    <w:rsid w:val="00F20D1C"/>
    <w:rsid w:val="00F23309"/>
    <w:rsid w:val="00F45E8F"/>
    <w:rsid w:val="00F609CC"/>
    <w:rsid w:val="00F85EE5"/>
    <w:rsid w:val="00FA1D0C"/>
    <w:rsid w:val="00FA4668"/>
    <w:rsid w:val="00FA5DD6"/>
    <w:rsid w:val="00FA6454"/>
    <w:rsid w:val="00FB38C7"/>
    <w:rsid w:val="00FD79AB"/>
    <w:rsid w:val="144C42C4"/>
    <w:rsid w:val="34F86AA7"/>
    <w:rsid w:val="3B1BDA1A"/>
    <w:rsid w:val="463FA2E8"/>
    <w:rsid w:val="495CFD68"/>
    <w:rsid w:val="60D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EE5"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0E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554F"/>
    <w:rPr>
      <w:snapToGrid w:val="0"/>
      <w:sz w:val="28"/>
    </w:rPr>
  </w:style>
  <w:style w:type="paragraph" w:styleId="Revision">
    <w:name w:val="Revision"/>
    <w:hidden/>
    <w:uiPriority w:val="99"/>
    <w:semiHidden/>
    <w:rsid w:val="0021636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45F9B3D7E7C4CBAC5E8835409A7D6" ma:contentTypeVersion="6" ma:contentTypeDescription="Create a new document." ma:contentTypeScope="" ma:versionID="a43a39b0b91869a037a50c20f63d7f15">
  <xsd:schema xmlns:xsd="http://www.w3.org/2001/XMLSchema" xmlns:xs="http://www.w3.org/2001/XMLSchema" xmlns:p="http://schemas.microsoft.com/office/2006/metadata/properties" xmlns:ns2="fb67e382-4a1f-4cdf-b466-5a1d6f9ba3ee" xmlns:ns3="0f04f80e-1571-47e0-a91a-8068e3d74084" targetNamespace="http://schemas.microsoft.com/office/2006/metadata/properties" ma:root="true" ma:fieldsID="00b7dc5fa6ba828f4782f8fe8fb18842" ns2:_="" ns3:_="">
    <xsd:import namespace="fb67e382-4a1f-4cdf-b466-5a1d6f9ba3ee"/>
    <xsd:import namespace="0f04f80e-1571-47e0-a91a-8068e3d74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e382-4a1f-4cdf-b466-5a1d6f9ba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4f80e-1571-47e0-a91a-8068e3d74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C58C9-E265-40D8-92A0-A6FF83A2C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B4479-7EB3-4805-AE9E-D1A397B18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7e382-4a1f-4cdf-b466-5a1d6f9ba3ee"/>
    <ds:schemaRef ds:uri="0f04f80e-1571-47e0-a91a-8068e3d74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545DC-B88A-4566-BE43-8E9CE47B6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Cora McDonnell</cp:lastModifiedBy>
  <cp:revision>4</cp:revision>
  <cp:lastPrinted>2023-11-30T21:35:00Z</cp:lastPrinted>
  <dcterms:created xsi:type="dcterms:W3CDTF">2024-09-03T15:36:00Z</dcterms:created>
  <dcterms:modified xsi:type="dcterms:W3CDTF">2024-10-08T14:50:00Z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9d45b32d4abeded886559f78fb544d03c814474eecb661f3666a4350afd9fe30</vt:lpwstr>
  </property>
  <property fmtid="{D5CDD505-2E9C-101B-9397-08002B2CF9AE}" pid="3" name="ContentTypeId">
    <vt:lpwstr>0x010100E4B45F9B3D7E7C4CBAC5E8835409A7D6</vt:lpwstr>
  </property>
</Properties>
</file>