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29B843" w14:textId="77777777" w:rsidR="00EC66DA" w:rsidRPr="00094EA5" w:rsidRDefault="00EC66DA">
      <w:pPr>
        <w:pStyle w:val="Title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>RESOLUTION #</w:t>
      </w:r>
    </w:p>
    <w:p w14:paraId="1E8EB2AA" w14:textId="77777777" w:rsidR="00EC66DA" w:rsidRPr="00094EA5" w:rsidRDefault="00EC66DA">
      <w:pPr>
        <w:pStyle w:val="Title"/>
        <w:rPr>
          <w:rFonts w:ascii="Arial" w:hAnsi="Arial" w:cs="Arial"/>
          <w:sz w:val="22"/>
          <w:szCs w:val="22"/>
        </w:rPr>
      </w:pPr>
    </w:p>
    <w:p w14:paraId="6368F2CE" w14:textId="77777777" w:rsidR="00EC66DA" w:rsidRPr="00094EA5" w:rsidRDefault="00EC66DA">
      <w:pPr>
        <w:pStyle w:val="Title"/>
        <w:jc w:val="left"/>
        <w:rPr>
          <w:rFonts w:ascii="Arial" w:hAnsi="Arial" w:cs="Arial"/>
          <w:sz w:val="22"/>
          <w:szCs w:val="22"/>
        </w:rPr>
        <w:sectPr w:rsidR="00EC66DA" w:rsidRPr="00094EA5">
          <w:footerReference w:type="default" r:id="rId7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cols w:space="720"/>
        </w:sectPr>
      </w:pPr>
    </w:p>
    <w:p w14:paraId="5232FC99" w14:textId="77777777" w:rsidR="007C4428" w:rsidRDefault="00AF7B34" w:rsidP="003D4B50">
      <w:pPr>
        <w:pStyle w:val="Title"/>
        <w:ind w:left="360"/>
        <w:jc w:val="lef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Resolution </w:t>
      </w:r>
      <w:r w:rsidR="0054762C" w:rsidRPr="0054762C">
        <w:rPr>
          <w:rFonts w:ascii="Arial" w:hAnsi="Arial" w:cs="Arial"/>
          <w:bCs/>
          <w:sz w:val="22"/>
          <w:szCs w:val="22"/>
        </w:rPr>
        <w:t xml:space="preserve">to </w:t>
      </w:r>
      <w:r w:rsidR="007C4428">
        <w:rPr>
          <w:rFonts w:ascii="Arial" w:hAnsi="Arial" w:cs="Arial"/>
          <w:bCs/>
          <w:sz w:val="22"/>
          <w:szCs w:val="22"/>
        </w:rPr>
        <w:t xml:space="preserve">Adopt the Sauk County Comprehensive Outdoor Recreation Plan </w:t>
      </w:r>
    </w:p>
    <w:p w14:paraId="4C37BAE0" w14:textId="2872ABBB" w:rsidR="00C745E1" w:rsidRPr="00094EA5" w:rsidRDefault="007C4428" w:rsidP="003D4B50">
      <w:pPr>
        <w:pStyle w:val="Title"/>
        <w:ind w:left="36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2025-2029</w:t>
      </w:r>
    </w:p>
    <w:p w14:paraId="740B358D" w14:textId="11CD3488" w:rsidR="00BC55B4" w:rsidRDefault="00BC55B4" w:rsidP="00C745E1">
      <w:pPr>
        <w:pStyle w:val="Title"/>
        <w:jc w:val="left"/>
        <w:rPr>
          <w:rFonts w:ascii="Arial" w:hAnsi="Arial" w:cs="Arial"/>
          <w:sz w:val="22"/>
          <w:szCs w:val="22"/>
        </w:rPr>
      </w:pPr>
    </w:p>
    <w:p w14:paraId="0864F224" w14:textId="5C59EEB4" w:rsidR="00BC55B4" w:rsidRPr="004977A5" w:rsidRDefault="00BC55B4" w:rsidP="00BC55B4">
      <w:pPr>
        <w:pStyle w:val="Title"/>
        <w:ind w:left="360"/>
        <w:jc w:val="left"/>
        <w:rPr>
          <w:rFonts w:ascii="Arial" w:hAnsi="Arial" w:cs="Arial"/>
          <w:sz w:val="22"/>
          <w:szCs w:val="22"/>
        </w:rPr>
      </w:pPr>
      <w:r w:rsidRPr="004977A5">
        <w:rPr>
          <w:rFonts w:ascii="Arial" w:hAnsi="Arial" w:cs="Arial"/>
          <w:sz w:val="22"/>
          <w:szCs w:val="22"/>
        </w:rPr>
        <w:t xml:space="preserve">Resolution offered by the </w:t>
      </w:r>
      <w:r w:rsidR="0054762C">
        <w:rPr>
          <w:rFonts w:ascii="Arial" w:hAnsi="Arial" w:cs="Arial"/>
          <w:sz w:val="22"/>
          <w:szCs w:val="22"/>
        </w:rPr>
        <w:t>Land Resources and Environment</w:t>
      </w:r>
      <w:r w:rsidRPr="004977A5">
        <w:rPr>
          <w:rFonts w:ascii="Arial" w:hAnsi="Arial" w:cs="Arial"/>
          <w:sz w:val="22"/>
          <w:szCs w:val="22"/>
        </w:rPr>
        <w:t xml:space="preserve"> Committee</w:t>
      </w:r>
    </w:p>
    <w:p w14:paraId="23879A64" w14:textId="77777777" w:rsidR="00FD79AB" w:rsidRPr="00094EA5" w:rsidRDefault="00FD79AB" w:rsidP="00C745E1">
      <w:pPr>
        <w:pStyle w:val="Title"/>
        <w:jc w:val="left"/>
        <w:rPr>
          <w:rFonts w:ascii="Arial" w:hAnsi="Arial" w:cs="Arial"/>
          <w:sz w:val="22"/>
          <w:szCs w:val="22"/>
        </w:rPr>
        <w:sectPr w:rsidR="00FD79AB" w:rsidRPr="00094EA5">
          <w:footerReference w:type="default" r:id="rId8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cols w:space="720"/>
        </w:sectPr>
      </w:pPr>
    </w:p>
    <w:p w14:paraId="7D43751E" w14:textId="77777777" w:rsidR="00C745E1" w:rsidRPr="00094EA5" w:rsidRDefault="00C745E1" w:rsidP="00C745E1">
      <w:pPr>
        <w:rPr>
          <w:rFonts w:ascii="Arial" w:hAnsi="Arial" w:cs="Arial"/>
          <w:sz w:val="22"/>
          <w:szCs w:val="22"/>
        </w:rPr>
      </w:pPr>
    </w:p>
    <w:p w14:paraId="1FF105F3" w14:textId="43A6E606" w:rsidR="00C745E1" w:rsidRPr="006F0B4B" w:rsidRDefault="00C745E1" w:rsidP="00C745E1">
      <w:pPr>
        <w:ind w:left="360"/>
        <w:rPr>
          <w:rFonts w:ascii="Arial" w:hAnsi="Arial" w:cs="Arial"/>
          <w:sz w:val="22"/>
          <w:szCs w:val="22"/>
        </w:rPr>
      </w:pPr>
      <w:r w:rsidRPr="006F0B4B">
        <w:rPr>
          <w:rFonts w:ascii="Arial" w:hAnsi="Arial" w:cs="Arial"/>
          <w:sz w:val="22"/>
          <w:szCs w:val="22"/>
        </w:rPr>
        <w:t xml:space="preserve">Resolved by the Board of Supervisors of </w:t>
      </w:r>
      <w:r w:rsidR="0054090B">
        <w:rPr>
          <w:rFonts w:ascii="Arial" w:hAnsi="Arial" w:cs="Arial"/>
          <w:sz w:val="22"/>
          <w:szCs w:val="22"/>
        </w:rPr>
        <w:t>Sauk</w:t>
      </w:r>
      <w:r w:rsidRPr="006F0B4B">
        <w:rPr>
          <w:rFonts w:ascii="Arial" w:hAnsi="Arial" w:cs="Arial"/>
          <w:sz w:val="22"/>
          <w:szCs w:val="22"/>
        </w:rPr>
        <w:t xml:space="preserve"> County, Wisconsin:</w:t>
      </w:r>
    </w:p>
    <w:p w14:paraId="7C7DED1A" w14:textId="77777777" w:rsidR="00C745E1" w:rsidRPr="00094EA5" w:rsidRDefault="00C745E1" w:rsidP="00C745E1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rPr>
          <w:rFonts w:ascii="Arial" w:hAnsi="Arial" w:cs="Arial"/>
          <w:color w:val="000000"/>
          <w:sz w:val="22"/>
          <w:szCs w:val="22"/>
        </w:rPr>
      </w:pPr>
    </w:p>
    <w:p w14:paraId="65E4E85E" w14:textId="4EC3623C" w:rsidR="00C120EA" w:rsidRDefault="00C120EA" w:rsidP="00FD79AB">
      <w:pPr>
        <w:widowControl/>
        <w:ind w:firstLine="360"/>
        <w:rPr>
          <w:rFonts w:ascii="Arial" w:eastAsia="Calibri" w:hAnsi="Arial" w:cs="Arial"/>
          <w:b/>
          <w:snapToGrid/>
          <w:sz w:val="22"/>
          <w:szCs w:val="22"/>
        </w:rPr>
      </w:pPr>
      <w:r>
        <w:rPr>
          <w:rFonts w:ascii="Arial" w:eastAsia="Calibri" w:hAnsi="Arial" w:cs="Arial"/>
          <w:b/>
          <w:snapToGrid/>
          <w:sz w:val="22"/>
          <w:szCs w:val="22"/>
        </w:rPr>
        <w:t xml:space="preserve">BACKGROUND: </w:t>
      </w:r>
    </w:p>
    <w:p w14:paraId="206535B6" w14:textId="77777777" w:rsidR="007C4428" w:rsidRPr="007C4428" w:rsidRDefault="007C4428" w:rsidP="007C4428">
      <w:pPr>
        <w:widowControl/>
        <w:ind w:left="360"/>
        <w:rPr>
          <w:rFonts w:ascii="Arial" w:hAnsi="Arial" w:cs="Arial"/>
          <w:sz w:val="22"/>
          <w:szCs w:val="16"/>
        </w:rPr>
      </w:pPr>
      <w:r w:rsidRPr="007C4428">
        <w:rPr>
          <w:rFonts w:ascii="Arial" w:hAnsi="Arial" w:cs="Arial"/>
          <w:sz w:val="22"/>
          <w:szCs w:val="16"/>
        </w:rPr>
        <w:t xml:space="preserve">The purpose of the Sauk County Comprehensive Outdoor Recreation Plan (CORP) is to establish outdoor recreation </w:t>
      </w:r>
      <w:proofErr w:type="gramStart"/>
      <w:r w:rsidRPr="007C4428">
        <w:rPr>
          <w:rFonts w:ascii="Arial" w:hAnsi="Arial" w:cs="Arial"/>
          <w:sz w:val="22"/>
          <w:szCs w:val="16"/>
        </w:rPr>
        <w:t>priorities;</w:t>
      </w:r>
      <w:proofErr w:type="gramEnd"/>
      <w:r w:rsidRPr="007C4428">
        <w:rPr>
          <w:rFonts w:ascii="Arial" w:hAnsi="Arial" w:cs="Arial"/>
          <w:sz w:val="22"/>
          <w:szCs w:val="16"/>
        </w:rPr>
        <w:t xml:space="preserve"> which protect, conserve and manage land owned by Sauk County.  The plan serves as a guidance tool for current and future outdoor recreation decisions and emphasizes an integrated and connected system of public lands, recreation spaces, and unique places that a diverse population </w:t>
      </w:r>
      <w:proofErr w:type="gramStart"/>
      <w:r w:rsidRPr="007C4428">
        <w:rPr>
          <w:rFonts w:ascii="Arial" w:hAnsi="Arial" w:cs="Arial"/>
          <w:sz w:val="22"/>
          <w:szCs w:val="16"/>
        </w:rPr>
        <w:t>has the ability to</w:t>
      </w:r>
      <w:proofErr w:type="gramEnd"/>
      <w:r w:rsidRPr="007C4428">
        <w:rPr>
          <w:rFonts w:ascii="Arial" w:hAnsi="Arial" w:cs="Arial"/>
          <w:sz w:val="22"/>
          <w:szCs w:val="16"/>
        </w:rPr>
        <w:t xml:space="preserve"> access and a range of opportunities to enjoy.</w:t>
      </w:r>
    </w:p>
    <w:p w14:paraId="65CA4408" w14:textId="77777777" w:rsidR="007C4428" w:rsidRPr="007C4428" w:rsidRDefault="007C4428" w:rsidP="007C4428">
      <w:pPr>
        <w:widowControl/>
        <w:ind w:left="360"/>
        <w:rPr>
          <w:rFonts w:ascii="Arial" w:hAnsi="Arial" w:cs="Arial"/>
          <w:sz w:val="22"/>
          <w:szCs w:val="16"/>
        </w:rPr>
      </w:pPr>
    </w:p>
    <w:p w14:paraId="1BA0DA99" w14:textId="70F6F01A" w:rsidR="007C4428" w:rsidRPr="007C4428" w:rsidRDefault="007C4428" w:rsidP="007C4428">
      <w:pPr>
        <w:widowControl/>
        <w:ind w:left="360"/>
        <w:rPr>
          <w:rFonts w:ascii="Arial" w:hAnsi="Arial" w:cs="Arial"/>
          <w:sz w:val="22"/>
          <w:szCs w:val="16"/>
        </w:rPr>
      </w:pPr>
      <w:r w:rsidRPr="007C4428">
        <w:rPr>
          <w:rFonts w:ascii="Arial" w:hAnsi="Arial" w:cs="Arial"/>
          <w:sz w:val="22"/>
          <w:szCs w:val="16"/>
        </w:rPr>
        <w:t xml:space="preserve">The CORP focusses on four priority areas, which include development of the county park system, resource management and stewardship, partnerships, and economic development and tourism. </w:t>
      </w:r>
      <w:proofErr w:type="gramStart"/>
      <w:r>
        <w:rPr>
          <w:rFonts w:ascii="Arial" w:hAnsi="Arial" w:cs="Arial"/>
          <w:sz w:val="22"/>
          <w:szCs w:val="16"/>
        </w:rPr>
        <w:t>Continuing on</w:t>
      </w:r>
      <w:proofErr w:type="gramEnd"/>
      <w:r>
        <w:rPr>
          <w:rFonts w:ascii="Arial" w:hAnsi="Arial" w:cs="Arial"/>
          <w:sz w:val="22"/>
          <w:szCs w:val="16"/>
        </w:rPr>
        <w:t xml:space="preserve"> the momentum of the past five years, the</w:t>
      </w:r>
      <w:r w:rsidRPr="007C4428">
        <w:rPr>
          <w:rFonts w:ascii="Arial" w:hAnsi="Arial" w:cs="Arial"/>
          <w:sz w:val="22"/>
          <w:szCs w:val="16"/>
        </w:rPr>
        <w:t xml:space="preserve"> CORP focuses on maturing the Sauk County Parks and Recreation program through development of existing county properties, acquisition of new properties, </w:t>
      </w:r>
      <w:r>
        <w:rPr>
          <w:rFonts w:ascii="Arial" w:hAnsi="Arial" w:cs="Arial"/>
          <w:sz w:val="22"/>
          <w:szCs w:val="16"/>
        </w:rPr>
        <w:t xml:space="preserve">expansion of outdoor recreation opportunities, </w:t>
      </w:r>
      <w:r w:rsidRPr="007C4428">
        <w:rPr>
          <w:rFonts w:ascii="Arial" w:hAnsi="Arial" w:cs="Arial"/>
          <w:sz w:val="22"/>
          <w:szCs w:val="16"/>
        </w:rPr>
        <w:t xml:space="preserve">developing master plans for county owned park properties, </w:t>
      </w:r>
      <w:r>
        <w:rPr>
          <w:rFonts w:ascii="Arial" w:hAnsi="Arial" w:cs="Arial"/>
          <w:sz w:val="22"/>
          <w:szCs w:val="16"/>
        </w:rPr>
        <w:t>ongoing partnerships</w:t>
      </w:r>
      <w:r w:rsidRPr="007C4428">
        <w:rPr>
          <w:rFonts w:ascii="Arial" w:hAnsi="Arial" w:cs="Arial"/>
          <w:sz w:val="22"/>
          <w:szCs w:val="16"/>
        </w:rPr>
        <w:t xml:space="preserve">, and continued development of the Great Sauk State Trail. </w:t>
      </w:r>
    </w:p>
    <w:p w14:paraId="04EEE472" w14:textId="77777777" w:rsidR="007C4428" w:rsidRPr="007C4428" w:rsidRDefault="007C4428" w:rsidP="007C4428">
      <w:pPr>
        <w:widowControl/>
        <w:ind w:left="360"/>
        <w:rPr>
          <w:rFonts w:ascii="Arial" w:hAnsi="Arial" w:cs="Arial"/>
          <w:sz w:val="22"/>
          <w:szCs w:val="16"/>
        </w:rPr>
      </w:pPr>
    </w:p>
    <w:p w14:paraId="5BBE9A1E" w14:textId="77777777" w:rsidR="007C4428" w:rsidRPr="007C4428" w:rsidRDefault="007C4428" w:rsidP="007C4428">
      <w:pPr>
        <w:widowControl/>
        <w:ind w:left="360"/>
        <w:rPr>
          <w:rFonts w:ascii="Arial" w:hAnsi="Arial" w:cs="Arial"/>
          <w:sz w:val="22"/>
          <w:szCs w:val="16"/>
        </w:rPr>
      </w:pPr>
      <w:r w:rsidRPr="007C4428">
        <w:rPr>
          <w:rFonts w:ascii="Arial" w:hAnsi="Arial" w:cs="Arial"/>
          <w:sz w:val="22"/>
          <w:szCs w:val="16"/>
        </w:rPr>
        <w:t>The CORP is also a prerequisite to participation in outdoor recreation grant programs pursuant to Wis. Admin Code NR 50 for the following programs: Federal Land and Water Conservation Program, Aids for the Acquisition and Development of Local Parks, Urban Greenspace Program, and the Urban Rivers Grant Program.</w:t>
      </w:r>
    </w:p>
    <w:p w14:paraId="55577D15" w14:textId="77777777" w:rsidR="00C120EA" w:rsidRPr="00670005" w:rsidRDefault="00C120EA" w:rsidP="0054762C">
      <w:pPr>
        <w:widowControl/>
        <w:rPr>
          <w:rFonts w:ascii="Arial" w:eastAsia="Calibri" w:hAnsi="Arial" w:cs="Arial"/>
          <w:b/>
          <w:snapToGrid/>
          <w:sz w:val="22"/>
          <w:szCs w:val="22"/>
        </w:rPr>
      </w:pPr>
    </w:p>
    <w:p w14:paraId="33F731DB" w14:textId="77777777" w:rsidR="00C120EA" w:rsidRDefault="00C120EA" w:rsidP="00FD79AB">
      <w:pPr>
        <w:widowControl/>
        <w:ind w:firstLine="360"/>
        <w:rPr>
          <w:rFonts w:ascii="Arial" w:eastAsia="Calibri" w:hAnsi="Arial" w:cs="Arial"/>
          <w:b/>
          <w:snapToGrid/>
          <w:sz w:val="22"/>
          <w:szCs w:val="22"/>
        </w:rPr>
      </w:pPr>
    </w:p>
    <w:p w14:paraId="4525797A" w14:textId="0F11EA80" w:rsidR="00FD79AB" w:rsidRPr="0054762C" w:rsidRDefault="00FD79AB" w:rsidP="0054762C">
      <w:pPr>
        <w:pStyle w:val="Default"/>
        <w:ind w:left="360"/>
      </w:pPr>
      <w:r w:rsidRPr="00FD79AB">
        <w:rPr>
          <w:rFonts w:eastAsia="Calibri"/>
          <w:b/>
          <w:sz w:val="22"/>
          <w:szCs w:val="22"/>
        </w:rPr>
        <w:t>THEREFORE, BE IT RESOLVED,</w:t>
      </w:r>
      <w:r w:rsidRPr="00FD79AB">
        <w:rPr>
          <w:rFonts w:eastAsia="Calibri"/>
          <w:sz w:val="22"/>
          <w:szCs w:val="22"/>
        </w:rPr>
        <w:t xml:space="preserve"> </w:t>
      </w:r>
      <w:r w:rsidR="0054762C" w:rsidRPr="0054762C">
        <w:rPr>
          <w:sz w:val="22"/>
          <w:szCs w:val="22"/>
        </w:rPr>
        <w:t>that the Sauk County Board of Supervisors, met in</w:t>
      </w:r>
      <w:r w:rsidR="0054762C" w:rsidRPr="0054762C">
        <w:rPr>
          <w:rFonts w:ascii="Times New Roman" w:hAnsi="Times New Roman" w:cs="Times New Roman"/>
          <w:sz w:val="22"/>
          <w:szCs w:val="22"/>
        </w:rPr>
        <w:t xml:space="preserve"> </w:t>
      </w:r>
      <w:r w:rsidR="0054762C" w:rsidRPr="0054762C">
        <w:rPr>
          <w:sz w:val="22"/>
          <w:szCs w:val="22"/>
        </w:rPr>
        <w:t xml:space="preserve">regular session, does hereby </w:t>
      </w:r>
      <w:r w:rsidR="007C4428">
        <w:rPr>
          <w:sz w:val="22"/>
          <w:szCs w:val="22"/>
        </w:rPr>
        <w:t>approve the 2025-2029 Sauk County Comprehensive Outdoor Recreation Plan attached here to as an Appendix.</w:t>
      </w:r>
    </w:p>
    <w:p w14:paraId="500FB2FD" w14:textId="77777777" w:rsidR="00C745E1" w:rsidRPr="00FD79AB" w:rsidRDefault="00C745E1" w:rsidP="00C745E1">
      <w:pPr>
        <w:rPr>
          <w:rFonts w:ascii="Arial" w:hAnsi="Arial" w:cs="Arial"/>
          <w:sz w:val="22"/>
          <w:szCs w:val="22"/>
        </w:rPr>
      </w:pPr>
    </w:p>
    <w:p w14:paraId="706E40B9" w14:textId="64D97CB4" w:rsidR="00BC55B4" w:rsidRPr="00094EA5" w:rsidRDefault="004977A5" w:rsidP="00BC55B4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BC55B4">
        <w:rPr>
          <w:rFonts w:ascii="Arial" w:hAnsi="Arial" w:cs="Arial"/>
          <w:sz w:val="22"/>
          <w:szCs w:val="22"/>
        </w:rPr>
        <w:t>pproved for presentation to the County Board</w:t>
      </w:r>
      <w:r w:rsidR="00BC55B4" w:rsidRPr="00094EA5">
        <w:rPr>
          <w:rFonts w:ascii="Arial" w:hAnsi="Arial" w:cs="Arial"/>
          <w:sz w:val="22"/>
          <w:szCs w:val="22"/>
        </w:rPr>
        <w:t xml:space="preserve"> by </w:t>
      </w:r>
      <w:r w:rsidR="00BC55B4">
        <w:rPr>
          <w:rFonts w:ascii="Arial" w:hAnsi="Arial" w:cs="Arial"/>
          <w:sz w:val="22"/>
          <w:szCs w:val="22"/>
        </w:rPr>
        <w:t>the</w:t>
      </w:r>
      <w:r w:rsidR="0011351B">
        <w:rPr>
          <w:rFonts w:ascii="Arial" w:hAnsi="Arial" w:cs="Arial"/>
          <w:sz w:val="22"/>
          <w:szCs w:val="22"/>
        </w:rPr>
        <w:t xml:space="preserve"> Land Resources and Environment</w:t>
      </w:r>
      <w:r w:rsidR="00BC55B4">
        <w:rPr>
          <w:rFonts w:ascii="Arial" w:hAnsi="Arial" w:cs="Arial"/>
          <w:sz w:val="22"/>
          <w:szCs w:val="22"/>
        </w:rPr>
        <w:t xml:space="preserve"> Committee</w:t>
      </w:r>
      <w:r>
        <w:rPr>
          <w:rFonts w:ascii="Arial" w:hAnsi="Arial" w:cs="Arial"/>
          <w:sz w:val="22"/>
          <w:szCs w:val="22"/>
        </w:rPr>
        <w:t xml:space="preserve">, this </w:t>
      </w:r>
      <w:r w:rsidR="009575E3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 xml:space="preserve"> day of </w:t>
      </w:r>
      <w:proofErr w:type="gramStart"/>
      <w:r w:rsidR="009575E3">
        <w:rPr>
          <w:rFonts w:ascii="Arial" w:hAnsi="Arial" w:cs="Arial"/>
          <w:sz w:val="22"/>
          <w:szCs w:val="22"/>
        </w:rPr>
        <w:t>August</w:t>
      </w:r>
      <w:r w:rsidR="0011351B">
        <w:rPr>
          <w:rFonts w:ascii="Arial" w:hAnsi="Arial" w:cs="Arial"/>
          <w:sz w:val="22"/>
          <w:szCs w:val="22"/>
        </w:rPr>
        <w:t>,</w:t>
      </w:r>
      <w:proofErr w:type="gramEnd"/>
      <w:r>
        <w:rPr>
          <w:rFonts w:ascii="Arial" w:hAnsi="Arial" w:cs="Arial"/>
          <w:sz w:val="22"/>
          <w:szCs w:val="22"/>
        </w:rPr>
        <w:t xml:space="preserve"> 202</w:t>
      </w:r>
      <w:r w:rsidR="009575E3">
        <w:rPr>
          <w:rFonts w:ascii="Arial" w:hAnsi="Arial" w:cs="Arial"/>
          <w:sz w:val="22"/>
          <w:szCs w:val="22"/>
        </w:rPr>
        <w:t>4.</w:t>
      </w:r>
    </w:p>
    <w:p w14:paraId="05527446" w14:textId="0B764ED1" w:rsidR="00EC66DA" w:rsidRDefault="00EC66DA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60"/>
        <w:rPr>
          <w:rFonts w:ascii="Arial" w:hAnsi="Arial" w:cs="Arial"/>
          <w:color w:val="000000"/>
          <w:sz w:val="22"/>
          <w:szCs w:val="22"/>
        </w:rPr>
      </w:pPr>
    </w:p>
    <w:p w14:paraId="33DF39B0" w14:textId="52049A60" w:rsidR="00BC55B4" w:rsidRDefault="00BC55B4" w:rsidP="00BC55B4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BC55B4">
        <w:rPr>
          <w:rFonts w:ascii="Arial" w:hAnsi="Arial" w:cs="Arial"/>
          <w:color w:val="000000"/>
          <w:sz w:val="22"/>
          <w:szCs w:val="22"/>
        </w:rPr>
        <w:t xml:space="preserve">Consent Agenda Item: </w:t>
      </w:r>
      <w:r w:rsidR="004977A5">
        <w:rPr>
          <w:rFonts w:ascii="Arial" w:hAnsi="Arial" w:cs="Arial"/>
          <w:color w:val="000000"/>
          <w:sz w:val="22"/>
          <w:szCs w:val="22"/>
        </w:rPr>
        <w:t xml:space="preserve">[  ] </w:t>
      </w:r>
      <w:r w:rsidRPr="00BC55B4">
        <w:rPr>
          <w:rFonts w:ascii="Arial" w:hAnsi="Arial" w:cs="Arial"/>
          <w:color w:val="000000"/>
          <w:sz w:val="22"/>
          <w:szCs w:val="22"/>
        </w:rPr>
        <w:t xml:space="preserve">YES  </w:t>
      </w:r>
      <w:r w:rsidR="004977A5">
        <w:rPr>
          <w:rFonts w:ascii="Arial" w:hAnsi="Arial" w:cs="Arial"/>
          <w:color w:val="000000"/>
          <w:sz w:val="22"/>
          <w:szCs w:val="22"/>
        </w:rPr>
        <w:t xml:space="preserve">[  ] </w:t>
      </w:r>
      <w:r w:rsidRPr="00BC55B4">
        <w:rPr>
          <w:rFonts w:ascii="Arial" w:hAnsi="Arial" w:cs="Arial"/>
          <w:color w:val="000000"/>
          <w:sz w:val="22"/>
          <w:szCs w:val="22"/>
        </w:rPr>
        <w:t>NO</w:t>
      </w:r>
    </w:p>
    <w:p w14:paraId="0400DFC0" w14:textId="77777777" w:rsidR="00BC55B4" w:rsidRDefault="00BC55B4" w:rsidP="00BC55B4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</w:p>
    <w:p w14:paraId="590C7CA8" w14:textId="522F77CF" w:rsidR="00C120EA" w:rsidRDefault="00C120EA" w:rsidP="00C120EA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C120EA">
        <w:rPr>
          <w:rFonts w:ascii="Arial" w:hAnsi="Arial" w:cs="Arial"/>
          <w:color w:val="000000"/>
          <w:sz w:val="22"/>
          <w:szCs w:val="22"/>
        </w:rPr>
        <w:t xml:space="preserve">Fiscal Impact: [ </w:t>
      </w:r>
      <w:r w:rsidR="0011351B">
        <w:rPr>
          <w:rFonts w:ascii="Arial" w:hAnsi="Arial" w:cs="Arial"/>
          <w:color w:val="000000"/>
          <w:sz w:val="22"/>
          <w:szCs w:val="22"/>
        </w:rPr>
        <w:t>X</w:t>
      </w:r>
      <w:r w:rsidRPr="00C120EA">
        <w:rPr>
          <w:rFonts w:ascii="Arial" w:hAnsi="Arial" w:cs="Arial"/>
          <w:color w:val="000000"/>
          <w:sz w:val="22"/>
          <w:szCs w:val="22"/>
        </w:rPr>
        <w:t>] None</w:t>
      </w:r>
      <w:proofErr w:type="gramStart"/>
      <w:r w:rsidRPr="00C120EA">
        <w:rPr>
          <w:rFonts w:ascii="Arial" w:hAnsi="Arial" w:cs="Arial"/>
          <w:color w:val="000000"/>
          <w:sz w:val="22"/>
          <w:szCs w:val="22"/>
        </w:rPr>
        <w:t xml:space="preserve">   [</w:t>
      </w:r>
      <w:proofErr w:type="gramEnd"/>
      <w:r w:rsidRPr="00C120EA">
        <w:rPr>
          <w:rFonts w:ascii="Arial" w:hAnsi="Arial" w:cs="Arial"/>
          <w:color w:val="000000"/>
          <w:sz w:val="22"/>
          <w:szCs w:val="22"/>
        </w:rPr>
        <w:t xml:space="preserve">  ] Budgeted Expenditure    [</w:t>
      </w:r>
      <w:r w:rsidR="00C94BC8">
        <w:rPr>
          <w:rFonts w:ascii="Arial" w:hAnsi="Arial" w:cs="Arial"/>
          <w:color w:val="000000"/>
          <w:sz w:val="22"/>
          <w:szCs w:val="22"/>
        </w:rPr>
        <w:t xml:space="preserve">  </w:t>
      </w:r>
      <w:r w:rsidRPr="00C120EA">
        <w:rPr>
          <w:rFonts w:ascii="Arial" w:hAnsi="Arial" w:cs="Arial"/>
          <w:color w:val="000000"/>
          <w:sz w:val="22"/>
          <w:szCs w:val="22"/>
        </w:rPr>
        <w:t>] Not Budgeted</w:t>
      </w:r>
    </w:p>
    <w:p w14:paraId="1EE5F02F" w14:textId="77777777" w:rsidR="00C120EA" w:rsidRPr="00094EA5" w:rsidRDefault="00C120EA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60"/>
        <w:rPr>
          <w:rFonts w:ascii="Arial" w:hAnsi="Arial" w:cs="Arial"/>
          <w:color w:val="000000"/>
          <w:sz w:val="22"/>
          <w:szCs w:val="22"/>
        </w:rPr>
      </w:pPr>
    </w:p>
    <w:p w14:paraId="4743452C" w14:textId="34FE3BA8" w:rsidR="00EC66DA" w:rsidRPr="00094EA5" w:rsidRDefault="00EC66DA">
      <w:pPr>
        <w:ind w:left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bCs/>
          <w:sz w:val="22"/>
          <w:szCs w:val="22"/>
        </w:rPr>
        <w:t>Vote Required:</w:t>
      </w:r>
      <w:r w:rsidRPr="00094EA5">
        <w:rPr>
          <w:rFonts w:ascii="Arial" w:hAnsi="Arial" w:cs="Arial"/>
          <w:sz w:val="22"/>
          <w:szCs w:val="22"/>
        </w:rPr>
        <w:t xml:space="preserve">  Majority = </w:t>
      </w:r>
      <w:r w:rsidRPr="005C5158">
        <w:rPr>
          <w:rFonts w:ascii="Arial" w:hAnsi="Arial" w:cs="Arial"/>
          <w:sz w:val="22"/>
          <w:szCs w:val="22"/>
          <w:u w:val="single"/>
        </w:rPr>
        <w:t>__</w:t>
      </w:r>
      <w:r w:rsidR="0044340E" w:rsidRPr="005C5158">
        <w:rPr>
          <w:rFonts w:ascii="Arial" w:hAnsi="Arial" w:cs="Arial"/>
          <w:sz w:val="22"/>
          <w:szCs w:val="22"/>
          <w:u w:val="single"/>
        </w:rPr>
        <w:t>_</w:t>
      </w:r>
      <w:r w:rsidRPr="005C5158">
        <w:rPr>
          <w:rFonts w:ascii="Arial" w:hAnsi="Arial" w:cs="Arial"/>
          <w:sz w:val="22"/>
          <w:szCs w:val="22"/>
          <w:u w:val="single"/>
        </w:rPr>
        <w:t>__</w:t>
      </w:r>
      <w:r w:rsidR="005C5158">
        <w:rPr>
          <w:rFonts w:ascii="Arial" w:hAnsi="Arial" w:cs="Arial"/>
          <w:sz w:val="22"/>
          <w:szCs w:val="22"/>
        </w:rPr>
        <w:t xml:space="preserve">       </w:t>
      </w:r>
      <w:r w:rsidRPr="00094EA5">
        <w:rPr>
          <w:rFonts w:ascii="Arial" w:hAnsi="Arial" w:cs="Arial"/>
          <w:sz w:val="22"/>
          <w:szCs w:val="22"/>
        </w:rPr>
        <w:t xml:space="preserve">2/3 Majority = </w:t>
      </w:r>
      <w:r w:rsidRPr="005C5158">
        <w:rPr>
          <w:rFonts w:ascii="Arial" w:hAnsi="Arial" w:cs="Arial"/>
          <w:sz w:val="22"/>
          <w:szCs w:val="22"/>
          <w:u w:val="single"/>
        </w:rPr>
        <w:t>_____</w:t>
      </w:r>
      <w:r w:rsidR="005C5158">
        <w:rPr>
          <w:rFonts w:ascii="Arial" w:hAnsi="Arial" w:cs="Arial"/>
          <w:sz w:val="22"/>
          <w:szCs w:val="22"/>
        </w:rPr>
        <w:t xml:space="preserve">        3/4</w:t>
      </w:r>
      <w:r w:rsidRPr="00094EA5">
        <w:rPr>
          <w:rFonts w:ascii="Arial" w:hAnsi="Arial" w:cs="Arial"/>
          <w:sz w:val="22"/>
          <w:szCs w:val="22"/>
        </w:rPr>
        <w:t xml:space="preserve"> Majority = </w:t>
      </w:r>
      <w:r w:rsidRPr="005C5158">
        <w:rPr>
          <w:rFonts w:ascii="Arial" w:hAnsi="Arial" w:cs="Arial"/>
          <w:sz w:val="22"/>
          <w:szCs w:val="22"/>
          <w:u w:val="single"/>
        </w:rPr>
        <w:t>_____</w:t>
      </w:r>
      <w:r w:rsidRPr="00094EA5">
        <w:rPr>
          <w:rFonts w:ascii="Arial" w:hAnsi="Arial" w:cs="Arial"/>
          <w:sz w:val="22"/>
          <w:szCs w:val="22"/>
        </w:rPr>
        <w:t>___</w:t>
      </w:r>
    </w:p>
    <w:p w14:paraId="7AC1751C" w14:textId="77777777" w:rsidR="00EC66DA" w:rsidRPr="00094EA5" w:rsidRDefault="00EC66DA">
      <w:pPr>
        <w:rPr>
          <w:rFonts w:ascii="Arial" w:hAnsi="Arial" w:cs="Arial"/>
          <w:sz w:val="22"/>
          <w:szCs w:val="22"/>
        </w:rPr>
      </w:pPr>
    </w:p>
    <w:p w14:paraId="6AB6A1FD" w14:textId="5581D29A" w:rsidR="00EC66DA" w:rsidRPr="00094EA5" w:rsidRDefault="00EC66DA">
      <w:pPr>
        <w:pStyle w:val="BodyText2"/>
        <w:ind w:left="360"/>
        <w:rPr>
          <w:sz w:val="22"/>
          <w:szCs w:val="22"/>
        </w:rPr>
      </w:pPr>
      <w:r w:rsidRPr="00094EA5">
        <w:rPr>
          <w:sz w:val="22"/>
          <w:szCs w:val="22"/>
        </w:rPr>
        <w:t>The County Board has the legal authority to adopt:  Yes ______ No ________ as reviewed by the Corporation Counsel, _________________________________, Date:  ________________</w:t>
      </w:r>
      <w:r w:rsidR="005D76E1">
        <w:rPr>
          <w:sz w:val="22"/>
          <w:szCs w:val="22"/>
        </w:rPr>
        <w:t xml:space="preserve"> .</w:t>
      </w:r>
    </w:p>
    <w:p w14:paraId="711F7779" w14:textId="77777777" w:rsidR="00E23E28" w:rsidRDefault="00E23E28">
      <w:pPr>
        <w:pStyle w:val="Footer"/>
        <w:tabs>
          <w:tab w:val="clear" w:pos="4320"/>
          <w:tab w:val="clear" w:pos="8640"/>
          <w:tab w:val="right" w:pos="9360"/>
        </w:tabs>
        <w:ind w:left="360"/>
        <w:rPr>
          <w:rFonts w:ascii="Arial" w:hAnsi="Arial" w:cs="Arial"/>
          <w:sz w:val="22"/>
          <w:szCs w:val="22"/>
        </w:rPr>
      </w:pPr>
    </w:p>
    <w:p w14:paraId="7E7F0BD6" w14:textId="414EB3AE" w:rsidR="00EC66DA" w:rsidRPr="00094EA5" w:rsidRDefault="009B220E" w:rsidP="00C03D0A">
      <w:pPr>
        <w:pStyle w:val="Footer"/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  <w:r w:rsidRPr="005C5158">
        <w:rPr>
          <w:rFonts w:ascii="Arial" w:hAnsi="Arial" w:cs="Arial"/>
          <w:sz w:val="22"/>
          <w:szCs w:val="22"/>
        </w:rPr>
        <w:t xml:space="preserve"> </w:t>
      </w:r>
      <w:r w:rsidR="001267D1" w:rsidRPr="005C5158">
        <w:rPr>
          <w:rFonts w:ascii="Arial" w:hAnsi="Arial" w:cs="Arial"/>
          <w:sz w:val="22"/>
          <w:szCs w:val="22"/>
        </w:rPr>
        <w:t xml:space="preserve">    </w:t>
      </w:r>
      <w:r w:rsidR="00552D19">
        <w:rPr>
          <w:rFonts w:ascii="Arial" w:hAnsi="Arial" w:cs="Arial"/>
          <w:sz w:val="22"/>
          <w:szCs w:val="22"/>
        </w:rPr>
        <w:tab/>
      </w:r>
    </w:p>
    <w:p w14:paraId="6BFB1FA6" w14:textId="58D8BAB7" w:rsidR="00790C2A" w:rsidRDefault="00EC66DA" w:rsidP="00790C2A">
      <w:pPr>
        <w:ind w:firstLine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 xml:space="preserve">Offered and passage moved by: </w:t>
      </w:r>
      <w:r w:rsidRPr="00094EA5">
        <w:rPr>
          <w:rFonts w:ascii="Arial" w:hAnsi="Arial" w:cs="Arial"/>
          <w:sz w:val="22"/>
          <w:szCs w:val="22"/>
        </w:rPr>
        <w:tab/>
      </w:r>
      <w:r w:rsidR="009575E3">
        <w:rPr>
          <w:rFonts w:ascii="Arial" w:hAnsi="Arial" w:cs="Arial"/>
          <w:b/>
          <w:bCs/>
          <w:sz w:val="22"/>
          <w:szCs w:val="22"/>
        </w:rPr>
        <w:t>Land Resources and Environment Committee</w:t>
      </w:r>
      <w:r w:rsidRPr="00094EA5">
        <w:rPr>
          <w:rFonts w:ascii="Arial" w:hAnsi="Arial" w:cs="Arial"/>
          <w:sz w:val="22"/>
          <w:szCs w:val="22"/>
        </w:rPr>
        <w:tab/>
        <w:t xml:space="preserve">    </w:t>
      </w:r>
    </w:p>
    <w:p w14:paraId="7BE2D380" w14:textId="77777777" w:rsidR="00790C2A" w:rsidRDefault="00790C2A">
      <w:pPr>
        <w:ind w:left="360"/>
        <w:rPr>
          <w:rFonts w:ascii="Arial" w:hAnsi="Arial" w:cs="Arial"/>
          <w:sz w:val="22"/>
          <w:szCs w:val="22"/>
        </w:rPr>
      </w:pPr>
    </w:p>
    <w:p w14:paraId="6AF610CB" w14:textId="793EBD62" w:rsidR="00EC66DA" w:rsidRPr="00094EA5" w:rsidRDefault="00EC66DA">
      <w:pPr>
        <w:ind w:left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lastRenderedPageBreak/>
        <w:t>_________________________________</w:t>
      </w:r>
      <w:r w:rsidR="00790C2A">
        <w:rPr>
          <w:rFonts w:ascii="Arial" w:hAnsi="Arial" w:cs="Arial"/>
          <w:sz w:val="22"/>
          <w:szCs w:val="22"/>
        </w:rPr>
        <w:t xml:space="preserve">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Aye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Nay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Abstain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Absent</w:t>
      </w:r>
      <w:r w:rsidR="00790C2A">
        <w:rPr>
          <w:rFonts w:ascii="Arial" w:hAnsi="Arial" w:cs="Arial"/>
          <w:sz w:val="22"/>
          <w:szCs w:val="22"/>
        </w:rPr>
        <w:tab/>
      </w:r>
    </w:p>
    <w:p w14:paraId="4FEF8A5B" w14:textId="22AA92BF" w:rsidR="00790C2A" w:rsidRDefault="0054762C" w:rsidP="00790C2A">
      <w:pPr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Marty Krueger, Chair</w:t>
      </w:r>
      <w:r w:rsidR="00EF423E">
        <w:rPr>
          <w:rFonts w:ascii="Arial" w:hAnsi="Arial" w:cs="Arial"/>
          <w:sz w:val="22"/>
          <w:szCs w:val="22"/>
        </w:rPr>
        <w:tab/>
      </w:r>
    </w:p>
    <w:p w14:paraId="6E8EC7EB" w14:textId="77777777" w:rsidR="00790C2A" w:rsidRDefault="00790C2A" w:rsidP="00790C2A">
      <w:pPr>
        <w:ind w:firstLine="360"/>
        <w:rPr>
          <w:rFonts w:ascii="Arial" w:hAnsi="Arial" w:cs="Arial"/>
          <w:sz w:val="22"/>
          <w:szCs w:val="22"/>
        </w:rPr>
      </w:pPr>
    </w:p>
    <w:p w14:paraId="7D8E910B" w14:textId="158C4836" w:rsidR="00EC66DA" w:rsidRPr="00094EA5" w:rsidRDefault="00EC66DA" w:rsidP="00790C2A">
      <w:pPr>
        <w:ind w:firstLine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>_________________________________</w:t>
      </w:r>
      <w:r w:rsidR="00790C2A">
        <w:rPr>
          <w:rFonts w:ascii="Arial" w:hAnsi="Arial" w:cs="Arial"/>
          <w:sz w:val="22"/>
          <w:szCs w:val="22"/>
        </w:rPr>
        <w:t xml:space="preserve">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Aye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Nay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Abstain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Absent</w:t>
      </w:r>
    </w:p>
    <w:p w14:paraId="615F49C1" w14:textId="736711A8" w:rsidR="00EC66DA" w:rsidRDefault="0054762C" w:rsidP="00790C2A">
      <w:pPr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Peter Kinsman</w:t>
      </w:r>
    </w:p>
    <w:p w14:paraId="4CA4F603" w14:textId="77777777" w:rsidR="00790C2A" w:rsidRDefault="00EF423E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2226C812" w14:textId="13DE3C7B" w:rsidR="00790C2A" w:rsidRDefault="00790C2A" w:rsidP="00790C2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EF423E">
        <w:rPr>
          <w:rFonts w:ascii="Arial" w:hAnsi="Arial" w:cs="Arial"/>
          <w:sz w:val="22"/>
          <w:szCs w:val="22"/>
        </w:rPr>
        <w:t xml:space="preserve">     ______________________________</w:t>
      </w:r>
      <w:r>
        <w:rPr>
          <w:rFonts w:ascii="Arial" w:hAnsi="Arial" w:cs="Arial"/>
          <w:sz w:val="22"/>
          <w:szCs w:val="22"/>
        </w:rPr>
        <w:t>_</w:t>
      </w:r>
      <w:r w:rsidR="00EF423E">
        <w:rPr>
          <w:rFonts w:ascii="Arial" w:hAnsi="Arial" w:cs="Arial"/>
          <w:sz w:val="22"/>
          <w:szCs w:val="22"/>
        </w:rPr>
        <w:t>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75814890" w14:textId="34556D28" w:rsidR="00EF423E" w:rsidRDefault="00790C2A" w:rsidP="00790C2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54762C">
        <w:rPr>
          <w:rFonts w:ascii="Arial" w:hAnsi="Arial" w:cs="Arial"/>
          <w:sz w:val="22"/>
          <w:szCs w:val="22"/>
        </w:rPr>
        <w:t>Brandon Lohr</w:t>
      </w:r>
      <w:r>
        <w:rPr>
          <w:rFonts w:ascii="Arial" w:hAnsi="Arial" w:cs="Arial"/>
          <w:sz w:val="22"/>
          <w:szCs w:val="22"/>
        </w:rPr>
        <w:tab/>
      </w:r>
    </w:p>
    <w:p w14:paraId="5F8AB4DD" w14:textId="77777777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</w:p>
    <w:p w14:paraId="7BC9A3EF" w14:textId="26AB0E51" w:rsidR="00EF423E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EF423E">
        <w:rPr>
          <w:rFonts w:ascii="Arial" w:hAnsi="Arial" w:cs="Arial"/>
          <w:sz w:val="22"/>
          <w:szCs w:val="22"/>
        </w:rPr>
        <w:t>_________________________________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4C3EF398" w14:textId="24898ADC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54762C">
        <w:rPr>
          <w:rFonts w:ascii="Arial" w:hAnsi="Arial" w:cs="Arial"/>
          <w:sz w:val="22"/>
          <w:szCs w:val="22"/>
        </w:rPr>
        <w:t>Dennis Polivka</w:t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  <w:t xml:space="preserve">      </w:t>
      </w:r>
    </w:p>
    <w:p w14:paraId="4CAB6EE1" w14:textId="77777777" w:rsidR="00790C2A" w:rsidRDefault="00790C2A" w:rsidP="00790C2A">
      <w:pPr>
        <w:rPr>
          <w:rFonts w:ascii="Arial" w:hAnsi="Arial" w:cs="Arial"/>
          <w:sz w:val="22"/>
          <w:szCs w:val="22"/>
        </w:rPr>
      </w:pPr>
    </w:p>
    <w:p w14:paraId="68122A2B" w14:textId="33F53BCE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EF423E">
        <w:rPr>
          <w:rFonts w:ascii="Arial" w:hAnsi="Arial" w:cs="Arial"/>
          <w:sz w:val="22"/>
          <w:szCs w:val="22"/>
        </w:rPr>
        <w:t>_________________________________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3E8AA93B" w14:textId="77777777" w:rsidR="0054762C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54762C">
        <w:rPr>
          <w:rFonts w:ascii="Arial" w:hAnsi="Arial" w:cs="Arial"/>
          <w:sz w:val="22"/>
          <w:szCs w:val="22"/>
        </w:rPr>
        <w:t>Robert Spencer</w:t>
      </w:r>
      <w:r w:rsidR="00EF423E">
        <w:rPr>
          <w:rFonts w:ascii="Arial" w:hAnsi="Arial" w:cs="Arial"/>
          <w:sz w:val="22"/>
          <w:szCs w:val="22"/>
        </w:rPr>
        <w:tab/>
      </w:r>
    </w:p>
    <w:p w14:paraId="78E498DA" w14:textId="77777777" w:rsidR="0054762C" w:rsidRDefault="0054762C" w:rsidP="00EF423E">
      <w:pPr>
        <w:rPr>
          <w:rFonts w:ascii="Arial" w:hAnsi="Arial" w:cs="Arial"/>
          <w:sz w:val="22"/>
          <w:szCs w:val="22"/>
        </w:rPr>
      </w:pPr>
    </w:p>
    <w:p w14:paraId="242609BF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_________________________________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667103C0" w14:textId="7ECA8E60" w:rsidR="0054762C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Valerie McAuliffe</w:t>
      </w:r>
    </w:p>
    <w:p w14:paraId="4851EE70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</w:p>
    <w:p w14:paraId="6A222BF0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_________________________________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6D7DD856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Lynn Eberl</w:t>
      </w:r>
    </w:p>
    <w:p w14:paraId="1333CBD0" w14:textId="77777777" w:rsidR="009575E3" w:rsidRDefault="009575E3" w:rsidP="0054762C">
      <w:pPr>
        <w:rPr>
          <w:rFonts w:ascii="Arial" w:hAnsi="Arial" w:cs="Arial"/>
          <w:sz w:val="22"/>
          <w:szCs w:val="22"/>
        </w:rPr>
      </w:pPr>
    </w:p>
    <w:p w14:paraId="48CF00B4" w14:textId="77777777" w:rsidR="009575E3" w:rsidRPr="00702EBB" w:rsidRDefault="009575E3" w:rsidP="009575E3">
      <w:pPr>
        <w:rPr>
          <w:rFonts w:ascii="Arial" w:hAnsi="Arial" w:cs="Arial"/>
          <w:sz w:val="22"/>
          <w:szCs w:val="22"/>
        </w:rPr>
      </w:pPr>
      <w:r w:rsidRPr="00702EBB">
        <w:rPr>
          <w:rFonts w:ascii="Arial" w:hAnsi="Arial" w:cs="Arial"/>
          <w:sz w:val="22"/>
          <w:szCs w:val="22"/>
        </w:rPr>
        <w:t xml:space="preserve">      _________________________________     </w:t>
      </w:r>
      <w:r w:rsidRPr="00702EBB">
        <w:rPr>
          <w:rFonts w:ascii="Arial" w:hAnsi="Arial" w:cs="Arial"/>
          <w:sz w:val="22"/>
          <w:szCs w:val="22"/>
        </w:rPr>
        <w:t xml:space="preserve"> Aye     </w:t>
      </w:r>
      <w:r w:rsidRPr="00702EBB">
        <w:rPr>
          <w:rFonts w:ascii="Arial" w:hAnsi="Arial" w:cs="Arial"/>
          <w:sz w:val="22"/>
          <w:szCs w:val="22"/>
        </w:rPr>
        <w:t xml:space="preserve"> Nay     </w:t>
      </w:r>
      <w:r w:rsidRPr="00702EBB">
        <w:rPr>
          <w:rFonts w:ascii="Arial" w:hAnsi="Arial" w:cs="Arial"/>
          <w:sz w:val="22"/>
          <w:szCs w:val="22"/>
        </w:rPr>
        <w:t xml:space="preserve"> Abstain     </w:t>
      </w:r>
      <w:r w:rsidRPr="00702EBB">
        <w:rPr>
          <w:rFonts w:ascii="Arial" w:hAnsi="Arial" w:cs="Arial"/>
          <w:sz w:val="22"/>
          <w:szCs w:val="22"/>
        </w:rPr>
        <w:t> Absent</w:t>
      </w:r>
    </w:p>
    <w:p w14:paraId="485AD6D3" w14:textId="77777777" w:rsidR="009575E3" w:rsidRPr="00702EBB" w:rsidRDefault="009575E3" w:rsidP="009575E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Robert Prosser</w:t>
      </w:r>
    </w:p>
    <w:p w14:paraId="4A72E04D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</w:p>
    <w:p w14:paraId="42FDCB8F" w14:textId="77777777" w:rsidR="0054762C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_________________________________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21B39170" w14:textId="780109EE" w:rsidR="00EF423E" w:rsidRDefault="0054762C" w:rsidP="0054762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Randy </w:t>
      </w:r>
      <w:proofErr w:type="spellStart"/>
      <w:r>
        <w:rPr>
          <w:rFonts w:ascii="Arial" w:hAnsi="Arial" w:cs="Arial"/>
          <w:sz w:val="22"/>
          <w:szCs w:val="22"/>
        </w:rPr>
        <w:t>Puttkamer</w:t>
      </w:r>
      <w:proofErr w:type="spellEnd"/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790C2A">
        <w:rPr>
          <w:rFonts w:ascii="Arial" w:hAnsi="Arial" w:cs="Arial"/>
          <w:sz w:val="22"/>
          <w:szCs w:val="22"/>
        </w:rPr>
        <w:t xml:space="preserve"> </w:t>
      </w:r>
    </w:p>
    <w:p w14:paraId="00DF26FF" w14:textId="77777777" w:rsidR="00EF423E" w:rsidRDefault="00EF423E" w:rsidP="00EF423E">
      <w:pPr>
        <w:rPr>
          <w:rFonts w:ascii="Arial" w:hAnsi="Arial" w:cs="Arial"/>
          <w:sz w:val="22"/>
          <w:szCs w:val="22"/>
        </w:rPr>
      </w:pPr>
    </w:p>
    <w:p w14:paraId="7368C98B" w14:textId="51BFCEA1" w:rsidR="000B03FA" w:rsidRDefault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2028C64D" w14:textId="46F07CFE" w:rsidR="000B03FA" w:rsidRPr="000B03FA" w:rsidRDefault="000B03FA" w:rsidP="000B03FA">
      <w:pPr>
        <w:rPr>
          <w:rFonts w:ascii="Arial" w:hAnsi="Arial" w:cs="Arial"/>
          <w:sz w:val="22"/>
          <w:szCs w:val="22"/>
        </w:rPr>
      </w:pPr>
      <w:r w:rsidRPr="000B03FA">
        <w:rPr>
          <w:rFonts w:ascii="Arial" w:hAnsi="Arial" w:cs="Arial"/>
          <w:sz w:val="22"/>
          <w:szCs w:val="22"/>
        </w:rPr>
        <w:t>Fiscal Note</w:t>
      </w:r>
      <w:r w:rsidR="0054762C">
        <w:rPr>
          <w:rFonts w:ascii="Arial" w:hAnsi="Arial" w:cs="Arial"/>
          <w:sz w:val="22"/>
          <w:szCs w:val="22"/>
        </w:rPr>
        <w:t xml:space="preserve">: </w:t>
      </w:r>
      <w:r w:rsidR="003D4B50">
        <w:rPr>
          <w:rFonts w:ascii="Arial" w:hAnsi="Arial" w:cs="Arial"/>
          <w:sz w:val="22"/>
          <w:szCs w:val="22"/>
        </w:rPr>
        <w:t xml:space="preserve">None </w:t>
      </w:r>
      <w:proofErr w:type="gramStart"/>
      <w:r w:rsidR="003D4B50">
        <w:rPr>
          <w:rFonts w:ascii="Arial" w:hAnsi="Arial" w:cs="Arial"/>
          <w:sz w:val="22"/>
          <w:szCs w:val="22"/>
        </w:rPr>
        <w:t>at this time</w:t>
      </w:r>
      <w:proofErr w:type="gramEnd"/>
      <w:r w:rsidR="003D4B50">
        <w:rPr>
          <w:rFonts w:ascii="Arial" w:hAnsi="Arial" w:cs="Arial"/>
          <w:sz w:val="22"/>
          <w:szCs w:val="22"/>
        </w:rPr>
        <w:t xml:space="preserve">. Any property improvements, land acquisition, and/or expansion would be </w:t>
      </w:r>
      <w:proofErr w:type="gramStart"/>
      <w:r w:rsidR="003D4B50">
        <w:rPr>
          <w:rFonts w:ascii="Arial" w:hAnsi="Arial" w:cs="Arial"/>
          <w:sz w:val="22"/>
          <w:szCs w:val="22"/>
        </w:rPr>
        <w:t>reviewing</w:t>
      </w:r>
      <w:proofErr w:type="gramEnd"/>
      <w:r w:rsidR="003D4B50">
        <w:rPr>
          <w:rFonts w:ascii="Arial" w:hAnsi="Arial" w:cs="Arial"/>
          <w:sz w:val="22"/>
          <w:szCs w:val="22"/>
        </w:rPr>
        <w:t xml:space="preserve"> in future budget cycles.</w:t>
      </w:r>
    </w:p>
    <w:p w14:paraId="574C3137" w14:textId="064A0C3C" w:rsidR="000B03FA" w:rsidRDefault="000B03FA" w:rsidP="000B03FA">
      <w:pPr>
        <w:rPr>
          <w:rFonts w:ascii="Arial" w:hAnsi="Arial" w:cs="Arial"/>
          <w:sz w:val="22"/>
          <w:szCs w:val="22"/>
        </w:rPr>
      </w:pPr>
    </w:p>
    <w:p w14:paraId="61C40FD2" w14:textId="2109944B" w:rsidR="000335FD" w:rsidRPr="000B03FA" w:rsidRDefault="000335FD" w:rsidP="000B03F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MIS Note:</w:t>
      </w:r>
      <w:r w:rsidR="0054762C">
        <w:rPr>
          <w:rFonts w:ascii="Arial" w:hAnsi="Arial" w:cs="Arial"/>
          <w:sz w:val="22"/>
          <w:szCs w:val="22"/>
        </w:rPr>
        <w:t xml:space="preserve"> No impact</w:t>
      </w:r>
    </w:p>
    <w:sectPr w:rsidR="000335FD" w:rsidRPr="000B03FA">
      <w:type w:val="continuous"/>
      <w:pgSz w:w="12240" w:h="15840" w:code="1"/>
      <w:pgMar w:top="1440" w:right="1440" w:bottom="1440" w:left="1440" w:header="720" w:footer="720" w:gutter="0"/>
      <w:lnNumType w:countBy="1" w:restart="continuous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C5FBCC" w14:textId="77777777" w:rsidR="0056579B" w:rsidRDefault="0056579B">
      <w:r>
        <w:separator/>
      </w:r>
    </w:p>
  </w:endnote>
  <w:endnote w:type="continuationSeparator" w:id="0">
    <w:p w14:paraId="35AC299A" w14:textId="77777777" w:rsidR="0056579B" w:rsidRDefault="00565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BDDE63" w14:textId="77777777" w:rsidR="001267D1" w:rsidRDefault="001267D1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A0198">
      <w:rPr>
        <w:rStyle w:val="PageNumber"/>
        <w:noProof/>
      </w:rPr>
      <w:t>1</w:t>
    </w:r>
    <w:r>
      <w:rPr>
        <w:rStyle w:val="PageNumber"/>
      </w:rPr>
      <w:fldChar w:fldCharType="end"/>
    </w:r>
  </w:p>
  <w:p w14:paraId="750947DD" w14:textId="77777777" w:rsidR="001267D1" w:rsidRDefault="001267D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0B11F5" w14:textId="77777777" w:rsidR="001267D1" w:rsidRDefault="001267D1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A0198">
      <w:rPr>
        <w:rStyle w:val="PageNumber"/>
        <w:noProof/>
      </w:rPr>
      <w:t>2</w:t>
    </w:r>
    <w:r>
      <w:rPr>
        <w:rStyle w:val="PageNumber"/>
      </w:rPr>
      <w:fldChar w:fldCharType="end"/>
    </w:r>
  </w:p>
  <w:p w14:paraId="65BC92E9" w14:textId="77777777" w:rsidR="001267D1" w:rsidRDefault="001267D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709C9" w14:textId="77777777" w:rsidR="0056579B" w:rsidRDefault="0056579B">
      <w:r>
        <w:separator/>
      </w:r>
    </w:p>
  </w:footnote>
  <w:footnote w:type="continuationSeparator" w:id="0">
    <w:p w14:paraId="55823C7B" w14:textId="77777777" w:rsidR="0056579B" w:rsidRDefault="005657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316677"/>
    <w:multiLevelType w:val="hybridMultilevel"/>
    <w:tmpl w:val="843A16A0"/>
    <w:lvl w:ilvl="0" w:tplc="B5A8804C">
      <w:start w:val="1"/>
      <w:numFmt w:val="decimal"/>
      <w:lvlText w:val="%1."/>
      <w:lvlJc w:val="left"/>
      <w:pPr>
        <w:tabs>
          <w:tab w:val="num" w:pos="1215"/>
        </w:tabs>
        <w:ind w:left="1215" w:hanging="85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2F5807"/>
    <w:multiLevelType w:val="hybridMultilevel"/>
    <w:tmpl w:val="8C2C16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27698857">
    <w:abstractNumId w:val="0"/>
  </w:num>
  <w:num w:numId="2" w16cid:durableId="1781031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818"/>
    <w:rsid w:val="000335FD"/>
    <w:rsid w:val="00041A68"/>
    <w:rsid w:val="00083BE4"/>
    <w:rsid w:val="00094EA5"/>
    <w:rsid w:val="000B03FA"/>
    <w:rsid w:val="0011351B"/>
    <w:rsid w:val="001267D1"/>
    <w:rsid w:val="00183131"/>
    <w:rsid w:val="00191AC8"/>
    <w:rsid w:val="00195AA0"/>
    <w:rsid w:val="001B1C47"/>
    <w:rsid w:val="001C5546"/>
    <w:rsid w:val="0023256C"/>
    <w:rsid w:val="002A77C6"/>
    <w:rsid w:val="002B029F"/>
    <w:rsid w:val="002C0FA9"/>
    <w:rsid w:val="002C43FC"/>
    <w:rsid w:val="00323930"/>
    <w:rsid w:val="00356CD1"/>
    <w:rsid w:val="00376D9D"/>
    <w:rsid w:val="003B7DD9"/>
    <w:rsid w:val="003D4B50"/>
    <w:rsid w:val="003E065C"/>
    <w:rsid w:val="003E76C4"/>
    <w:rsid w:val="004009D5"/>
    <w:rsid w:val="00414D08"/>
    <w:rsid w:val="004250EE"/>
    <w:rsid w:val="00427E76"/>
    <w:rsid w:val="0044340E"/>
    <w:rsid w:val="00490BB1"/>
    <w:rsid w:val="00491F30"/>
    <w:rsid w:val="004977A5"/>
    <w:rsid w:val="004D4D23"/>
    <w:rsid w:val="0054090B"/>
    <w:rsid w:val="0054762C"/>
    <w:rsid w:val="00552D19"/>
    <w:rsid w:val="0056579B"/>
    <w:rsid w:val="005732C8"/>
    <w:rsid w:val="005C5158"/>
    <w:rsid w:val="005C661D"/>
    <w:rsid w:val="005C7F85"/>
    <w:rsid w:val="005D72F6"/>
    <w:rsid w:val="005D76E1"/>
    <w:rsid w:val="00620B32"/>
    <w:rsid w:val="00670005"/>
    <w:rsid w:val="00680DF0"/>
    <w:rsid w:val="00682BF6"/>
    <w:rsid w:val="00693733"/>
    <w:rsid w:val="00694476"/>
    <w:rsid w:val="006A0198"/>
    <w:rsid w:val="006A6398"/>
    <w:rsid w:val="006D05A8"/>
    <w:rsid w:val="006D7B40"/>
    <w:rsid w:val="006E4C05"/>
    <w:rsid w:val="006F0B4B"/>
    <w:rsid w:val="006F335C"/>
    <w:rsid w:val="00722AFF"/>
    <w:rsid w:val="00743818"/>
    <w:rsid w:val="00790C2A"/>
    <w:rsid w:val="00793B61"/>
    <w:rsid w:val="007C4428"/>
    <w:rsid w:val="007E2E7C"/>
    <w:rsid w:val="007E5DBA"/>
    <w:rsid w:val="00821589"/>
    <w:rsid w:val="008572EE"/>
    <w:rsid w:val="0089786D"/>
    <w:rsid w:val="008B64F3"/>
    <w:rsid w:val="008E19F0"/>
    <w:rsid w:val="008E3731"/>
    <w:rsid w:val="00901CC6"/>
    <w:rsid w:val="009575E3"/>
    <w:rsid w:val="00963023"/>
    <w:rsid w:val="00966C9A"/>
    <w:rsid w:val="009B220E"/>
    <w:rsid w:val="009F0C7F"/>
    <w:rsid w:val="00A13B76"/>
    <w:rsid w:val="00A52F6C"/>
    <w:rsid w:val="00A93EDB"/>
    <w:rsid w:val="00AC3A09"/>
    <w:rsid w:val="00AE2F5C"/>
    <w:rsid w:val="00AF7B34"/>
    <w:rsid w:val="00B0140A"/>
    <w:rsid w:val="00B14659"/>
    <w:rsid w:val="00B20840"/>
    <w:rsid w:val="00B37A0B"/>
    <w:rsid w:val="00B73BE6"/>
    <w:rsid w:val="00BB5B44"/>
    <w:rsid w:val="00BC55B4"/>
    <w:rsid w:val="00BD2C7C"/>
    <w:rsid w:val="00BD44F1"/>
    <w:rsid w:val="00C03D0A"/>
    <w:rsid w:val="00C120EA"/>
    <w:rsid w:val="00C745E1"/>
    <w:rsid w:val="00C94BC8"/>
    <w:rsid w:val="00CD0095"/>
    <w:rsid w:val="00CD62B0"/>
    <w:rsid w:val="00CE5503"/>
    <w:rsid w:val="00D25922"/>
    <w:rsid w:val="00D31814"/>
    <w:rsid w:val="00D77EF0"/>
    <w:rsid w:val="00D875A0"/>
    <w:rsid w:val="00D94708"/>
    <w:rsid w:val="00D97B14"/>
    <w:rsid w:val="00DD645C"/>
    <w:rsid w:val="00DF3771"/>
    <w:rsid w:val="00E00824"/>
    <w:rsid w:val="00E14AE5"/>
    <w:rsid w:val="00E23E28"/>
    <w:rsid w:val="00E510F8"/>
    <w:rsid w:val="00E8001C"/>
    <w:rsid w:val="00E85EEF"/>
    <w:rsid w:val="00EC66DA"/>
    <w:rsid w:val="00ED45B1"/>
    <w:rsid w:val="00ED770D"/>
    <w:rsid w:val="00EE5F93"/>
    <w:rsid w:val="00EF423E"/>
    <w:rsid w:val="00EF760F"/>
    <w:rsid w:val="00F20D1C"/>
    <w:rsid w:val="00F23309"/>
    <w:rsid w:val="00F609CC"/>
    <w:rsid w:val="00FA1D0C"/>
    <w:rsid w:val="00FA4668"/>
    <w:rsid w:val="00FA6454"/>
    <w:rsid w:val="00FB38C7"/>
    <w:rsid w:val="00FD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4DA418"/>
  <w15:chartTrackingRefBased/>
  <w15:docId w15:val="{E1F55862-E0DB-4D71-B53D-F7200B06E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8"/>
    </w:rPr>
  </w:style>
  <w:style w:type="paragraph" w:styleId="Heading1">
    <w:name w:val="heading 1"/>
    <w:basedOn w:val="Normal"/>
    <w:next w:val="Normal"/>
    <w:qFormat/>
    <w:pPr>
      <w:keepNext/>
      <w:spacing w:line="480" w:lineRule="auto"/>
      <w:ind w:firstLine="720"/>
      <w:outlineLvl w:val="0"/>
    </w:pPr>
    <w:rPr>
      <w:rFonts w:ascii="Helvetica" w:hAnsi="Helvetica"/>
      <w:b/>
      <w:sz w:val="24"/>
    </w:rPr>
  </w:style>
  <w:style w:type="paragraph" w:styleId="Heading2">
    <w:name w:val="heading 2"/>
    <w:basedOn w:val="Normal"/>
    <w:next w:val="Normal"/>
    <w:qFormat/>
    <w:pPr>
      <w:keepNext/>
      <w:spacing w:line="480" w:lineRule="auto"/>
      <w:outlineLvl w:val="1"/>
    </w:pPr>
    <w:rPr>
      <w:rFonts w:ascii="Helvetica" w:hAnsi="Helvetica"/>
      <w:b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firstLine="720"/>
    </w:pPr>
    <w:rPr>
      <w:rFonts w:ascii="Helvetica" w:hAnsi="Helvetica"/>
      <w:b/>
      <w:sz w:val="24"/>
    </w:rPr>
  </w:style>
  <w:style w:type="paragraph" w:styleId="BodyText">
    <w:name w:val="Body Text"/>
    <w:basedOn w:val="Normal"/>
    <w:pPr>
      <w:widowControl/>
      <w:tabs>
        <w:tab w:val="left" w:pos="849"/>
        <w:tab w:val="left" w:pos="1324"/>
        <w:tab w:val="left" w:pos="1929"/>
        <w:tab w:val="left" w:pos="2520"/>
        <w:tab w:val="left" w:pos="3120"/>
        <w:tab w:val="left" w:pos="3600"/>
        <w:tab w:val="decimal" w:pos="7242"/>
        <w:tab w:val="right" w:pos="9360"/>
      </w:tabs>
      <w:spacing w:line="240" w:lineRule="atLeast"/>
      <w:jc w:val="center"/>
    </w:pPr>
    <w:rPr>
      <w:snapToGrid/>
      <w:color w:val="000000"/>
      <w:sz w:val="22"/>
    </w:rPr>
  </w:style>
  <w:style w:type="paragraph" w:styleId="BodyText2">
    <w:name w:val="Body Text 2"/>
    <w:basedOn w:val="Normal"/>
    <w:rPr>
      <w:rFonts w:ascii="Arial" w:hAnsi="Arial" w:cs="Arial"/>
      <w:sz w:val="20"/>
    </w:rPr>
  </w:style>
  <w:style w:type="paragraph" w:customStyle="1" w:styleId="Default">
    <w:name w:val="Default"/>
    <w:rsid w:val="0054762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31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477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RESOLUTION</vt:lpstr>
    </vt:vector>
  </TitlesOfParts>
  <Company>ONEIDA COUNTY</Company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</dc:title>
  <dc:subject/>
  <dc:creator>Oneida County</dc:creator>
  <cp:keywords/>
  <dc:description>ALT-F11 says it's groovie!</dc:description>
  <cp:lastModifiedBy>Cassandra Fowler</cp:lastModifiedBy>
  <cp:revision>4</cp:revision>
  <cp:lastPrinted>2007-08-02T19:34:00Z</cp:lastPrinted>
  <dcterms:created xsi:type="dcterms:W3CDTF">2024-07-08T17:39:00Z</dcterms:created>
  <dcterms:modified xsi:type="dcterms:W3CDTF">2024-07-08T17:52:00Z</dcterms:modified>
  <cp:contentStatus/>
</cp:coreProperties>
</file>