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B22C5D" w:rsidRDefault="00EC66DA">
      <w:pPr>
        <w:pStyle w:val="Title"/>
        <w:rPr>
          <w:rFonts w:ascii="Arial" w:hAnsi="Arial" w:cs="Arial"/>
          <w:sz w:val="22"/>
          <w:szCs w:val="22"/>
        </w:rPr>
      </w:pPr>
      <w:r w:rsidRPr="00B22C5D">
        <w:rPr>
          <w:rFonts w:ascii="Arial" w:hAnsi="Arial" w:cs="Arial"/>
          <w:sz w:val="22"/>
          <w:szCs w:val="22"/>
        </w:rPr>
        <w:t>RESOLUTION #</w:t>
      </w:r>
    </w:p>
    <w:p w14:paraId="1E8EB2AA" w14:textId="77777777" w:rsidR="00EC66DA" w:rsidRPr="00B22C5D" w:rsidRDefault="00EC66DA">
      <w:pPr>
        <w:pStyle w:val="Title"/>
        <w:rPr>
          <w:rFonts w:ascii="Arial" w:hAnsi="Arial" w:cs="Arial"/>
          <w:sz w:val="22"/>
          <w:szCs w:val="22"/>
        </w:rPr>
      </w:pPr>
    </w:p>
    <w:p w14:paraId="6368F2CE" w14:textId="77777777" w:rsidR="00EC66DA" w:rsidRPr="00B22C5D" w:rsidRDefault="00EC66DA">
      <w:pPr>
        <w:pStyle w:val="Title"/>
        <w:jc w:val="left"/>
        <w:rPr>
          <w:rFonts w:ascii="Arial" w:hAnsi="Arial" w:cs="Arial"/>
          <w:sz w:val="22"/>
          <w:szCs w:val="22"/>
        </w:rPr>
        <w:sectPr w:rsidR="00EC66DA" w:rsidRPr="00B22C5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continuous"/>
          <w:cols w:space="720"/>
        </w:sectPr>
      </w:pPr>
    </w:p>
    <w:p w14:paraId="0B0E494C" w14:textId="102B8C95"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 xml:space="preserve">Resolution </w:t>
      </w:r>
      <w:r w:rsidR="003639C7">
        <w:rPr>
          <w:rFonts w:ascii="Arial" w:hAnsi="Arial" w:cs="Arial"/>
          <w:sz w:val="22"/>
          <w:szCs w:val="22"/>
        </w:rPr>
        <w:t>to Approve Inclusion Under the Income Continuation Insurance Plan</w:t>
      </w:r>
    </w:p>
    <w:p w14:paraId="3E1EA839" w14:textId="77777777" w:rsidR="00B22C5D" w:rsidRPr="00B22C5D" w:rsidRDefault="00B22C5D" w:rsidP="00B22C5D">
      <w:pPr>
        <w:pStyle w:val="Title"/>
        <w:jc w:val="left"/>
        <w:rPr>
          <w:rFonts w:ascii="Arial" w:hAnsi="Arial" w:cs="Arial"/>
          <w:sz w:val="22"/>
          <w:szCs w:val="22"/>
        </w:rPr>
      </w:pPr>
    </w:p>
    <w:p w14:paraId="392874B7" w14:textId="77777777"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Resolution offered by the Personnel and Insurance Committee</w:t>
      </w:r>
    </w:p>
    <w:p w14:paraId="60125A6F" w14:textId="77777777" w:rsidR="00B22C5D" w:rsidRPr="00B22C5D" w:rsidRDefault="00B22C5D" w:rsidP="00B22C5D">
      <w:pPr>
        <w:pStyle w:val="Title"/>
        <w:jc w:val="left"/>
        <w:rPr>
          <w:rFonts w:ascii="Arial" w:hAnsi="Arial" w:cs="Arial"/>
          <w:sz w:val="22"/>
          <w:szCs w:val="22"/>
        </w:rPr>
        <w:sectPr w:rsidR="00B22C5D" w:rsidRPr="00B22C5D">
          <w:footerReference w:type="default" r:id="rId13"/>
          <w:type w:val="continuous"/>
          <w:pgSz w:w="12240" w:h="15840" w:code="1"/>
          <w:pgMar w:top="1440" w:right="1440" w:bottom="1440" w:left="1440" w:header="720" w:footer="720" w:gutter="0"/>
          <w:lnNumType w:countBy="1" w:restart="continuous"/>
          <w:cols w:space="720"/>
        </w:sectPr>
      </w:pPr>
    </w:p>
    <w:p w14:paraId="3B2438E1" w14:textId="77777777" w:rsidR="00B22C5D" w:rsidRPr="00B22C5D" w:rsidRDefault="00B22C5D" w:rsidP="00B22C5D">
      <w:pPr>
        <w:rPr>
          <w:rFonts w:ascii="Arial" w:hAnsi="Arial" w:cs="Arial"/>
          <w:sz w:val="22"/>
          <w:szCs w:val="22"/>
        </w:rPr>
      </w:pPr>
    </w:p>
    <w:p w14:paraId="77A6E06F" w14:textId="77777777" w:rsidR="00B22C5D" w:rsidRPr="00B22C5D" w:rsidRDefault="00B22C5D" w:rsidP="00B22C5D">
      <w:pPr>
        <w:ind w:left="360"/>
        <w:rPr>
          <w:rFonts w:ascii="Arial" w:hAnsi="Arial" w:cs="Arial"/>
          <w:sz w:val="22"/>
          <w:szCs w:val="22"/>
        </w:rPr>
      </w:pPr>
      <w:r w:rsidRPr="00B22C5D">
        <w:rPr>
          <w:rFonts w:ascii="Arial" w:hAnsi="Arial" w:cs="Arial"/>
          <w:sz w:val="22"/>
          <w:szCs w:val="22"/>
        </w:rPr>
        <w:t>Resolved by the Board of Supervisors of Sauk County, Wisconsin:</w:t>
      </w:r>
    </w:p>
    <w:p w14:paraId="57FCF437"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E5B07FB" w14:textId="77777777" w:rsidR="00DF77D8" w:rsidRPr="001F54BB" w:rsidRDefault="00B22C5D" w:rsidP="00DF77D8">
      <w:pPr>
        <w:widowControl/>
        <w:ind w:left="360"/>
        <w:rPr>
          <w:rFonts w:ascii="Arial" w:hAnsi="Arial" w:cs="Arial"/>
          <w:iCs/>
          <w:snapToGrid/>
          <w:sz w:val="22"/>
          <w:szCs w:val="22"/>
        </w:rPr>
      </w:pPr>
      <w:r w:rsidRPr="00B22C5D">
        <w:rPr>
          <w:rFonts w:ascii="Arial" w:eastAsia="Calibri" w:hAnsi="Arial" w:cs="Arial"/>
          <w:b/>
          <w:snapToGrid/>
          <w:sz w:val="22"/>
          <w:szCs w:val="22"/>
        </w:rPr>
        <w:t>BACKGROUND</w:t>
      </w:r>
      <w:r w:rsidRPr="001F54BB">
        <w:rPr>
          <w:rFonts w:ascii="Arial" w:eastAsia="Calibri" w:hAnsi="Arial" w:cs="Arial"/>
          <w:b/>
          <w:snapToGrid/>
          <w:sz w:val="22"/>
          <w:szCs w:val="22"/>
        </w:rPr>
        <w:t xml:space="preserve">: </w:t>
      </w:r>
      <w:r w:rsidR="00DF77D8" w:rsidRPr="00DF77D8">
        <w:rPr>
          <w:rFonts w:ascii="Arial" w:eastAsia="Calibri" w:hAnsi="Arial" w:cs="Arial"/>
          <w:bCs/>
          <w:snapToGrid/>
          <w:sz w:val="22"/>
          <w:szCs w:val="22"/>
        </w:rPr>
        <w:t>Sauk County does not currently participate in the</w:t>
      </w:r>
      <w:r w:rsidR="00DF77D8" w:rsidRPr="00DF77D8">
        <w:rPr>
          <w:bCs/>
        </w:rPr>
        <w:t xml:space="preserve"> </w:t>
      </w:r>
      <w:r w:rsidR="00DF77D8" w:rsidRPr="00DF77D8">
        <w:rPr>
          <w:rFonts w:ascii="Arial" w:eastAsia="Calibri" w:hAnsi="Arial" w:cs="Arial"/>
          <w:bCs/>
          <w:snapToGrid/>
          <w:sz w:val="22"/>
          <w:szCs w:val="22"/>
        </w:rPr>
        <w:t xml:space="preserve">Income Continuation Plan </w:t>
      </w:r>
      <w:r w:rsidR="00DF77D8" w:rsidRPr="00DF77D8">
        <w:rPr>
          <w:rFonts w:ascii="Arial" w:eastAsia="Calibri" w:hAnsi="Arial" w:cs="Arial"/>
          <w:bCs/>
          <w:iCs/>
          <w:snapToGrid/>
          <w:sz w:val="22"/>
          <w:szCs w:val="22"/>
        </w:rPr>
        <w:t>personnel through the program of the State of Wisconsin Group Insurance Board pursuant to the provisions of Section 40.61 of the Wisconsin Statutes (hereinafter “Income Continuation Plan”).</w:t>
      </w:r>
      <w:r w:rsidR="00DF77D8" w:rsidRPr="00DF77D8">
        <w:rPr>
          <w:rFonts w:ascii="Arial" w:eastAsia="Calibri" w:hAnsi="Arial" w:cs="Arial"/>
          <w:b/>
          <w:iCs/>
          <w:snapToGrid/>
          <w:sz w:val="22"/>
          <w:szCs w:val="22"/>
        </w:rPr>
        <w:t xml:space="preserve"> </w:t>
      </w:r>
      <w:r w:rsidR="00DF77D8" w:rsidRPr="00DF77D8">
        <w:rPr>
          <w:rFonts w:ascii="Arial" w:eastAsia="Calibri" w:hAnsi="Arial" w:cs="Arial"/>
          <w:bCs/>
          <w:iCs/>
          <w:snapToGrid/>
          <w:sz w:val="22"/>
          <w:szCs w:val="22"/>
        </w:rPr>
        <w:t>There is currently a premium holiday which allows for employees to enroll in the program with no fees.</w:t>
      </w:r>
      <w:r w:rsidR="00DF77D8" w:rsidRPr="00DF77D8">
        <w:rPr>
          <w:rFonts w:ascii="Arial" w:eastAsia="Calibri" w:hAnsi="Arial" w:cs="Arial"/>
          <w:b/>
          <w:iCs/>
          <w:snapToGrid/>
          <w:sz w:val="22"/>
          <w:szCs w:val="22"/>
        </w:rPr>
        <w:t xml:space="preserve"> </w:t>
      </w:r>
      <w:r w:rsidR="00DF77D8" w:rsidRPr="00DF77D8">
        <w:rPr>
          <w:rFonts w:ascii="Arial" w:hAnsi="Arial" w:cs="Arial"/>
          <w:iCs/>
          <w:sz w:val="22"/>
          <w:szCs w:val="22"/>
        </w:rPr>
        <w:t xml:space="preserve">The Personnel and Insurance Committee has determined that it would be in the best interest of Sauk County, and county employees, to offer the Income Continuation Plan to eligible </w:t>
      </w:r>
      <w:bookmarkStart w:id="0" w:name="_Hlk162417918"/>
      <w:r w:rsidR="00DF77D8" w:rsidRPr="00DF77D8">
        <w:rPr>
          <w:rFonts w:ascii="Arial" w:hAnsi="Arial" w:cs="Arial"/>
          <w:iCs/>
          <w:sz w:val="22"/>
          <w:szCs w:val="22"/>
        </w:rPr>
        <w:t>personnel</w:t>
      </w:r>
      <w:bookmarkEnd w:id="0"/>
      <w:r w:rsidR="00DF77D8" w:rsidRPr="00DF77D8">
        <w:rPr>
          <w:rFonts w:ascii="Arial" w:hAnsi="Arial" w:cs="Arial"/>
          <w:iCs/>
          <w:sz w:val="22"/>
          <w:szCs w:val="22"/>
        </w:rPr>
        <w:t>.</w:t>
      </w:r>
      <w:r w:rsidR="00DF77D8">
        <w:rPr>
          <w:rFonts w:ascii="Arial" w:hAnsi="Arial" w:cs="Arial"/>
          <w:iCs/>
          <w:sz w:val="22"/>
          <w:szCs w:val="22"/>
        </w:rPr>
        <w:t xml:space="preserve"> </w:t>
      </w:r>
    </w:p>
    <w:p w14:paraId="758932C0" w14:textId="254DDAB0" w:rsidR="00B22C5D" w:rsidRPr="00B22C5D" w:rsidRDefault="00B22C5D" w:rsidP="00DF77D8">
      <w:pPr>
        <w:widowControl/>
        <w:ind w:left="360"/>
        <w:rPr>
          <w:rFonts w:ascii="Arial" w:eastAsia="Calibri" w:hAnsi="Arial" w:cs="Arial"/>
          <w:b/>
          <w:snapToGrid/>
          <w:sz w:val="22"/>
          <w:szCs w:val="22"/>
        </w:rPr>
      </w:pPr>
    </w:p>
    <w:p w14:paraId="31B76EEC" w14:textId="1BFF0C20" w:rsidR="009D3C6B" w:rsidRDefault="00B22C5D" w:rsidP="001F54BB">
      <w:pPr>
        <w:widowControl/>
        <w:ind w:left="360"/>
        <w:rPr>
          <w:rFonts w:ascii="Arial" w:hAnsi="Arial" w:cs="Arial"/>
          <w:iCs/>
          <w:sz w:val="22"/>
          <w:szCs w:val="22"/>
        </w:rPr>
      </w:pPr>
      <w:r w:rsidRPr="00B22C5D">
        <w:rPr>
          <w:rFonts w:ascii="Arial" w:eastAsia="Calibri" w:hAnsi="Arial" w:cs="Arial"/>
          <w:b/>
          <w:snapToGrid/>
          <w:sz w:val="22"/>
          <w:szCs w:val="22"/>
        </w:rPr>
        <w:t>NOW, THEREFORE, BE IT RESOLVED</w:t>
      </w:r>
      <w:r w:rsidR="001F54BB">
        <w:rPr>
          <w:rFonts w:ascii="Arial" w:eastAsia="Calibri" w:hAnsi="Arial" w:cs="Arial"/>
          <w:b/>
          <w:snapToGrid/>
          <w:sz w:val="22"/>
          <w:szCs w:val="22"/>
        </w:rPr>
        <w:t>,</w:t>
      </w:r>
      <w:r w:rsidRPr="00B22C5D">
        <w:rPr>
          <w:rFonts w:ascii="Arial" w:eastAsia="Calibri" w:hAnsi="Arial" w:cs="Arial"/>
          <w:b/>
          <w:snapToGrid/>
          <w:sz w:val="22"/>
          <w:szCs w:val="22"/>
        </w:rPr>
        <w:t xml:space="preserve"> </w:t>
      </w:r>
      <w:r w:rsidR="001F54BB">
        <w:rPr>
          <w:rFonts w:ascii="Arial" w:hAnsi="Arial" w:cs="Arial"/>
          <w:sz w:val="22"/>
          <w:szCs w:val="22"/>
        </w:rPr>
        <w:t xml:space="preserve">the Personnel and Insurance Committee </w:t>
      </w:r>
      <w:r w:rsidR="003639C7">
        <w:rPr>
          <w:rFonts w:ascii="Arial" w:hAnsi="Arial" w:cs="Arial"/>
          <w:iCs/>
          <w:sz w:val="22"/>
          <w:szCs w:val="22"/>
        </w:rPr>
        <w:t>agrees to abide by the terms of the plan as set forth in the contract between the Group Insurance Board and the Administrator. The resolution shall be effective on the later of the 1</w:t>
      </w:r>
      <w:r w:rsidR="003639C7" w:rsidRPr="003639C7">
        <w:rPr>
          <w:rFonts w:ascii="Arial" w:hAnsi="Arial" w:cs="Arial"/>
          <w:iCs/>
          <w:sz w:val="22"/>
          <w:szCs w:val="22"/>
          <w:vertAlign w:val="superscript"/>
        </w:rPr>
        <w:t>st</w:t>
      </w:r>
      <w:r w:rsidR="003639C7">
        <w:rPr>
          <w:rFonts w:ascii="Arial" w:hAnsi="Arial" w:cs="Arial"/>
          <w:iCs/>
          <w:sz w:val="22"/>
          <w:szCs w:val="22"/>
        </w:rPr>
        <w:t xml:space="preserve"> of the month on or after 90 days following its receipt at the Department of Employee Trust Funds</w:t>
      </w:r>
      <w:r w:rsidR="009928D3">
        <w:rPr>
          <w:rFonts w:ascii="Arial" w:hAnsi="Arial" w:cs="Arial"/>
          <w:iCs/>
          <w:sz w:val="22"/>
          <w:szCs w:val="22"/>
        </w:rPr>
        <w:t>.</w:t>
      </w:r>
    </w:p>
    <w:p w14:paraId="236B7A24" w14:textId="77777777" w:rsidR="009D3C6B" w:rsidRDefault="009D3C6B" w:rsidP="001F54BB">
      <w:pPr>
        <w:widowControl/>
        <w:ind w:left="360"/>
        <w:rPr>
          <w:rFonts w:ascii="Arial" w:hAnsi="Arial" w:cs="Arial"/>
          <w:iCs/>
          <w:sz w:val="22"/>
          <w:szCs w:val="22"/>
        </w:rPr>
      </w:pPr>
    </w:p>
    <w:p w14:paraId="518BA74F" w14:textId="7A477BF6" w:rsidR="00B22C5D" w:rsidRDefault="003639C7" w:rsidP="001F54BB">
      <w:pPr>
        <w:widowControl/>
        <w:ind w:left="360"/>
        <w:rPr>
          <w:rFonts w:ascii="Arial" w:hAnsi="Arial" w:cs="Arial"/>
          <w:iCs/>
          <w:sz w:val="22"/>
          <w:szCs w:val="22"/>
        </w:rPr>
      </w:pPr>
      <w:r>
        <w:rPr>
          <w:rFonts w:ascii="Arial" w:hAnsi="Arial" w:cs="Arial"/>
          <w:iCs/>
          <w:sz w:val="22"/>
          <w:szCs w:val="22"/>
        </w:rPr>
        <w:t>The proper officers are herewith authorized and directed to take all actions and make salary deductions for premiums and submit payments required by the State of Wisconsin Group Insurance Board to provide such Income Continuation Insurance.</w:t>
      </w:r>
    </w:p>
    <w:p w14:paraId="2F984BC5" w14:textId="5BF89DBB" w:rsidR="003639C7" w:rsidRDefault="003639C7" w:rsidP="001F54BB">
      <w:pPr>
        <w:widowControl/>
        <w:ind w:left="360"/>
        <w:rPr>
          <w:rFonts w:ascii="Arial" w:hAnsi="Arial" w:cs="Arial"/>
          <w:iCs/>
          <w:sz w:val="22"/>
          <w:szCs w:val="22"/>
        </w:rPr>
      </w:pPr>
    </w:p>
    <w:p w14:paraId="6BC7F0DD" w14:textId="1CA4BD1A" w:rsidR="003639C7" w:rsidRDefault="009928D3" w:rsidP="001F54BB">
      <w:pPr>
        <w:widowControl/>
        <w:ind w:left="360"/>
        <w:rPr>
          <w:rFonts w:ascii="Arial" w:hAnsi="Arial" w:cs="Arial"/>
          <w:iCs/>
          <w:sz w:val="22"/>
          <w:szCs w:val="22"/>
        </w:rPr>
      </w:pPr>
      <w:r>
        <w:rPr>
          <w:rFonts w:ascii="Arial" w:hAnsi="Arial" w:cs="Arial"/>
          <w:iCs/>
          <w:sz w:val="22"/>
          <w:szCs w:val="22"/>
        </w:rPr>
        <w:t>Sauk County will pay the gross Income Continuation Insurance premium for a 30-day elimination period.</w:t>
      </w:r>
    </w:p>
    <w:p w14:paraId="76F7449E" w14:textId="37F8AAA8" w:rsidR="009928D3" w:rsidRDefault="009928D3" w:rsidP="001F54BB">
      <w:pPr>
        <w:widowControl/>
        <w:ind w:left="360"/>
        <w:rPr>
          <w:rFonts w:ascii="Arial" w:hAnsi="Arial" w:cs="Arial"/>
          <w:iCs/>
          <w:sz w:val="22"/>
          <w:szCs w:val="22"/>
        </w:rPr>
      </w:pPr>
    </w:p>
    <w:p w14:paraId="59B7CFB0" w14:textId="6E25C250" w:rsidR="009928D3" w:rsidRDefault="009928D3" w:rsidP="001F54BB">
      <w:pPr>
        <w:widowControl/>
        <w:ind w:left="360"/>
        <w:rPr>
          <w:rFonts w:ascii="Arial" w:hAnsi="Arial" w:cs="Arial"/>
          <w:iCs/>
          <w:sz w:val="22"/>
          <w:szCs w:val="22"/>
        </w:rPr>
      </w:pPr>
      <w:r>
        <w:rPr>
          <w:rFonts w:ascii="Arial" w:hAnsi="Arial" w:cs="Arial"/>
          <w:iCs/>
          <w:sz w:val="22"/>
          <w:szCs w:val="22"/>
        </w:rPr>
        <w:t>In the event the employer selected elimination period changes, an employee can choose a shorter elimination period than that offered by their employer and pay the difference in cost between their choice and elimination period for which the employer has elected to pay the gross premium.</w:t>
      </w:r>
    </w:p>
    <w:p w14:paraId="5E514389" w14:textId="5E650FBE" w:rsidR="009D3C6B" w:rsidRDefault="009D3C6B" w:rsidP="009D3C6B">
      <w:pPr>
        <w:widowControl/>
        <w:rPr>
          <w:rFonts w:ascii="Arial" w:hAnsi="Arial" w:cs="Arial"/>
          <w:iCs/>
          <w:sz w:val="22"/>
          <w:szCs w:val="22"/>
        </w:rPr>
      </w:pPr>
    </w:p>
    <w:p w14:paraId="74BC688D" w14:textId="6A91F411" w:rsidR="001F54BB" w:rsidRDefault="009928D3" w:rsidP="009928D3">
      <w:pPr>
        <w:widowControl/>
        <w:ind w:left="360"/>
        <w:rPr>
          <w:rFonts w:ascii="Arial" w:eastAsia="Calibri" w:hAnsi="Arial" w:cs="Arial"/>
          <w:snapToGrid/>
          <w:sz w:val="22"/>
          <w:szCs w:val="22"/>
        </w:rPr>
      </w:pPr>
      <w:r>
        <w:rPr>
          <w:rFonts w:ascii="Arial" w:eastAsia="Calibri" w:hAnsi="Arial" w:cs="Arial"/>
          <w:snapToGrid/>
          <w:sz w:val="22"/>
          <w:szCs w:val="22"/>
        </w:rPr>
        <w:t xml:space="preserve">The Personnel and Insurance Committee agrees for the County Administrator </w:t>
      </w:r>
      <w:r w:rsidR="00DF77D8">
        <w:rPr>
          <w:rFonts w:ascii="Arial" w:eastAsia="Calibri" w:hAnsi="Arial" w:cs="Arial"/>
          <w:snapToGrid/>
          <w:sz w:val="22"/>
          <w:szCs w:val="22"/>
        </w:rPr>
        <w:t xml:space="preserve">is authorized </w:t>
      </w:r>
      <w:r>
        <w:rPr>
          <w:rFonts w:ascii="Arial" w:eastAsia="Calibri" w:hAnsi="Arial" w:cs="Arial"/>
          <w:snapToGrid/>
          <w:sz w:val="22"/>
          <w:szCs w:val="22"/>
        </w:rPr>
        <w:t>to f</w:t>
      </w:r>
      <w:r w:rsidR="009D3C6B">
        <w:rPr>
          <w:rFonts w:ascii="Arial" w:eastAsia="Calibri" w:hAnsi="Arial" w:cs="Arial"/>
          <w:snapToGrid/>
          <w:sz w:val="22"/>
          <w:szCs w:val="22"/>
        </w:rPr>
        <w:t>ile any other paperwork necessary to effectuate this change.</w:t>
      </w:r>
    </w:p>
    <w:p w14:paraId="00671676" w14:textId="6EDF7D92" w:rsidR="009D3C6B" w:rsidRDefault="009D3C6B" w:rsidP="003639C7">
      <w:pPr>
        <w:widowControl/>
        <w:rPr>
          <w:rFonts w:ascii="Arial" w:eastAsia="Calibri" w:hAnsi="Arial" w:cs="Arial"/>
          <w:snapToGrid/>
          <w:sz w:val="22"/>
          <w:szCs w:val="22"/>
        </w:rPr>
      </w:pPr>
    </w:p>
    <w:p w14:paraId="71432C6C" w14:textId="5CA12129" w:rsidR="00B22C5D" w:rsidRPr="00B22C5D" w:rsidRDefault="00B22C5D" w:rsidP="00B22C5D">
      <w:pPr>
        <w:ind w:left="360"/>
        <w:rPr>
          <w:rFonts w:ascii="Arial" w:hAnsi="Arial" w:cs="Arial"/>
          <w:sz w:val="22"/>
          <w:szCs w:val="22"/>
        </w:rPr>
      </w:pPr>
      <w:r w:rsidRPr="008039C6">
        <w:rPr>
          <w:rFonts w:ascii="Arial" w:hAnsi="Arial" w:cs="Arial"/>
          <w:sz w:val="22"/>
          <w:szCs w:val="22"/>
        </w:rPr>
        <w:t xml:space="preserve">Approved for presentation to the County Board by the Personnel and Insurance Committee, this </w:t>
      </w:r>
      <w:r w:rsidR="004177AC">
        <w:rPr>
          <w:rFonts w:ascii="Arial" w:hAnsi="Arial" w:cs="Arial"/>
          <w:sz w:val="22"/>
          <w:szCs w:val="22"/>
        </w:rPr>
        <w:t>16th</w:t>
      </w:r>
      <w:r w:rsidRPr="008039C6">
        <w:rPr>
          <w:rFonts w:ascii="Arial" w:hAnsi="Arial" w:cs="Arial"/>
          <w:sz w:val="22"/>
          <w:szCs w:val="22"/>
        </w:rPr>
        <w:t xml:space="preserve"> day of </w:t>
      </w:r>
      <w:r w:rsidR="004177AC">
        <w:rPr>
          <w:rFonts w:ascii="Arial" w:hAnsi="Arial" w:cs="Arial"/>
          <w:sz w:val="22"/>
          <w:szCs w:val="22"/>
        </w:rPr>
        <w:t>April</w:t>
      </w:r>
      <w:r w:rsidRPr="008039C6">
        <w:rPr>
          <w:rFonts w:ascii="Arial" w:hAnsi="Arial" w:cs="Arial"/>
          <w:sz w:val="22"/>
          <w:szCs w:val="22"/>
        </w:rPr>
        <w:t xml:space="preserve"> 202</w:t>
      </w:r>
      <w:r w:rsidR="004177AC">
        <w:rPr>
          <w:rFonts w:ascii="Arial" w:hAnsi="Arial" w:cs="Arial"/>
          <w:sz w:val="22"/>
          <w:szCs w:val="22"/>
        </w:rPr>
        <w:t>4</w:t>
      </w:r>
      <w:r w:rsidR="009D3C6B">
        <w:rPr>
          <w:rFonts w:ascii="Arial" w:hAnsi="Arial" w:cs="Arial"/>
          <w:sz w:val="22"/>
          <w:szCs w:val="22"/>
        </w:rPr>
        <w:t>.</w:t>
      </w:r>
    </w:p>
    <w:p w14:paraId="390C16D5"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1FD4BCED" w14:textId="7AF930E0"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Consent Agenda Item: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YES  [ </w:t>
      </w:r>
      <w:r>
        <w:rPr>
          <w:rFonts w:ascii="Arial" w:hAnsi="Arial" w:cs="Arial"/>
          <w:color w:val="000000"/>
          <w:sz w:val="22"/>
          <w:szCs w:val="22"/>
        </w:rPr>
        <w:t xml:space="preserve"> </w:t>
      </w:r>
      <w:r w:rsidRPr="00B22C5D">
        <w:rPr>
          <w:rFonts w:ascii="Arial" w:hAnsi="Arial" w:cs="Arial"/>
          <w:color w:val="000000"/>
          <w:sz w:val="22"/>
          <w:szCs w:val="22"/>
        </w:rPr>
        <w:t xml:space="preserve"> ] NO</w:t>
      </w:r>
    </w:p>
    <w:p w14:paraId="3F6097E1"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77AF6D06" w14:textId="11A925B9"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Fiscal Impact: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None   [ </w:t>
      </w:r>
      <w:r>
        <w:rPr>
          <w:rFonts w:ascii="Arial" w:hAnsi="Arial" w:cs="Arial"/>
          <w:color w:val="000000"/>
          <w:sz w:val="22"/>
          <w:szCs w:val="22"/>
        </w:rPr>
        <w:t xml:space="preserve">  </w:t>
      </w:r>
      <w:r w:rsidRPr="00B22C5D">
        <w:rPr>
          <w:rFonts w:ascii="Arial" w:hAnsi="Arial" w:cs="Arial"/>
          <w:color w:val="000000"/>
          <w:sz w:val="22"/>
          <w:szCs w:val="22"/>
        </w:rPr>
        <w:t>] Budgeted Expenditure    [  ] Not Budgeted</w:t>
      </w:r>
    </w:p>
    <w:p w14:paraId="1FF67AAA"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DCC8C6C" w14:textId="0A82A986" w:rsidR="00B22C5D" w:rsidRPr="00B22C5D" w:rsidRDefault="00B22C5D" w:rsidP="00B22C5D">
      <w:pPr>
        <w:ind w:left="360"/>
        <w:rPr>
          <w:rFonts w:ascii="Arial" w:hAnsi="Arial" w:cs="Arial"/>
          <w:sz w:val="22"/>
          <w:szCs w:val="22"/>
        </w:rPr>
      </w:pPr>
      <w:r w:rsidRPr="00B22C5D">
        <w:rPr>
          <w:rFonts w:ascii="Arial" w:hAnsi="Arial" w:cs="Arial"/>
          <w:bCs/>
          <w:sz w:val="22"/>
          <w:szCs w:val="22"/>
        </w:rPr>
        <w:t>Vote Required:</w:t>
      </w:r>
      <w:r w:rsidRPr="00B22C5D">
        <w:rPr>
          <w:rFonts w:ascii="Arial" w:hAnsi="Arial" w:cs="Arial"/>
          <w:sz w:val="22"/>
          <w:szCs w:val="22"/>
        </w:rPr>
        <w:t xml:space="preserve">  Majority = </w:t>
      </w:r>
      <w:r w:rsidRPr="00B22C5D">
        <w:rPr>
          <w:rFonts w:ascii="Arial" w:hAnsi="Arial" w:cs="Arial"/>
          <w:sz w:val="22"/>
          <w:szCs w:val="22"/>
          <w:u w:val="single"/>
        </w:rPr>
        <w:t>_____</w:t>
      </w:r>
      <w:r w:rsidRPr="00B22C5D">
        <w:rPr>
          <w:rFonts w:ascii="Arial" w:hAnsi="Arial" w:cs="Arial"/>
          <w:sz w:val="22"/>
          <w:szCs w:val="22"/>
        </w:rPr>
        <w:t xml:space="preserve">       2/3 Majority = </w:t>
      </w:r>
      <w:r w:rsidRPr="00B22C5D">
        <w:rPr>
          <w:rFonts w:ascii="Arial" w:hAnsi="Arial" w:cs="Arial"/>
          <w:sz w:val="22"/>
          <w:szCs w:val="22"/>
          <w:u w:val="single"/>
        </w:rPr>
        <w:t>_</w:t>
      </w:r>
      <w:proofErr w:type="gramStart"/>
      <w:r w:rsidRPr="00B22C5D">
        <w:rPr>
          <w:rFonts w:ascii="Arial" w:hAnsi="Arial" w:cs="Arial"/>
          <w:sz w:val="22"/>
          <w:szCs w:val="22"/>
          <w:u w:val="single"/>
        </w:rPr>
        <w:t>_</w:t>
      </w:r>
      <w:r>
        <w:rPr>
          <w:rFonts w:ascii="Arial" w:hAnsi="Arial" w:cs="Arial"/>
          <w:sz w:val="22"/>
          <w:szCs w:val="22"/>
          <w:u w:val="single"/>
        </w:rPr>
        <w:t xml:space="preserve">  </w:t>
      </w:r>
      <w:r w:rsidRPr="00B22C5D">
        <w:rPr>
          <w:rFonts w:ascii="Arial" w:hAnsi="Arial" w:cs="Arial"/>
          <w:sz w:val="22"/>
          <w:szCs w:val="22"/>
          <w:u w:val="single"/>
        </w:rPr>
        <w:t>_</w:t>
      </w:r>
      <w:proofErr w:type="gramEnd"/>
      <w:r w:rsidRPr="00B22C5D">
        <w:rPr>
          <w:rFonts w:ascii="Arial" w:hAnsi="Arial" w:cs="Arial"/>
          <w:sz w:val="22"/>
          <w:szCs w:val="22"/>
          <w:u w:val="single"/>
        </w:rPr>
        <w:t>__</w:t>
      </w:r>
      <w:r w:rsidRPr="00B22C5D">
        <w:rPr>
          <w:rFonts w:ascii="Arial" w:hAnsi="Arial" w:cs="Arial"/>
          <w:sz w:val="22"/>
          <w:szCs w:val="22"/>
        </w:rPr>
        <w:t xml:space="preserve">        3/4 Majority = </w:t>
      </w:r>
      <w:r w:rsidRPr="00B22C5D">
        <w:rPr>
          <w:rFonts w:ascii="Arial" w:hAnsi="Arial" w:cs="Arial"/>
          <w:sz w:val="22"/>
          <w:szCs w:val="22"/>
          <w:u w:val="single"/>
        </w:rPr>
        <w:t>_____</w:t>
      </w:r>
      <w:r w:rsidRPr="00B22C5D">
        <w:rPr>
          <w:rFonts w:ascii="Arial" w:hAnsi="Arial" w:cs="Arial"/>
          <w:sz w:val="22"/>
          <w:szCs w:val="22"/>
        </w:rPr>
        <w:t>___</w:t>
      </w:r>
    </w:p>
    <w:p w14:paraId="3B33DBB5" w14:textId="77777777" w:rsidR="00B22C5D" w:rsidRPr="00B22C5D" w:rsidRDefault="00B22C5D" w:rsidP="00B22C5D">
      <w:pPr>
        <w:rPr>
          <w:rFonts w:ascii="Arial" w:hAnsi="Arial" w:cs="Arial"/>
          <w:sz w:val="22"/>
          <w:szCs w:val="22"/>
        </w:rPr>
      </w:pPr>
    </w:p>
    <w:p w14:paraId="4F808BBD" w14:textId="77777777" w:rsidR="00B22C5D" w:rsidRPr="00B22C5D" w:rsidRDefault="00B22C5D" w:rsidP="00B22C5D">
      <w:pPr>
        <w:pStyle w:val="BodyText2"/>
        <w:ind w:left="360"/>
        <w:rPr>
          <w:sz w:val="22"/>
          <w:szCs w:val="22"/>
        </w:rPr>
      </w:pPr>
      <w:r w:rsidRPr="00B22C5D">
        <w:rPr>
          <w:sz w:val="22"/>
          <w:szCs w:val="22"/>
        </w:rPr>
        <w:t>The County Board has the legal authority to adopt:  Yes ______ No ________ as reviewed by the Corporation Counsel, _________________________________, Date:  _______________</w:t>
      </w:r>
      <w:proofErr w:type="gramStart"/>
      <w:r w:rsidRPr="00B22C5D">
        <w:rPr>
          <w:sz w:val="22"/>
          <w:szCs w:val="22"/>
        </w:rPr>
        <w:t>_ .</w:t>
      </w:r>
      <w:proofErr w:type="gramEnd"/>
    </w:p>
    <w:p w14:paraId="00DF26FF" w14:textId="6FE4CB7E" w:rsidR="00EF423E" w:rsidRDefault="00EF423E" w:rsidP="00EF423E">
      <w:pPr>
        <w:rPr>
          <w:rFonts w:ascii="Arial" w:hAnsi="Arial" w:cs="Arial"/>
          <w:sz w:val="22"/>
          <w:szCs w:val="22"/>
        </w:rPr>
      </w:pPr>
    </w:p>
    <w:p w14:paraId="375F99C9" w14:textId="77777777" w:rsidR="008F082C" w:rsidRPr="00B22C5D" w:rsidRDefault="008F082C" w:rsidP="00EF423E">
      <w:pPr>
        <w:rPr>
          <w:rFonts w:ascii="Arial" w:hAnsi="Arial" w:cs="Arial"/>
          <w:sz w:val="22"/>
          <w:szCs w:val="22"/>
        </w:rPr>
      </w:pPr>
    </w:p>
    <w:p w14:paraId="008517AA" w14:textId="77777777" w:rsidR="008F082C" w:rsidRDefault="008F082C" w:rsidP="008F082C">
      <w:pPr>
        <w:ind w:firstLine="360"/>
        <w:rPr>
          <w:rFonts w:ascii="Arial" w:hAnsi="Arial" w:cs="Arial"/>
          <w:snapToGrid/>
          <w:sz w:val="22"/>
          <w:szCs w:val="22"/>
        </w:rPr>
      </w:pPr>
      <w:r>
        <w:rPr>
          <w:rFonts w:ascii="Arial" w:hAnsi="Arial" w:cs="Arial"/>
          <w:sz w:val="22"/>
          <w:szCs w:val="22"/>
        </w:rPr>
        <w:t xml:space="preserve">Offered and passage moved by: </w:t>
      </w:r>
      <w:r>
        <w:rPr>
          <w:rFonts w:ascii="Arial" w:hAnsi="Arial" w:cs="Arial"/>
          <w:sz w:val="22"/>
          <w:szCs w:val="22"/>
        </w:rPr>
        <w:tab/>
      </w:r>
      <w:r>
        <w:rPr>
          <w:rFonts w:ascii="Arial" w:hAnsi="Arial" w:cs="Arial"/>
          <w:sz w:val="22"/>
          <w:szCs w:val="22"/>
        </w:rPr>
        <w:tab/>
        <w:t xml:space="preserve">    </w:t>
      </w:r>
    </w:p>
    <w:p w14:paraId="0CE97967" w14:textId="77777777" w:rsidR="008F082C" w:rsidRDefault="008F082C" w:rsidP="008F082C">
      <w:pPr>
        <w:ind w:left="360"/>
        <w:rPr>
          <w:rFonts w:ascii="Arial" w:hAnsi="Arial" w:cs="Arial"/>
          <w:sz w:val="22"/>
          <w:szCs w:val="22"/>
        </w:rPr>
      </w:pPr>
    </w:p>
    <w:p w14:paraId="73E31113" w14:textId="77777777" w:rsidR="008F082C" w:rsidRDefault="008F082C" w:rsidP="008F082C">
      <w:pPr>
        <w:ind w:left="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6912F522" w14:textId="77777777" w:rsidR="008F082C" w:rsidRDefault="008F082C" w:rsidP="008F082C">
      <w:pPr>
        <w:ind w:firstLine="360"/>
        <w:rPr>
          <w:rFonts w:ascii="Arial" w:hAnsi="Arial" w:cs="Arial"/>
          <w:sz w:val="22"/>
          <w:szCs w:val="22"/>
        </w:rPr>
      </w:pPr>
      <w:r>
        <w:rPr>
          <w:rFonts w:ascii="Arial" w:hAnsi="Arial" w:cs="Arial"/>
          <w:sz w:val="22"/>
          <w:szCs w:val="22"/>
        </w:rPr>
        <w:t>Supervisor Carl Gruber</w:t>
      </w:r>
      <w:r>
        <w:rPr>
          <w:rFonts w:ascii="Arial" w:hAnsi="Arial" w:cs="Arial"/>
          <w:sz w:val="22"/>
          <w:szCs w:val="22"/>
        </w:rPr>
        <w:tab/>
      </w:r>
    </w:p>
    <w:p w14:paraId="1752F8E3" w14:textId="77777777" w:rsidR="008F082C" w:rsidRDefault="008F082C" w:rsidP="008F082C">
      <w:pPr>
        <w:ind w:firstLine="360"/>
        <w:rPr>
          <w:rFonts w:ascii="Arial" w:hAnsi="Arial" w:cs="Arial"/>
          <w:sz w:val="22"/>
          <w:szCs w:val="22"/>
        </w:rPr>
      </w:pPr>
    </w:p>
    <w:p w14:paraId="6522E6A4" w14:textId="77777777" w:rsidR="008F082C" w:rsidRDefault="008F082C" w:rsidP="008F082C">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6F71B0A" w14:textId="77777777" w:rsidR="008F082C" w:rsidRDefault="008F082C" w:rsidP="008F082C">
      <w:pPr>
        <w:ind w:firstLine="360"/>
        <w:rPr>
          <w:rFonts w:ascii="Arial" w:hAnsi="Arial" w:cs="Arial"/>
          <w:sz w:val="22"/>
          <w:szCs w:val="22"/>
        </w:rPr>
      </w:pPr>
      <w:r>
        <w:rPr>
          <w:rFonts w:ascii="Arial" w:hAnsi="Arial" w:cs="Arial"/>
          <w:sz w:val="22"/>
          <w:szCs w:val="22"/>
        </w:rPr>
        <w:t>Supervisor Terry Spencer</w:t>
      </w:r>
    </w:p>
    <w:p w14:paraId="50D512F7" w14:textId="77777777" w:rsidR="008F082C" w:rsidRDefault="008F082C" w:rsidP="008F082C">
      <w:pPr>
        <w:rPr>
          <w:rFonts w:ascii="Arial" w:hAnsi="Arial" w:cs="Arial"/>
          <w:sz w:val="22"/>
          <w:szCs w:val="22"/>
        </w:rPr>
      </w:pPr>
      <w:r>
        <w:rPr>
          <w:rFonts w:ascii="Arial" w:hAnsi="Arial" w:cs="Arial"/>
          <w:sz w:val="22"/>
          <w:szCs w:val="22"/>
        </w:rPr>
        <w:tab/>
      </w:r>
    </w:p>
    <w:p w14:paraId="194580C0" w14:textId="77777777" w:rsidR="008F082C" w:rsidRDefault="008F082C" w:rsidP="008F08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A68F243" w14:textId="77777777" w:rsidR="008F082C" w:rsidRDefault="008F082C" w:rsidP="008F082C">
      <w:pPr>
        <w:rPr>
          <w:rFonts w:ascii="Arial" w:hAnsi="Arial" w:cs="Arial"/>
          <w:sz w:val="22"/>
          <w:szCs w:val="22"/>
        </w:rPr>
      </w:pPr>
      <w:r>
        <w:rPr>
          <w:rFonts w:ascii="Arial" w:hAnsi="Arial" w:cs="Arial"/>
          <w:sz w:val="22"/>
          <w:szCs w:val="22"/>
        </w:rPr>
        <w:t xml:space="preserve">      Supervisor Peter Kinsman </w:t>
      </w:r>
      <w:r>
        <w:rPr>
          <w:rFonts w:ascii="Arial" w:hAnsi="Arial" w:cs="Arial"/>
          <w:sz w:val="22"/>
          <w:szCs w:val="22"/>
        </w:rPr>
        <w:tab/>
      </w:r>
    </w:p>
    <w:p w14:paraId="4722A3C5" w14:textId="77777777" w:rsidR="008F082C" w:rsidRDefault="008F082C" w:rsidP="008F082C">
      <w:pPr>
        <w:rPr>
          <w:rFonts w:ascii="Arial" w:hAnsi="Arial" w:cs="Arial"/>
          <w:sz w:val="22"/>
          <w:szCs w:val="22"/>
        </w:rPr>
      </w:pPr>
      <w:r>
        <w:rPr>
          <w:rFonts w:ascii="Arial" w:hAnsi="Arial" w:cs="Arial"/>
          <w:sz w:val="22"/>
          <w:szCs w:val="22"/>
        </w:rPr>
        <w:t xml:space="preserve">      </w:t>
      </w:r>
    </w:p>
    <w:p w14:paraId="16F19596" w14:textId="77777777" w:rsidR="008F082C" w:rsidRDefault="008F082C" w:rsidP="008F08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0446E0" w14:textId="77777777" w:rsidR="008F082C" w:rsidRDefault="008F082C" w:rsidP="008F082C">
      <w:pPr>
        <w:rPr>
          <w:rFonts w:ascii="Arial" w:hAnsi="Arial" w:cs="Arial"/>
          <w:sz w:val="22"/>
          <w:szCs w:val="22"/>
        </w:rPr>
      </w:pPr>
      <w:r>
        <w:rPr>
          <w:rFonts w:ascii="Arial" w:hAnsi="Arial" w:cs="Arial"/>
          <w:sz w:val="22"/>
          <w:szCs w:val="22"/>
        </w:rPr>
        <w:t xml:space="preserve">      Supervisor Robert Prosser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81FDFBC" w14:textId="77777777" w:rsidR="008F082C" w:rsidRDefault="008F082C" w:rsidP="008F082C">
      <w:pPr>
        <w:rPr>
          <w:rFonts w:ascii="Arial" w:hAnsi="Arial" w:cs="Arial"/>
          <w:sz w:val="22"/>
          <w:szCs w:val="22"/>
        </w:rPr>
      </w:pPr>
    </w:p>
    <w:p w14:paraId="39D6F967" w14:textId="77777777" w:rsidR="008F082C" w:rsidRDefault="008F082C" w:rsidP="008F08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368C98B" w14:textId="072AB08D" w:rsidR="000B03FA" w:rsidRPr="00B22C5D" w:rsidRDefault="008F082C" w:rsidP="008F082C">
      <w:pPr>
        <w:rPr>
          <w:rFonts w:ascii="Arial" w:hAnsi="Arial" w:cs="Arial"/>
          <w:sz w:val="22"/>
          <w:szCs w:val="22"/>
        </w:rPr>
      </w:pPr>
      <w:r>
        <w:rPr>
          <w:rFonts w:ascii="Arial" w:hAnsi="Arial" w:cs="Arial"/>
          <w:sz w:val="22"/>
          <w:szCs w:val="22"/>
        </w:rPr>
        <w:t xml:space="preserve">      Supervisor Jake Roxen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F423E" w:rsidRPr="00B22C5D">
        <w:rPr>
          <w:rFonts w:ascii="Arial" w:hAnsi="Arial" w:cs="Arial"/>
          <w:sz w:val="22"/>
          <w:szCs w:val="22"/>
        </w:rPr>
        <w:tab/>
      </w:r>
      <w:r w:rsidR="00EF423E" w:rsidRPr="00B22C5D">
        <w:rPr>
          <w:rFonts w:ascii="Arial" w:hAnsi="Arial" w:cs="Arial"/>
          <w:sz w:val="22"/>
          <w:szCs w:val="22"/>
        </w:rPr>
        <w:tab/>
      </w:r>
      <w:r w:rsidR="00EF423E" w:rsidRPr="00B22C5D">
        <w:rPr>
          <w:rFonts w:ascii="Arial" w:hAnsi="Arial" w:cs="Arial"/>
          <w:sz w:val="22"/>
          <w:szCs w:val="22"/>
        </w:rPr>
        <w:tab/>
      </w:r>
      <w:r w:rsidR="00EF423E" w:rsidRPr="00B22C5D">
        <w:rPr>
          <w:rFonts w:ascii="Arial" w:hAnsi="Arial" w:cs="Arial"/>
          <w:sz w:val="22"/>
          <w:szCs w:val="22"/>
        </w:rPr>
        <w:tab/>
      </w:r>
      <w:r w:rsidR="00EF423E" w:rsidRPr="00B22C5D">
        <w:rPr>
          <w:rFonts w:ascii="Arial" w:hAnsi="Arial" w:cs="Arial"/>
          <w:sz w:val="22"/>
          <w:szCs w:val="22"/>
        </w:rPr>
        <w:tab/>
      </w:r>
    </w:p>
    <w:p w14:paraId="1C9470C4" w14:textId="473132EE" w:rsidR="00B73526" w:rsidRDefault="00B73526" w:rsidP="00B22C5D">
      <w:pPr>
        <w:rPr>
          <w:rFonts w:ascii="Arial" w:hAnsi="Arial" w:cs="Arial"/>
          <w:sz w:val="22"/>
          <w:szCs w:val="22"/>
        </w:rPr>
      </w:pPr>
    </w:p>
    <w:p w14:paraId="457BB378" w14:textId="77777777" w:rsidR="008F082C" w:rsidRDefault="008F082C" w:rsidP="00B22C5D">
      <w:pPr>
        <w:rPr>
          <w:rFonts w:ascii="Arial" w:hAnsi="Arial" w:cs="Arial"/>
          <w:sz w:val="22"/>
          <w:szCs w:val="22"/>
        </w:rPr>
      </w:pPr>
    </w:p>
    <w:p w14:paraId="1B827750" w14:textId="4E8C16E9" w:rsidR="001F54BB" w:rsidRPr="00BA2670" w:rsidRDefault="00B22C5D" w:rsidP="001F54BB">
      <w:pPr>
        <w:rPr>
          <w:rFonts w:ascii="Arial" w:hAnsi="Arial" w:cs="Arial"/>
          <w:snapToGrid/>
          <w:sz w:val="22"/>
          <w:szCs w:val="22"/>
        </w:rPr>
      </w:pPr>
      <w:r w:rsidRPr="00BA2670">
        <w:rPr>
          <w:rFonts w:ascii="Arial" w:hAnsi="Arial" w:cs="Arial"/>
          <w:sz w:val="22"/>
          <w:szCs w:val="22"/>
        </w:rPr>
        <w:t>Fiscal Note:</w:t>
      </w:r>
      <w:r w:rsidR="001F54BB" w:rsidRPr="00BA2670">
        <w:rPr>
          <w:rFonts w:ascii="Arial" w:hAnsi="Arial" w:cs="Arial"/>
          <w:bCs/>
          <w:sz w:val="18"/>
          <w:szCs w:val="18"/>
        </w:rPr>
        <w:t xml:space="preserve"> </w:t>
      </w:r>
      <w:r w:rsidR="00BA2670" w:rsidRPr="00BA2670">
        <w:rPr>
          <w:rFonts w:ascii="Arial" w:hAnsi="Arial" w:cs="Arial"/>
          <w:bCs/>
          <w:sz w:val="22"/>
          <w:szCs w:val="22"/>
        </w:rPr>
        <w:t>No fiscal impact as the Local Income Continuation Insurance plan is currently on a premium holiday.</w:t>
      </w:r>
    </w:p>
    <w:p w14:paraId="75C99DFB" w14:textId="7727FC18" w:rsidR="00B22C5D" w:rsidRPr="00B22C5D" w:rsidRDefault="00B22C5D" w:rsidP="001F54BB">
      <w:pPr>
        <w:rPr>
          <w:rFonts w:ascii="Arial" w:hAnsi="Arial" w:cs="Arial"/>
          <w:sz w:val="22"/>
          <w:szCs w:val="22"/>
        </w:rPr>
      </w:pPr>
    </w:p>
    <w:p w14:paraId="61C40FD2" w14:textId="5EC6D203" w:rsidR="000335FD" w:rsidRDefault="000335FD" w:rsidP="000B03FA">
      <w:pPr>
        <w:rPr>
          <w:rFonts w:ascii="Arial" w:hAnsi="Arial" w:cs="Arial"/>
          <w:sz w:val="22"/>
          <w:szCs w:val="22"/>
        </w:rPr>
      </w:pPr>
      <w:r w:rsidRPr="00B22C5D">
        <w:rPr>
          <w:rFonts w:ascii="Arial" w:hAnsi="Arial" w:cs="Arial"/>
          <w:sz w:val="22"/>
          <w:szCs w:val="22"/>
        </w:rPr>
        <w:t>MIS Note:</w:t>
      </w:r>
      <w:r w:rsidR="00B22C5D" w:rsidRPr="00B22C5D">
        <w:rPr>
          <w:rFonts w:ascii="Arial" w:hAnsi="Arial" w:cs="Arial"/>
          <w:sz w:val="22"/>
          <w:szCs w:val="22"/>
        </w:rPr>
        <w:t xml:space="preserve"> </w:t>
      </w:r>
      <w:r w:rsidR="001F54BB">
        <w:rPr>
          <w:rFonts w:ascii="Arial" w:hAnsi="Arial" w:cs="Arial"/>
          <w:sz w:val="22"/>
          <w:szCs w:val="22"/>
        </w:rPr>
        <w:t>No information systems impact.</w:t>
      </w:r>
    </w:p>
    <w:p w14:paraId="0C73AAA3" w14:textId="2C0B139B" w:rsidR="009D3C6B" w:rsidRDefault="009D3C6B" w:rsidP="000B03FA">
      <w:pPr>
        <w:rPr>
          <w:rFonts w:ascii="Arial" w:hAnsi="Arial" w:cs="Arial"/>
          <w:sz w:val="22"/>
          <w:szCs w:val="22"/>
        </w:rPr>
      </w:pPr>
    </w:p>
    <w:p w14:paraId="3FFBF800" w14:textId="0E0BC21D" w:rsidR="009D3C6B" w:rsidRDefault="009D3C6B" w:rsidP="000B03FA">
      <w:pPr>
        <w:rPr>
          <w:rFonts w:ascii="Arial" w:hAnsi="Arial" w:cs="Arial"/>
          <w:sz w:val="22"/>
          <w:szCs w:val="22"/>
        </w:rPr>
      </w:pPr>
    </w:p>
    <w:p w14:paraId="630F58E3" w14:textId="675C5751" w:rsidR="003149CA" w:rsidRPr="00B22C5D" w:rsidRDefault="003149CA" w:rsidP="008F082C">
      <w:pPr>
        <w:widowControl/>
        <w:rPr>
          <w:rFonts w:ascii="Arial" w:hAnsi="Arial" w:cs="Arial"/>
          <w:sz w:val="22"/>
          <w:szCs w:val="22"/>
        </w:rPr>
      </w:pPr>
      <w:r>
        <w:rPr>
          <w:rFonts w:ascii="Arial" w:hAnsi="Arial" w:cs="Arial"/>
          <w:sz w:val="22"/>
          <w:szCs w:val="22"/>
        </w:rPr>
        <w:tab/>
        <w:t xml:space="preserve"> </w:t>
      </w:r>
    </w:p>
    <w:sectPr w:rsidR="003149CA" w:rsidRPr="00B22C5D">
      <w:footerReference w:type="default" r:id="rId14"/>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36B" w14:textId="77777777" w:rsidR="00564679" w:rsidRDefault="0056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3F3" w14:textId="77777777" w:rsidR="00564679" w:rsidRDefault="00564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B76" w14:textId="77777777" w:rsidR="00B22C5D" w:rsidRDefault="00B22C5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8D63A1" w14:textId="77777777" w:rsidR="00B22C5D" w:rsidRDefault="00B22C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5364" w14:textId="77777777" w:rsidR="00564679" w:rsidRDefault="0056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6D97" w14:textId="227F36EB" w:rsidR="00564679" w:rsidRDefault="00564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C50D" w14:textId="77777777" w:rsidR="00564679" w:rsidRDefault="0056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7600"/>
    <w:rsid w:val="00032523"/>
    <w:rsid w:val="000335FD"/>
    <w:rsid w:val="00041A68"/>
    <w:rsid w:val="00061363"/>
    <w:rsid w:val="00077087"/>
    <w:rsid w:val="00083BE4"/>
    <w:rsid w:val="00094EA5"/>
    <w:rsid w:val="000B03FA"/>
    <w:rsid w:val="001267D1"/>
    <w:rsid w:val="00183131"/>
    <w:rsid w:val="00191AC8"/>
    <w:rsid w:val="00195AA0"/>
    <w:rsid w:val="001B1C47"/>
    <w:rsid w:val="001C5546"/>
    <w:rsid w:val="001F54BB"/>
    <w:rsid w:val="0023256C"/>
    <w:rsid w:val="002A77C6"/>
    <w:rsid w:val="002B029F"/>
    <w:rsid w:val="002C0FA9"/>
    <w:rsid w:val="002C43FC"/>
    <w:rsid w:val="003149CA"/>
    <w:rsid w:val="00323930"/>
    <w:rsid w:val="00356CD1"/>
    <w:rsid w:val="003639C7"/>
    <w:rsid w:val="00376D9D"/>
    <w:rsid w:val="003B7DD9"/>
    <w:rsid w:val="003E065C"/>
    <w:rsid w:val="003E76C4"/>
    <w:rsid w:val="004009D5"/>
    <w:rsid w:val="00414D08"/>
    <w:rsid w:val="004177AC"/>
    <w:rsid w:val="004250EE"/>
    <w:rsid w:val="00427E76"/>
    <w:rsid w:val="0044340E"/>
    <w:rsid w:val="00490BB1"/>
    <w:rsid w:val="00491F30"/>
    <w:rsid w:val="004977A5"/>
    <w:rsid w:val="004D4D23"/>
    <w:rsid w:val="0054090B"/>
    <w:rsid w:val="00552D19"/>
    <w:rsid w:val="0056467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39C6"/>
    <w:rsid w:val="00806E3B"/>
    <w:rsid w:val="00821589"/>
    <w:rsid w:val="008572EE"/>
    <w:rsid w:val="0089786D"/>
    <w:rsid w:val="008A5B50"/>
    <w:rsid w:val="008B64F3"/>
    <w:rsid w:val="008E19F0"/>
    <w:rsid w:val="008E3731"/>
    <w:rsid w:val="008F082C"/>
    <w:rsid w:val="008F77DA"/>
    <w:rsid w:val="00901CC6"/>
    <w:rsid w:val="00963023"/>
    <w:rsid w:val="00966C9A"/>
    <w:rsid w:val="009928D3"/>
    <w:rsid w:val="009B220E"/>
    <w:rsid w:val="009D3C6B"/>
    <w:rsid w:val="009F0C7F"/>
    <w:rsid w:val="00A118FF"/>
    <w:rsid w:val="00A13B76"/>
    <w:rsid w:val="00A52F6C"/>
    <w:rsid w:val="00A93EDB"/>
    <w:rsid w:val="00AC3A09"/>
    <w:rsid w:val="00AE2F5C"/>
    <w:rsid w:val="00AF7B34"/>
    <w:rsid w:val="00B0140A"/>
    <w:rsid w:val="00B14659"/>
    <w:rsid w:val="00B20840"/>
    <w:rsid w:val="00B22C5D"/>
    <w:rsid w:val="00B37A0B"/>
    <w:rsid w:val="00B73526"/>
    <w:rsid w:val="00B73BE6"/>
    <w:rsid w:val="00BA2670"/>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DF77D8"/>
    <w:rsid w:val="00E00824"/>
    <w:rsid w:val="00E14AE5"/>
    <w:rsid w:val="00E23E28"/>
    <w:rsid w:val="00E41E1C"/>
    <w:rsid w:val="00E510F8"/>
    <w:rsid w:val="00E8001C"/>
    <w:rsid w:val="00E85EEF"/>
    <w:rsid w:val="00EC66DA"/>
    <w:rsid w:val="00ED45B1"/>
    <w:rsid w:val="00ED770D"/>
    <w:rsid w:val="00EE5F93"/>
    <w:rsid w:val="00EF423E"/>
    <w:rsid w:val="00EF760F"/>
    <w:rsid w:val="00F20D1C"/>
    <w:rsid w:val="00F23309"/>
    <w:rsid w:val="00F609CC"/>
    <w:rsid w:val="00F87427"/>
    <w:rsid w:val="00FA1D0C"/>
    <w:rsid w:val="00FA4668"/>
    <w:rsid w:val="00FA6454"/>
    <w:rsid w:val="00FA79C6"/>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uiPriority w:val="39"/>
    <w:rsid w:val="00B22C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F54BB"/>
    <w:pPr>
      <w:widowControl/>
      <w:autoSpaceDE w:val="0"/>
      <w:autoSpaceDN w:val="0"/>
      <w:adjustRightInd w:val="0"/>
    </w:pPr>
    <w:rPr>
      <w:snapToGrid/>
      <w:sz w:val="24"/>
      <w:szCs w:val="24"/>
    </w:rPr>
  </w:style>
  <w:style w:type="paragraph" w:styleId="Header">
    <w:name w:val="header"/>
    <w:basedOn w:val="Normal"/>
    <w:link w:val="HeaderChar"/>
    <w:rsid w:val="00564679"/>
    <w:pPr>
      <w:tabs>
        <w:tab w:val="center" w:pos="4680"/>
        <w:tab w:val="right" w:pos="9360"/>
      </w:tabs>
    </w:pPr>
  </w:style>
  <w:style w:type="character" w:customStyle="1" w:styleId="HeaderChar">
    <w:name w:val="Header Char"/>
    <w:basedOn w:val="DefaultParagraphFont"/>
    <w:link w:val="Header"/>
    <w:rsid w:val="00564679"/>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4161">
      <w:bodyDiv w:val="1"/>
      <w:marLeft w:val="0"/>
      <w:marRight w:val="0"/>
      <w:marTop w:val="0"/>
      <w:marBottom w:val="0"/>
      <w:divBdr>
        <w:top w:val="none" w:sz="0" w:space="0" w:color="auto"/>
        <w:left w:val="none" w:sz="0" w:space="0" w:color="auto"/>
        <w:bottom w:val="none" w:sz="0" w:space="0" w:color="auto"/>
        <w:right w:val="none" w:sz="0" w:space="0" w:color="auto"/>
      </w:divBdr>
    </w:div>
    <w:div w:id="1200630532">
      <w:bodyDiv w:val="1"/>
      <w:marLeft w:val="0"/>
      <w:marRight w:val="0"/>
      <w:marTop w:val="0"/>
      <w:marBottom w:val="0"/>
      <w:divBdr>
        <w:top w:val="none" w:sz="0" w:space="0" w:color="auto"/>
        <w:left w:val="none" w:sz="0" w:space="0" w:color="auto"/>
        <w:bottom w:val="none" w:sz="0" w:space="0" w:color="auto"/>
        <w:right w:val="none" w:sz="0" w:space="0" w:color="auto"/>
      </w:divBdr>
    </w:div>
    <w:div w:id="1370452394">
      <w:bodyDiv w:val="1"/>
      <w:marLeft w:val="0"/>
      <w:marRight w:val="0"/>
      <w:marTop w:val="0"/>
      <w:marBottom w:val="0"/>
      <w:divBdr>
        <w:top w:val="none" w:sz="0" w:space="0" w:color="auto"/>
        <w:left w:val="none" w:sz="0" w:space="0" w:color="auto"/>
        <w:bottom w:val="none" w:sz="0" w:space="0" w:color="auto"/>
        <w:right w:val="none" w:sz="0" w:space="0" w:color="auto"/>
      </w:divBdr>
    </w:div>
    <w:div w:id="1481649503">
      <w:bodyDiv w:val="1"/>
      <w:marLeft w:val="0"/>
      <w:marRight w:val="0"/>
      <w:marTop w:val="0"/>
      <w:marBottom w:val="0"/>
      <w:divBdr>
        <w:top w:val="none" w:sz="0" w:space="0" w:color="auto"/>
        <w:left w:val="none" w:sz="0" w:space="0" w:color="auto"/>
        <w:bottom w:val="none" w:sz="0" w:space="0" w:color="auto"/>
        <w:right w:val="none" w:sz="0" w:space="0" w:color="auto"/>
      </w:divBdr>
    </w:div>
    <w:div w:id="1827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465</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Anna Cooke</cp:lastModifiedBy>
  <cp:revision>5</cp:revision>
  <cp:lastPrinted>2023-11-08T14:40:00Z</cp:lastPrinted>
  <dcterms:created xsi:type="dcterms:W3CDTF">2024-03-22T20:36:00Z</dcterms:created>
  <dcterms:modified xsi:type="dcterms:W3CDTF">2024-03-27T13:51:00Z</dcterms:modified>
  <cp:contentStatus/>
</cp:coreProperties>
</file>