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1FD88785"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D72020">
        <w:rPr>
          <w:rFonts w:ascii="Arial" w:hAnsi="Arial" w:cs="Arial"/>
          <w:sz w:val="22"/>
          <w:szCs w:val="22"/>
        </w:rPr>
        <w:t>____-202</w:t>
      </w:r>
      <w:r w:rsidR="00C3264D">
        <w:rPr>
          <w:rFonts w:ascii="Arial" w:hAnsi="Arial" w:cs="Arial"/>
          <w:sz w:val="22"/>
          <w:szCs w:val="22"/>
        </w:rPr>
        <w:t>3</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609899A5" w14:textId="77777777" w:rsidR="00964783" w:rsidRDefault="00964783" w:rsidP="0082086D">
      <w:pPr>
        <w:pStyle w:val="DefaultText"/>
        <w:ind w:left="360"/>
        <w:rPr>
          <w:rFonts w:ascii="Arial" w:hAnsi="Arial" w:cs="Arial"/>
          <w:b/>
          <w:bCs/>
          <w:sz w:val="22"/>
          <w:szCs w:val="22"/>
        </w:rPr>
      </w:pPr>
    </w:p>
    <w:p w14:paraId="4C37BAE0" w14:textId="40B7C5E6" w:rsidR="00C745E1" w:rsidRPr="0082086D" w:rsidRDefault="00670CC4" w:rsidP="0082086D">
      <w:pPr>
        <w:pStyle w:val="DefaultText"/>
        <w:ind w:left="360"/>
        <w:rPr>
          <w:rFonts w:ascii="Arial" w:hAnsi="Arial" w:cs="Arial"/>
          <w:b/>
          <w:bCs/>
          <w:color w:val="0070C0"/>
        </w:rPr>
      </w:pPr>
      <w:r>
        <w:rPr>
          <w:rFonts w:ascii="Arial" w:hAnsi="Arial" w:cs="Arial"/>
          <w:b/>
          <w:bCs/>
          <w:sz w:val="22"/>
          <w:szCs w:val="22"/>
        </w:rPr>
        <w:t xml:space="preserve">Resolution Supporting </w:t>
      </w:r>
      <w:r w:rsidR="00EA41BC">
        <w:rPr>
          <w:rFonts w:ascii="Arial" w:hAnsi="Arial" w:cs="Arial"/>
          <w:b/>
          <w:bCs/>
          <w:sz w:val="22"/>
          <w:szCs w:val="22"/>
        </w:rPr>
        <w:t xml:space="preserve">Grant Funding for the Construction of </w:t>
      </w:r>
      <w:r w:rsidR="005A7367">
        <w:rPr>
          <w:rFonts w:ascii="Arial" w:hAnsi="Arial" w:cs="Arial"/>
          <w:b/>
          <w:bCs/>
          <w:sz w:val="22"/>
          <w:szCs w:val="22"/>
        </w:rPr>
        <w:t>a</w:t>
      </w:r>
      <w:r w:rsidR="00EA41BC">
        <w:rPr>
          <w:rFonts w:ascii="Arial" w:hAnsi="Arial" w:cs="Arial"/>
          <w:b/>
          <w:bCs/>
          <w:sz w:val="22"/>
          <w:szCs w:val="22"/>
        </w:rPr>
        <w:t xml:space="preserve"> Drainage Ditch on CTH G in the Town of Spring Green and Village of Spring Green.</w:t>
      </w:r>
    </w:p>
    <w:p w14:paraId="740B358D" w14:textId="11CD3488" w:rsidR="00BC55B4" w:rsidRDefault="00BC55B4" w:rsidP="00C745E1">
      <w:pPr>
        <w:pStyle w:val="Title"/>
        <w:jc w:val="left"/>
        <w:rPr>
          <w:rFonts w:ascii="Arial" w:hAnsi="Arial" w:cs="Arial"/>
          <w:sz w:val="22"/>
          <w:szCs w:val="22"/>
        </w:rPr>
      </w:pPr>
    </w:p>
    <w:p w14:paraId="0864F224" w14:textId="3A7F33CE" w:rsidR="00BC55B4"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D72020">
        <w:rPr>
          <w:rFonts w:ascii="Arial" w:hAnsi="Arial" w:cs="Arial"/>
          <w:sz w:val="22"/>
          <w:szCs w:val="22"/>
        </w:rPr>
        <w:t>Highway</w:t>
      </w:r>
      <w:r w:rsidRPr="004977A5">
        <w:rPr>
          <w:rFonts w:ascii="Arial" w:hAnsi="Arial" w:cs="Arial"/>
          <w:sz w:val="22"/>
          <w:szCs w:val="22"/>
        </w:rPr>
        <w:t xml:space="preserve"> Committee</w:t>
      </w:r>
    </w:p>
    <w:p w14:paraId="3CF33A95" w14:textId="24000C0C" w:rsidR="00964783" w:rsidRDefault="00964783" w:rsidP="00BC55B4">
      <w:pPr>
        <w:pStyle w:val="Title"/>
        <w:ind w:left="360"/>
        <w:jc w:val="left"/>
        <w:rPr>
          <w:rFonts w:ascii="Arial" w:hAnsi="Arial" w:cs="Arial"/>
          <w:sz w:val="22"/>
          <w:szCs w:val="22"/>
        </w:rPr>
      </w:pPr>
    </w:p>
    <w:p w14:paraId="30DAF204" w14:textId="38DF3259" w:rsidR="00964783" w:rsidRPr="00964783" w:rsidRDefault="00964783" w:rsidP="00BC55B4">
      <w:pPr>
        <w:pStyle w:val="Title"/>
        <w:ind w:left="360"/>
        <w:jc w:val="left"/>
        <w:rPr>
          <w:rFonts w:ascii="Arial" w:hAnsi="Arial" w:cs="Arial"/>
          <w:b w:val="0"/>
          <w:bCs/>
          <w:sz w:val="22"/>
          <w:szCs w:val="22"/>
        </w:rPr>
      </w:pPr>
      <w:r>
        <w:rPr>
          <w:rFonts w:ascii="Arial" w:hAnsi="Arial" w:cs="Arial"/>
          <w:b w:val="0"/>
          <w:bCs/>
          <w:sz w:val="22"/>
          <w:szCs w:val="22"/>
        </w:rPr>
        <w:t xml:space="preserve">Resolved by the Board of Supervisors of Sauk County, Wisconsin: </w:t>
      </w:r>
    </w:p>
    <w:p w14:paraId="25211CE5" w14:textId="77777777" w:rsidR="00721697" w:rsidRDefault="00721697" w:rsidP="00721697">
      <w:pPr>
        <w:widowControl/>
        <w:ind w:firstLine="360"/>
        <w:rPr>
          <w:rFonts w:ascii="Arial" w:eastAsia="Calibri" w:hAnsi="Arial" w:cs="Arial"/>
          <w:b/>
          <w:snapToGrid/>
          <w:sz w:val="22"/>
          <w:szCs w:val="22"/>
        </w:rPr>
      </w:pPr>
    </w:p>
    <w:p w14:paraId="1D9A03EE" w14:textId="08E06F79" w:rsidR="00721697" w:rsidRDefault="00721697" w:rsidP="00721697">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38957D2F" w14:textId="5C15425A" w:rsidR="00721697" w:rsidRDefault="0014337D" w:rsidP="00721697">
      <w:pPr>
        <w:ind w:left="360"/>
        <w:rPr>
          <w:rFonts w:ascii="Arial" w:hAnsi="Arial" w:cs="Arial"/>
          <w:sz w:val="22"/>
          <w:szCs w:val="22"/>
        </w:rPr>
      </w:pPr>
      <w:r>
        <w:rPr>
          <w:rFonts w:ascii="Arial" w:hAnsi="Arial" w:cs="Arial"/>
          <w:sz w:val="22"/>
          <w:szCs w:val="22"/>
        </w:rPr>
        <w:t>The Town of Spring Green and Village of Spring Green are</w:t>
      </w:r>
      <w:r w:rsidR="005A7367">
        <w:rPr>
          <w:rFonts w:ascii="Arial" w:hAnsi="Arial" w:cs="Arial"/>
          <w:sz w:val="22"/>
          <w:szCs w:val="22"/>
        </w:rPr>
        <w:t xml:space="preserve"> pursuing grant funding </w:t>
      </w:r>
      <w:r>
        <w:rPr>
          <w:rFonts w:ascii="Arial" w:hAnsi="Arial" w:cs="Arial"/>
          <w:sz w:val="22"/>
          <w:szCs w:val="22"/>
        </w:rPr>
        <w:t>from Wisconsin Emergency Management for th</w:t>
      </w:r>
      <w:r w:rsidR="005A7367">
        <w:rPr>
          <w:rFonts w:ascii="Arial" w:hAnsi="Arial" w:cs="Arial"/>
          <w:sz w:val="22"/>
          <w:szCs w:val="22"/>
        </w:rPr>
        <w:t xml:space="preserve">e construction of a drainage ditch located in </w:t>
      </w:r>
      <w:r>
        <w:rPr>
          <w:rFonts w:ascii="Arial" w:hAnsi="Arial" w:cs="Arial"/>
          <w:sz w:val="22"/>
          <w:szCs w:val="22"/>
        </w:rPr>
        <w:t>southern Sauk County</w:t>
      </w:r>
      <w:r w:rsidR="00F16EDD">
        <w:rPr>
          <w:rFonts w:ascii="Arial" w:hAnsi="Arial" w:cs="Arial"/>
          <w:sz w:val="22"/>
          <w:szCs w:val="22"/>
        </w:rPr>
        <w:t xml:space="preserve"> that will</w:t>
      </w:r>
      <w:r w:rsidR="005A7367">
        <w:rPr>
          <w:rFonts w:ascii="Arial" w:hAnsi="Arial" w:cs="Arial"/>
          <w:sz w:val="22"/>
          <w:szCs w:val="22"/>
        </w:rPr>
        <w:t xml:space="preserve"> drain those areas prone to historic flooding east of Pearl Road as seen in the 1993, 2008 and 2018 flooding events.  The project will also address raising the roadway profile of CTH G to avoid roadway overtopping as seen in the 2008 flooding events and draining any stormwater east to connect into the proposed drainage ditch.  The construction of the subject drainage ditch will help aid in providing positive drainage away from these areas historically prone to flooding draining the ditch east to the Wisconsin River drainage basin.  Construction of said ditch will directly improve the quality of lives of those living in the subject area resulting in affordable housing and farmable agricultural land thus supporting a strong local economy.</w:t>
      </w:r>
      <w:r w:rsidR="003B1E98">
        <w:rPr>
          <w:rFonts w:ascii="Arial" w:hAnsi="Arial" w:cs="Arial"/>
          <w:sz w:val="22"/>
          <w:szCs w:val="22"/>
        </w:rPr>
        <w:t xml:space="preserve">  </w:t>
      </w:r>
      <w:r w:rsidR="005A7367">
        <w:rPr>
          <w:rFonts w:ascii="Arial" w:hAnsi="Arial" w:cs="Arial"/>
          <w:sz w:val="22"/>
          <w:szCs w:val="22"/>
        </w:rPr>
        <w:t xml:space="preserve"> </w:t>
      </w:r>
    </w:p>
    <w:p w14:paraId="04A0E470" w14:textId="77777777" w:rsidR="00FD79AB" w:rsidRDefault="00FD79AB" w:rsidP="00C745E1">
      <w:pPr>
        <w:pStyle w:val="Title"/>
        <w:jc w:val="left"/>
        <w:rPr>
          <w:rFonts w:ascii="Arial" w:hAnsi="Arial" w:cs="Arial"/>
          <w:sz w:val="22"/>
          <w:szCs w:val="22"/>
        </w:rPr>
      </w:pPr>
    </w:p>
    <w:p w14:paraId="4525797A" w14:textId="045EF2C7" w:rsidR="00FD79AB" w:rsidRDefault="00FD79AB" w:rsidP="006C74FF">
      <w:pPr>
        <w:widowControl/>
        <w:ind w:left="360"/>
        <w:rPr>
          <w:rFonts w:ascii="Arial" w:hAnsi="Arial" w:cs="Arial"/>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D10CFD">
        <w:rPr>
          <w:rFonts w:ascii="Arial" w:hAnsi="Arial" w:cs="Arial"/>
          <w:sz w:val="22"/>
          <w:szCs w:val="22"/>
        </w:rPr>
        <w:t xml:space="preserve">by the Sauk County Board of Supervisors, met in regular session, </w:t>
      </w:r>
      <w:r w:rsidR="004E36E0">
        <w:rPr>
          <w:rFonts w:ascii="Arial" w:hAnsi="Arial" w:cs="Arial"/>
          <w:sz w:val="22"/>
          <w:szCs w:val="22"/>
        </w:rPr>
        <w:t xml:space="preserve">Sauk County supports </w:t>
      </w:r>
      <w:r w:rsidR="005A7367">
        <w:rPr>
          <w:rFonts w:ascii="Arial" w:hAnsi="Arial" w:cs="Arial"/>
          <w:sz w:val="22"/>
          <w:szCs w:val="22"/>
        </w:rPr>
        <w:t>grant funding for the construction of a drainage ditch on CTH G in the Town of Spring Green and Village of Spring Green.</w:t>
      </w:r>
      <w:r w:rsidR="00E509D7">
        <w:rPr>
          <w:rFonts w:ascii="Arial" w:hAnsi="Arial" w:cs="Arial"/>
          <w:sz w:val="22"/>
          <w:szCs w:val="22"/>
        </w:rPr>
        <w:t xml:space="preserve">  Appendix A – Letter to be Signed by the County Administrator.</w:t>
      </w:r>
    </w:p>
    <w:p w14:paraId="0655569D" w14:textId="58161968" w:rsidR="004E36E0" w:rsidRDefault="004E36E0" w:rsidP="006C74FF">
      <w:pPr>
        <w:widowControl/>
        <w:ind w:left="360"/>
        <w:rPr>
          <w:rFonts w:ascii="Arial" w:eastAsia="Calibri" w:hAnsi="Arial" w:cs="Arial"/>
          <w:snapToGrid/>
          <w:sz w:val="22"/>
          <w:szCs w:val="22"/>
        </w:rPr>
      </w:pPr>
    </w:p>
    <w:p w14:paraId="706E40B9" w14:textId="6E8A5A0E" w:rsidR="00BC55B4" w:rsidRPr="00094EA5" w:rsidRDefault="00964783" w:rsidP="00BC55B4">
      <w:pPr>
        <w:ind w:left="360"/>
        <w:rPr>
          <w:rFonts w:ascii="Arial" w:hAnsi="Arial" w:cs="Arial"/>
          <w:sz w:val="22"/>
          <w:szCs w:val="22"/>
        </w:rPr>
      </w:pPr>
      <w:r>
        <w:rPr>
          <w:rFonts w:ascii="Arial" w:hAnsi="Arial" w:cs="Arial"/>
          <w:sz w:val="22"/>
          <w:szCs w:val="22"/>
        </w:rPr>
        <w:t>Approved for presentation to the County Board by the Highway Committee</w:t>
      </w:r>
      <w:r w:rsidR="00D10CFD" w:rsidRPr="009B4706">
        <w:rPr>
          <w:rFonts w:ascii="Arial" w:hAnsi="Arial" w:cs="Arial"/>
          <w:sz w:val="22"/>
          <w:szCs w:val="22"/>
        </w:rPr>
        <w:t xml:space="preserve"> on </w:t>
      </w:r>
      <w:r w:rsidR="004E36E0">
        <w:rPr>
          <w:rFonts w:ascii="Arial" w:hAnsi="Arial" w:cs="Arial"/>
          <w:sz w:val="22"/>
          <w:szCs w:val="22"/>
        </w:rPr>
        <w:t>September 19</w:t>
      </w:r>
      <w:r w:rsidR="009B4706" w:rsidRPr="009B4706">
        <w:rPr>
          <w:rFonts w:ascii="Arial" w:hAnsi="Arial" w:cs="Arial"/>
          <w:sz w:val="22"/>
          <w:szCs w:val="22"/>
        </w:rPr>
        <w:t>, 202</w:t>
      </w:r>
      <w:r w:rsidR="00C3264D">
        <w:rPr>
          <w:rFonts w:ascii="Arial" w:hAnsi="Arial" w:cs="Arial"/>
          <w:sz w:val="22"/>
          <w:szCs w:val="22"/>
        </w:rPr>
        <w:t>3</w:t>
      </w:r>
      <w:r w:rsidR="00D10CFD" w:rsidRPr="009B4706">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0E81F4E9"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6C74FF">
        <w:rPr>
          <w:rFonts w:ascii="Arial" w:hAnsi="Arial" w:cs="Arial"/>
          <w:color w:val="000000"/>
          <w:sz w:val="22"/>
          <w:szCs w:val="22"/>
        </w:rPr>
        <w:t>X</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24E58C1"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w:t>
      </w:r>
      <w:r w:rsidR="006C74FF">
        <w:rPr>
          <w:rFonts w:ascii="Arial" w:hAnsi="Arial" w:cs="Arial"/>
          <w:color w:val="000000"/>
          <w:sz w:val="22"/>
          <w:szCs w:val="22"/>
        </w:rPr>
        <w:t>X</w:t>
      </w:r>
      <w:r w:rsidRPr="00C120EA">
        <w:rPr>
          <w:rFonts w:ascii="Arial" w:hAnsi="Arial" w:cs="Arial"/>
          <w:color w:val="000000"/>
          <w:sz w:val="22"/>
          <w:szCs w:val="22"/>
        </w:rPr>
        <w:t>]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2EB8AB8" w14:textId="77777777" w:rsidR="00964783" w:rsidRDefault="009B220E" w:rsidP="0003342D">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EC66DA" w:rsidRPr="00094EA5">
        <w:rPr>
          <w:rFonts w:ascii="Arial" w:hAnsi="Arial" w:cs="Arial"/>
          <w:sz w:val="22"/>
          <w:szCs w:val="22"/>
        </w:rPr>
        <w:t xml:space="preserve">Offered and passage moved by: </w:t>
      </w:r>
      <w:r w:rsidR="00EC66DA" w:rsidRPr="00094EA5">
        <w:rPr>
          <w:rFonts w:ascii="Arial" w:hAnsi="Arial" w:cs="Arial"/>
          <w:sz w:val="22"/>
          <w:szCs w:val="22"/>
        </w:rPr>
        <w:tab/>
      </w:r>
    </w:p>
    <w:p w14:paraId="148FF3FB" w14:textId="77777777" w:rsidR="00964783" w:rsidRDefault="00964783" w:rsidP="0003342D">
      <w:pPr>
        <w:pStyle w:val="Footer"/>
        <w:tabs>
          <w:tab w:val="clear" w:pos="4320"/>
          <w:tab w:val="clear" w:pos="8640"/>
        </w:tabs>
        <w:rPr>
          <w:rFonts w:ascii="Arial" w:hAnsi="Arial" w:cs="Arial"/>
          <w:sz w:val="22"/>
          <w:szCs w:val="22"/>
        </w:rPr>
      </w:pPr>
    </w:p>
    <w:p w14:paraId="744565B3" w14:textId="77777777" w:rsidR="00964783" w:rsidRPr="00094EA5" w:rsidRDefault="00964783" w:rsidP="00964783">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255B6BA5" w14:textId="5B3FE098" w:rsidR="00964783" w:rsidRDefault="00964783" w:rsidP="00964783">
      <w:pPr>
        <w:ind w:firstLine="360"/>
        <w:rPr>
          <w:rFonts w:ascii="Arial" w:hAnsi="Arial" w:cs="Arial"/>
          <w:sz w:val="22"/>
          <w:szCs w:val="22"/>
        </w:rPr>
      </w:pPr>
      <w:r>
        <w:rPr>
          <w:rFonts w:ascii="Arial" w:hAnsi="Arial" w:cs="Arial"/>
          <w:sz w:val="22"/>
          <w:szCs w:val="22"/>
        </w:rPr>
        <w:t>Brian Peper</w:t>
      </w:r>
      <w:r>
        <w:rPr>
          <w:rFonts w:ascii="Arial" w:hAnsi="Arial" w:cs="Arial"/>
          <w:sz w:val="22"/>
          <w:szCs w:val="22"/>
        </w:rPr>
        <w:tab/>
      </w:r>
    </w:p>
    <w:p w14:paraId="3F3D6B96" w14:textId="77777777" w:rsidR="00964783" w:rsidRDefault="00964783" w:rsidP="00964783">
      <w:pPr>
        <w:ind w:firstLine="360"/>
        <w:rPr>
          <w:rFonts w:ascii="Arial" w:hAnsi="Arial" w:cs="Arial"/>
          <w:sz w:val="22"/>
          <w:szCs w:val="22"/>
        </w:rPr>
      </w:pPr>
    </w:p>
    <w:p w14:paraId="325540BF" w14:textId="77777777" w:rsidR="00964783" w:rsidRPr="00094EA5" w:rsidRDefault="00964783" w:rsidP="00964783">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BA19E68" w14:textId="3D28BE40" w:rsidR="00964783" w:rsidRDefault="00964783" w:rsidP="00964783">
      <w:pPr>
        <w:ind w:firstLine="360"/>
        <w:rPr>
          <w:rFonts w:ascii="Arial" w:hAnsi="Arial" w:cs="Arial"/>
          <w:sz w:val="22"/>
          <w:szCs w:val="22"/>
        </w:rPr>
      </w:pPr>
      <w:r>
        <w:rPr>
          <w:rFonts w:ascii="Arial" w:hAnsi="Arial" w:cs="Arial"/>
          <w:sz w:val="22"/>
          <w:szCs w:val="22"/>
        </w:rPr>
        <w:t>Terry Spencer</w:t>
      </w:r>
    </w:p>
    <w:p w14:paraId="269654AA" w14:textId="543AE860" w:rsidR="00964783" w:rsidRDefault="00964783" w:rsidP="00964783">
      <w:pPr>
        <w:rPr>
          <w:rFonts w:ascii="Arial" w:hAnsi="Arial" w:cs="Arial"/>
          <w:sz w:val="22"/>
          <w:szCs w:val="22"/>
        </w:rPr>
      </w:pPr>
      <w:r>
        <w:rPr>
          <w:rFonts w:ascii="Arial" w:hAnsi="Arial" w:cs="Arial"/>
          <w:sz w:val="22"/>
          <w:szCs w:val="22"/>
        </w:rPr>
        <w:tab/>
      </w:r>
    </w:p>
    <w:p w14:paraId="7B5CB88D" w14:textId="77777777" w:rsidR="00964783" w:rsidRDefault="00964783" w:rsidP="00964783">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F210125" w14:textId="3BB73629" w:rsidR="00964783" w:rsidRDefault="00964783" w:rsidP="00964783">
      <w:pPr>
        <w:rPr>
          <w:rFonts w:ascii="Arial" w:hAnsi="Arial" w:cs="Arial"/>
          <w:sz w:val="22"/>
          <w:szCs w:val="22"/>
        </w:rPr>
      </w:pPr>
      <w:r>
        <w:rPr>
          <w:rFonts w:ascii="Arial" w:hAnsi="Arial" w:cs="Arial"/>
          <w:sz w:val="22"/>
          <w:szCs w:val="22"/>
        </w:rPr>
        <w:t xml:space="preserve">      Smooth Detter </w:t>
      </w:r>
      <w:r>
        <w:rPr>
          <w:rFonts w:ascii="Arial" w:hAnsi="Arial" w:cs="Arial"/>
          <w:sz w:val="22"/>
          <w:szCs w:val="22"/>
        </w:rPr>
        <w:tab/>
      </w:r>
    </w:p>
    <w:p w14:paraId="2035AF1A" w14:textId="77777777" w:rsidR="00964783" w:rsidRDefault="00964783" w:rsidP="00964783">
      <w:pPr>
        <w:rPr>
          <w:rFonts w:ascii="Arial" w:hAnsi="Arial" w:cs="Arial"/>
          <w:sz w:val="22"/>
          <w:szCs w:val="22"/>
        </w:rPr>
      </w:pPr>
      <w:r>
        <w:rPr>
          <w:rFonts w:ascii="Arial" w:hAnsi="Arial" w:cs="Arial"/>
          <w:sz w:val="22"/>
          <w:szCs w:val="22"/>
        </w:rPr>
        <w:lastRenderedPageBreak/>
        <w:t xml:space="preserve">      </w:t>
      </w:r>
    </w:p>
    <w:p w14:paraId="468B36EF" w14:textId="77777777" w:rsidR="00964783" w:rsidRDefault="00964783" w:rsidP="00964783">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5C75B65" w14:textId="6B08A31C" w:rsidR="00964783" w:rsidRDefault="00964783" w:rsidP="00964783">
      <w:pPr>
        <w:rPr>
          <w:rFonts w:ascii="Arial" w:hAnsi="Arial" w:cs="Arial"/>
          <w:sz w:val="22"/>
          <w:szCs w:val="22"/>
        </w:rPr>
      </w:pPr>
      <w:r>
        <w:rPr>
          <w:rFonts w:ascii="Arial" w:hAnsi="Arial" w:cs="Arial"/>
          <w:sz w:val="22"/>
          <w:szCs w:val="22"/>
        </w:rPr>
        <w:t xml:space="preserve">      Mike Flint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C0A131A" w14:textId="77777777" w:rsidR="00964783" w:rsidRDefault="00964783" w:rsidP="00964783">
      <w:pPr>
        <w:rPr>
          <w:rFonts w:ascii="Arial" w:hAnsi="Arial" w:cs="Arial"/>
          <w:sz w:val="22"/>
          <w:szCs w:val="22"/>
        </w:rPr>
      </w:pPr>
    </w:p>
    <w:p w14:paraId="198B8505" w14:textId="77777777" w:rsidR="00964783" w:rsidRDefault="00964783" w:rsidP="00964783">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87AC99D" w14:textId="7FB76334" w:rsidR="00964783" w:rsidRDefault="00964783" w:rsidP="00964783">
      <w:pPr>
        <w:rPr>
          <w:rFonts w:ascii="Arial" w:hAnsi="Arial" w:cs="Arial"/>
          <w:sz w:val="22"/>
          <w:szCs w:val="22"/>
        </w:rPr>
      </w:pPr>
      <w:r>
        <w:rPr>
          <w:rFonts w:ascii="Arial" w:hAnsi="Arial" w:cs="Arial"/>
          <w:sz w:val="22"/>
          <w:szCs w:val="22"/>
        </w:rPr>
        <w:t xml:space="preserve">      Kevin Schell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99559BD" w14:textId="77777777" w:rsidR="00964783" w:rsidRDefault="00964783" w:rsidP="00964783">
      <w:pPr>
        <w:rPr>
          <w:rFonts w:ascii="Arial" w:hAnsi="Arial" w:cs="Arial"/>
          <w:sz w:val="22"/>
          <w:szCs w:val="22"/>
        </w:rPr>
      </w:pPr>
    </w:p>
    <w:p w14:paraId="3AC76026" w14:textId="2D6AAE19" w:rsidR="00964783" w:rsidRDefault="00964783" w:rsidP="0003342D">
      <w:pPr>
        <w:pStyle w:val="Footer"/>
        <w:tabs>
          <w:tab w:val="clear" w:pos="4320"/>
          <w:tab w:val="clear" w:pos="8640"/>
        </w:tabs>
        <w:rPr>
          <w:rFonts w:ascii="Arial" w:hAnsi="Arial" w:cs="Arial"/>
          <w:sz w:val="22"/>
          <w:szCs w:val="22"/>
        </w:rPr>
      </w:pPr>
    </w:p>
    <w:p w14:paraId="70A5C122" w14:textId="79A5CC3F" w:rsidR="00964783" w:rsidRDefault="00964783" w:rsidP="0003342D">
      <w:pPr>
        <w:pStyle w:val="Footer"/>
        <w:tabs>
          <w:tab w:val="clear" w:pos="4320"/>
          <w:tab w:val="clear" w:pos="8640"/>
        </w:tabs>
        <w:rPr>
          <w:rFonts w:ascii="Arial" w:hAnsi="Arial" w:cs="Arial"/>
          <w:sz w:val="22"/>
          <w:szCs w:val="22"/>
        </w:rPr>
      </w:pPr>
    </w:p>
    <w:p w14:paraId="74A7B8B4" w14:textId="75C19BE2" w:rsidR="00570172" w:rsidRDefault="0003342D" w:rsidP="000334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Fonts w:ascii="Arial" w:hAnsi="Arial" w:cs="Arial"/>
          <w:sz w:val="22"/>
          <w:szCs w:val="22"/>
        </w:rPr>
      </w:pPr>
      <w:r>
        <w:rPr>
          <w:rFonts w:ascii="Arial" w:hAnsi="Arial" w:cs="Arial"/>
          <w:sz w:val="22"/>
          <w:szCs w:val="22"/>
        </w:rPr>
        <w:t>F</w:t>
      </w:r>
      <w:r w:rsidR="000B03FA" w:rsidRPr="000B03FA">
        <w:rPr>
          <w:rFonts w:ascii="Arial" w:hAnsi="Arial" w:cs="Arial"/>
          <w:sz w:val="22"/>
          <w:szCs w:val="22"/>
        </w:rPr>
        <w:t>iscal Note:</w:t>
      </w:r>
      <w:r w:rsidR="006153C0">
        <w:rPr>
          <w:rFonts w:ascii="Arial" w:hAnsi="Arial" w:cs="Arial"/>
          <w:sz w:val="22"/>
          <w:szCs w:val="22"/>
        </w:rPr>
        <w:t xml:space="preserve">  </w:t>
      </w:r>
      <w:r w:rsidR="004E36E0">
        <w:rPr>
          <w:rFonts w:ascii="Arial" w:hAnsi="Arial" w:cs="Arial"/>
          <w:sz w:val="22"/>
          <w:szCs w:val="22"/>
        </w:rPr>
        <w:t>No Impact.</w:t>
      </w:r>
    </w:p>
    <w:p w14:paraId="61C40FD2" w14:textId="2A1EA4DF" w:rsidR="000335FD" w:rsidRPr="000B03FA" w:rsidRDefault="000335FD" w:rsidP="000B03FA">
      <w:pPr>
        <w:rPr>
          <w:rFonts w:ascii="Arial" w:hAnsi="Arial" w:cs="Arial"/>
          <w:sz w:val="22"/>
          <w:szCs w:val="22"/>
        </w:rPr>
      </w:pPr>
      <w:r>
        <w:rPr>
          <w:rFonts w:ascii="Arial" w:hAnsi="Arial" w:cs="Arial"/>
          <w:sz w:val="22"/>
          <w:szCs w:val="22"/>
        </w:rPr>
        <w:t>MIS Note:</w:t>
      </w:r>
      <w:r w:rsidR="006153C0">
        <w:rPr>
          <w:rFonts w:ascii="Arial" w:hAnsi="Arial" w:cs="Arial"/>
          <w:sz w:val="22"/>
          <w:szCs w:val="22"/>
        </w:rPr>
        <w:t xml:space="preserve">  </w:t>
      </w:r>
      <w:r w:rsidR="000F5C3D">
        <w:rPr>
          <w:rFonts w:ascii="Arial" w:hAnsi="Arial" w:cs="Arial"/>
          <w:sz w:val="22"/>
          <w:szCs w:val="22"/>
        </w:rPr>
        <w:t>No Impact.</w:t>
      </w:r>
    </w:p>
    <w:sectPr w:rsidR="000335FD" w:rsidRPr="000B03FA">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141FF1" w:rsidRDefault="00141FF1">
      <w:r>
        <w:separator/>
      </w:r>
    </w:p>
  </w:endnote>
  <w:endnote w:type="continuationSeparator" w:id="0">
    <w:p w14:paraId="35AC299A" w14:textId="77777777" w:rsidR="00141FF1" w:rsidRDefault="0014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41FF1" w:rsidRDefault="00141FF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141FF1" w:rsidRDefault="00141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41FF1" w:rsidRDefault="00141FF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141FF1" w:rsidRDefault="00141F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141FF1" w:rsidRDefault="00141FF1">
      <w:r>
        <w:separator/>
      </w:r>
    </w:p>
  </w:footnote>
  <w:footnote w:type="continuationSeparator" w:id="0">
    <w:p w14:paraId="55823C7B" w14:textId="77777777" w:rsidR="00141FF1" w:rsidRDefault="00141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42D"/>
    <w:rsid w:val="000335FD"/>
    <w:rsid w:val="00041A68"/>
    <w:rsid w:val="00083BE4"/>
    <w:rsid w:val="00094EA5"/>
    <w:rsid w:val="000B03FA"/>
    <w:rsid w:val="000B400B"/>
    <w:rsid w:val="000F5C3D"/>
    <w:rsid w:val="001267D1"/>
    <w:rsid w:val="00141FF1"/>
    <w:rsid w:val="0014337D"/>
    <w:rsid w:val="00183131"/>
    <w:rsid w:val="00191AC8"/>
    <w:rsid w:val="00195AA0"/>
    <w:rsid w:val="001B1C47"/>
    <w:rsid w:val="001C5546"/>
    <w:rsid w:val="002047F8"/>
    <w:rsid w:val="0023256C"/>
    <w:rsid w:val="00257E90"/>
    <w:rsid w:val="002A77C6"/>
    <w:rsid w:val="002B029F"/>
    <w:rsid w:val="002C0FA9"/>
    <w:rsid w:val="002C43FC"/>
    <w:rsid w:val="00323930"/>
    <w:rsid w:val="00356CD1"/>
    <w:rsid w:val="00376D9D"/>
    <w:rsid w:val="0039183B"/>
    <w:rsid w:val="003B1E98"/>
    <w:rsid w:val="003B459A"/>
    <w:rsid w:val="003B7DD9"/>
    <w:rsid w:val="003E065C"/>
    <w:rsid w:val="003E76C4"/>
    <w:rsid w:val="003F4B5D"/>
    <w:rsid w:val="004009D5"/>
    <w:rsid w:val="00414D08"/>
    <w:rsid w:val="004250EE"/>
    <w:rsid w:val="00427E76"/>
    <w:rsid w:val="0044340E"/>
    <w:rsid w:val="00490BB1"/>
    <w:rsid w:val="00491F30"/>
    <w:rsid w:val="004977A5"/>
    <w:rsid w:val="004D4D23"/>
    <w:rsid w:val="004E2B72"/>
    <w:rsid w:val="004E36E0"/>
    <w:rsid w:val="0054090B"/>
    <w:rsid w:val="00552D19"/>
    <w:rsid w:val="0056579B"/>
    <w:rsid w:val="00570172"/>
    <w:rsid w:val="005A2CB1"/>
    <w:rsid w:val="005A7367"/>
    <w:rsid w:val="005C5158"/>
    <w:rsid w:val="005C661D"/>
    <w:rsid w:val="005C7F85"/>
    <w:rsid w:val="005D72F6"/>
    <w:rsid w:val="005D76E1"/>
    <w:rsid w:val="005E409D"/>
    <w:rsid w:val="006153C0"/>
    <w:rsid w:val="00620B32"/>
    <w:rsid w:val="0063656E"/>
    <w:rsid w:val="00670CC4"/>
    <w:rsid w:val="00680DF0"/>
    <w:rsid w:val="00682BF6"/>
    <w:rsid w:val="00683F43"/>
    <w:rsid w:val="00693733"/>
    <w:rsid w:val="00694476"/>
    <w:rsid w:val="006A0198"/>
    <w:rsid w:val="006A6398"/>
    <w:rsid w:val="006C74FF"/>
    <w:rsid w:val="006D7B40"/>
    <w:rsid w:val="006E4C05"/>
    <w:rsid w:val="006F0B4B"/>
    <w:rsid w:val="006F335C"/>
    <w:rsid w:val="00721697"/>
    <w:rsid w:val="00722AFF"/>
    <w:rsid w:val="00732756"/>
    <w:rsid w:val="00743818"/>
    <w:rsid w:val="00793B61"/>
    <w:rsid w:val="007E2E7C"/>
    <w:rsid w:val="007E5DBA"/>
    <w:rsid w:val="0082086D"/>
    <w:rsid w:val="00821589"/>
    <w:rsid w:val="008572EE"/>
    <w:rsid w:val="008814D8"/>
    <w:rsid w:val="0089786D"/>
    <w:rsid w:val="008B64F3"/>
    <w:rsid w:val="008C0031"/>
    <w:rsid w:val="008E19F0"/>
    <w:rsid w:val="008E3731"/>
    <w:rsid w:val="00901CC6"/>
    <w:rsid w:val="00963023"/>
    <w:rsid w:val="00964783"/>
    <w:rsid w:val="00966C9A"/>
    <w:rsid w:val="009B220E"/>
    <w:rsid w:val="009B4706"/>
    <w:rsid w:val="009C718B"/>
    <w:rsid w:val="00A13B76"/>
    <w:rsid w:val="00A52F6C"/>
    <w:rsid w:val="00A93EDB"/>
    <w:rsid w:val="00AC3A09"/>
    <w:rsid w:val="00AE2F5C"/>
    <w:rsid w:val="00AF7B34"/>
    <w:rsid w:val="00B0140A"/>
    <w:rsid w:val="00B14659"/>
    <w:rsid w:val="00B20840"/>
    <w:rsid w:val="00B37A0B"/>
    <w:rsid w:val="00B46CAE"/>
    <w:rsid w:val="00B47860"/>
    <w:rsid w:val="00B62134"/>
    <w:rsid w:val="00B72B98"/>
    <w:rsid w:val="00B73BE6"/>
    <w:rsid w:val="00BB5B44"/>
    <w:rsid w:val="00BC55B4"/>
    <w:rsid w:val="00BD2C7C"/>
    <w:rsid w:val="00BD44F1"/>
    <w:rsid w:val="00C03D0A"/>
    <w:rsid w:val="00C120EA"/>
    <w:rsid w:val="00C3264D"/>
    <w:rsid w:val="00C745E1"/>
    <w:rsid w:val="00C94BC8"/>
    <w:rsid w:val="00CD0095"/>
    <w:rsid w:val="00CD62B0"/>
    <w:rsid w:val="00CE5503"/>
    <w:rsid w:val="00D009E4"/>
    <w:rsid w:val="00D10CFD"/>
    <w:rsid w:val="00D25922"/>
    <w:rsid w:val="00D31814"/>
    <w:rsid w:val="00D72020"/>
    <w:rsid w:val="00D729C4"/>
    <w:rsid w:val="00D77EF0"/>
    <w:rsid w:val="00D875A0"/>
    <w:rsid w:val="00D94708"/>
    <w:rsid w:val="00D97B14"/>
    <w:rsid w:val="00DF3771"/>
    <w:rsid w:val="00E00824"/>
    <w:rsid w:val="00E14AE5"/>
    <w:rsid w:val="00E23E28"/>
    <w:rsid w:val="00E272B0"/>
    <w:rsid w:val="00E509D7"/>
    <w:rsid w:val="00E510F8"/>
    <w:rsid w:val="00E8001C"/>
    <w:rsid w:val="00E85EEF"/>
    <w:rsid w:val="00EA41BC"/>
    <w:rsid w:val="00EC66DA"/>
    <w:rsid w:val="00ED45B1"/>
    <w:rsid w:val="00ED770D"/>
    <w:rsid w:val="00EE16AD"/>
    <w:rsid w:val="00EE5F93"/>
    <w:rsid w:val="00EF423E"/>
    <w:rsid w:val="00EF760F"/>
    <w:rsid w:val="00F16EDD"/>
    <w:rsid w:val="00F20D1C"/>
    <w:rsid w:val="00F23309"/>
    <w:rsid w:val="00F56E88"/>
    <w:rsid w:val="00F609CC"/>
    <w:rsid w:val="00F8087E"/>
    <w:rsid w:val="00FA1D0C"/>
    <w:rsid w:val="00FA4668"/>
    <w:rsid w:val="00FA6454"/>
    <w:rsid w:val="00FB38C7"/>
    <w:rsid w:val="00FC5F23"/>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uiPriority w:val="99"/>
    <w:rsid w:val="00D10CFD"/>
    <w:pPr>
      <w:widowControl/>
      <w:overflowPunct w:val="0"/>
      <w:autoSpaceDE w:val="0"/>
      <w:autoSpaceDN w:val="0"/>
      <w:adjustRightInd w:val="0"/>
      <w:textAlignment w:val="baseline"/>
    </w:pPr>
    <w:rPr>
      <w:snapToGri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24901">
      <w:bodyDiv w:val="1"/>
      <w:marLeft w:val="0"/>
      <w:marRight w:val="0"/>
      <w:marTop w:val="0"/>
      <w:marBottom w:val="0"/>
      <w:divBdr>
        <w:top w:val="none" w:sz="0" w:space="0" w:color="auto"/>
        <w:left w:val="none" w:sz="0" w:space="0" w:color="auto"/>
        <w:bottom w:val="none" w:sz="0" w:space="0" w:color="auto"/>
        <w:right w:val="none" w:sz="0" w:space="0" w:color="auto"/>
      </w:divBdr>
    </w:div>
    <w:div w:id="1695959840">
      <w:bodyDiv w:val="1"/>
      <w:marLeft w:val="0"/>
      <w:marRight w:val="0"/>
      <w:marTop w:val="0"/>
      <w:marBottom w:val="0"/>
      <w:divBdr>
        <w:top w:val="none" w:sz="0" w:space="0" w:color="auto"/>
        <w:left w:val="none" w:sz="0" w:space="0" w:color="auto"/>
        <w:bottom w:val="none" w:sz="0" w:space="0" w:color="auto"/>
        <w:right w:val="none" w:sz="0" w:space="0" w:color="auto"/>
      </w:divBdr>
    </w:div>
    <w:div w:id="1738161868">
      <w:bodyDiv w:val="1"/>
      <w:marLeft w:val="0"/>
      <w:marRight w:val="0"/>
      <w:marTop w:val="0"/>
      <w:marBottom w:val="0"/>
      <w:divBdr>
        <w:top w:val="none" w:sz="0" w:space="0" w:color="auto"/>
        <w:left w:val="none" w:sz="0" w:space="0" w:color="auto"/>
        <w:bottom w:val="none" w:sz="0" w:space="0" w:color="auto"/>
        <w:right w:val="none" w:sz="0" w:space="0" w:color="auto"/>
      </w:divBdr>
    </w:div>
    <w:div w:id="19022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2</Pages>
  <Words>386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Stephanie Rehr</cp:lastModifiedBy>
  <cp:revision>6</cp:revision>
  <cp:lastPrinted>2023-08-24T18:53:00Z</cp:lastPrinted>
  <dcterms:created xsi:type="dcterms:W3CDTF">2023-08-28T10:51:00Z</dcterms:created>
  <dcterms:modified xsi:type="dcterms:W3CDTF">2023-08-29T11:15:00Z</dcterms:modified>
  <cp:contentStatus/>
</cp:coreProperties>
</file>