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B843" w14:textId="05944F6E" w:rsidR="00EC66DA" w:rsidRPr="00094EA5" w:rsidRDefault="00EC66DA">
      <w:pPr>
        <w:pStyle w:val="Title"/>
        <w:rPr>
          <w:rFonts w:ascii="Arial" w:hAnsi="Arial" w:cs="Arial"/>
          <w:sz w:val="22"/>
          <w:szCs w:val="22"/>
        </w:rPr>
      </w:pPr>
      <w:r w:rsidRPr="00094EA5">
        <w:rPr>
          <w:rFonts w:ascii="Arial" w:hAnsi="Arial" w:cs="Arial"/>
          <w:sz w:val="22"/>
          <w:szCs w:val="22"/>
        </w:rPr>
        <w:t>RESOLUTION #</w:t>
      </w:r>
      <w:r w:rsidR="00C64FC4">
        <w:rPr>
          <w:rFonts w:ascii="Arial" w:hAnsi="Arial" w:cs="Arial"/>
          <w:sz w:val="22"/>
          <w:szCs w:val="22"/>
        </w:rPr>
        <w:t>_____ - 2023</w:t>
      </w:r>
    </w:p>
    <w:p w14:paraId="1E8EB2AA" w14:textId="77777777" w:rsidR="00EC66DA" w:rsidRPr="00094EA5" w:rsidRDefault="00EC66DA" w:rsidP="00B11B6A">
      <w:pPr>
        <w:pStyle w:val="Title"/>
        <w:rPr>
          <w:rFonts w:ascii="Arial" w:hAnsi="Arial" w:cs="Arial"/>
          <w:sz w:val="22"/>
          <w:szCs w:val="22"/>
        </w:rPr>
      </w:pPr>
    </w:p>
    <w:p w14:paraId="6368F2CE" w14:textId="77777777" w:rsidR="00EC66DA" w:rsidRPr="00094EA5" w:rsidRDefault="00EC66DA" w:rsidP="00B11B6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641A8CA4" w:rsidR="00C745E1" w:rsidRPr="00094EA5" w:rsidRDefault="00AF7B34" w:rsidP="00B11B6A">
      <w:pPr>
        <w:pStyle w:val="Title"/>
        <w:jc w:val="left"/>
        <w:rPr>
          <w:rFonts w:ascii="Arial" w:hAnsi="Arial" w:cs="Arial"/>
          <w:sz w:val="22"/>
          <w:szCs w:val="22"/>
        </w:rPr>
      </w:pPr>
      <w:r>
        <w:rPr>
          <w:rFonts w:ascii="Arial" w:hAnsi="Arial" w:cs="Arial"/>
          <w:sz w:val="22"/>
          <w:szCs w:val="22"/>
        </w:rPr>
        <w:t xml:space="preserve">Resolution </w:t>
      </w:r>
      <w:r w:rsidR="00DF7BD3" w:rsidRPr="00DF7BD3">
        <w:rPr>
          <w:rFonts w:ascii="Arial" w:hAnsi="Arial" w:cs="Arial"/>
          <w:sz w:val="22"/>
          <w:szCs w:val="22"/>
        </w:rPr>
        <w:t>Assigning Funds as of December 31, 202</w:t>
      </w:r>
      <w:r w:rsidR="00C64FC4">
        <w:rPr>
          <w:rFonts w:ascii="Arial" w:hAnsi="Arial" w:cs="Arial"/>
          <w:sz w:val="22"/>
          <w:szCs w:val="22"/>
        </w:rPr>
        <w:t>2</w:t>
      </w:r>
      <w:r w:rsidR="00DF7BD3" w:rsidRPr="00DF7BD3">
        <w:rPr>
          <w:rFonts w:ascii="Arial" w:hAnsi="Arial" w:cs="Arial"/>
          <w:sz w:val="22"/>
          <w:szCs w:val="22"/>
        </w:rPr>
        <w:t xml:space="preserve"> and Amending the 202</w:t>
      </w:r>
      <w:r w:rsidR="00C64FC4">
        <w:rPr>
          <w:rFonts w:ascii="Arial" w:hAnsi="Arial" w:cs="Arial"/>
          <w:sz w:val="22"/>
          <w:szCs w:val="22"/>
        </w:rPr>
        <w:t>3</w:t>
      </w:r>
      <w:r w:rsidR="00DF7BD3">
        <w:rPr>
          <w:rFonts w:ascii="Arial" w:hAnsi="Arial" w:cs="Arial"/>
          <w:sz w:val="22"/>
          <w:szCs w:val="22"/>
        </w:rPr>
        <w:t xml:space="preserve"> B</w:t>
      </w:r>
      <w:r w:rsidR="00DF7BD3" w:rsidRPr="00DF7BD3">
        <w:rPr>
          <w:rFonts w:ascii="Arial" w:hAnsi="Arial" w:cs="Arial"/>
          <w:sz w:val="22"/>
          <w:szCs w:val="22"/>
        </w:rPr>
        <w:t>udget for These Assignments</w:t>
      </w:r>
    </w:p>
    <w:p w14:paraId="740B358D" w14:textId="11CD3488" w:rsidR="00BC55B4" w:rsidRDefault="00BC55B4" w:rsidP="00B11B6A">
      <w:pPr>
        <w:pStyle w:val="Title"/>
        <w:jc w:val="left"/>
        <w:rPr>
          <w:rFonts w:ascii="Arial" w:hAnsi="Arial" w:cs="Arial"/>
          <w:sz w:val="22"/>
          <w:szCs w:val="22"/>
        </w:rPr>
      </w:pPr>
    </w:p>
    <w:p w14:paraId="0864F224" w14:textId="130EC1C7" w:rsidR="00BC55B4" w:rsidRPr="004977A5" w:rsidRDefault="00BC55B4" w:rsidP="00B11B6A">
      <w:pPr>
        <w:pStyle w:val="Title"/>
        <w:jc w:val="left"/>
        <w:rPr>
          <w:rFonts w:ascii="Arial" w:hAnsi="Arial" w:cs="Arial"/>
          <w:sz w:val="22"/>
          <w:szCs w:val="22"/>
        </w:rPr>
      </w:pPr>
      <w:r w:rsidRPr="004977A5">
        <w:rPr>
          <w:rFonts w:ascii="Arial" w:hAnsi="Arial" w:cs="Arial"/>
          <w:sz w:val="22"/>
          <w:szCs w:val="22"/>
        </w:rPr>
        <w:t xml:space="preserve">Resolution offered by the </w:t>
      </w:r>
      <w:r w:rsidR="002E4A07">
        <w:rPr>
          <w:rFonts w:ascii="Arial" w:hAnsi="Arial" w:cs="Arial"/>
          <w:sz w:val="22"/>
          <w:szCs w:val="22"/>
        </w:rPr>
        <w:t>Finance</w:t>
      </w:r>
      <w:r w:rsidR="002A3B41">
        <w:rPr>
          <w:rFonts w:ascii="Arial" w:hAnsi="Arial" w:cs="Arial"/>
          <w:sz w:val="22"/>
          <w:szCs w:val="22"/>
        </w:rPr>
        <w:t xml:space="preserve"> </w:t>
      </w:r>
      <w:r w:rsidRPr="004977A5">
        <w:rPr>
          <w:rFonts w:ascii="Arial" w:hAnsi="Arial" w:cs="Arial"/>
          <w:sz w:val="22"/>
          <w:szCs w:val="22"/>
        </w:rPr>
        <w:t>Committee</w:t>
      </w:r>
    </w:p>
    <w:p w14:paraId="23879A64" w14:textId="77777777" w:rsidR="00FD79AB" w:rsidRPr="00094EA5" w:rsidRDefault="00FD79AB" w:rsidP="00B11B6A">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B11B6A">
      <w:pPr>
        <w:rPr>
          <w:rFonts w:ascii="Arial" w:hAnsi="Arial" w:cs="Arial"/>
          <w:sz w:val="22"/>
          <w:szCs w:val="22"/>
        </w:rPr>
      </w:pPr>
    </w:p>
    <w:p w14:paraId="1FF105F3" w14:textId="43A6E606" w:rsidR="00C745E1" w:rsidRPr="006F0B4B" w:rsidRDefault="00C745E1" w:rsidP="00B11B6A">
      <w:pPr>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B11B6A">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65E4E85E" w14:textId="212A7B6A" w:rsidR="00C120EA" w:rsidRDefault="00C120EA" w:rsidP="00B11B6A">
      <w:pPr>
        <w:widowControl/>
        <w:rPr>
          <w:rFonts w:ascii="Arial" w:eastAsia="Calibri" w:hAnsi="Arial" w:cs="Arial"/>
          <w:b/>
          <w:snapToGrid/>
          <w:sz w:val="22"/>
          <w:szCs w:val="22"/>
        </w:rPr>
      </w:pPr>
      <w:r>
        <w:rPr>
          <w:rFonts w:ascii="Arial" w:eastAsia="Calibri" w:hAnsi="Arial" w:cs="Arial"/>
          <w:b/>
          <w:snapToGrid/>
          <w:sz w:val="22"/>
          <w:szCs w:val="22"/>
        </w:rPr>
        <w:t xml:space="preserve">BACKGROUND: </w:t>
      </w:r>
      <w:r w:rsidR="00DF7BD3" w:rsidRPr="00DF7BD3">
        <w:rPr>
          <w:rFonts w:ascii="Arial" w:hAnsi="Arial" w:cs="Arial"/>
          <w:sz w:val="22"/>
          <w:szCs w:val="22"/>
        </w:rPr>
        <w:t>Certain accounts are required by Wisconsin State Statute or Administrative Code, grant rules, or by action of the Sauk County Board or its committees, to be expended for specific purposes and any excess funds cannot lapse to fund balance at year-end for general County use.  Similarly, these types of accounts which may be in a deficit position at year-end because of the timing of the receipt of grant reimbursements, are not to receive transfers from the General Fund pending completion of the grant or activity</w:t>
      </w:r>
      <w:r w:rsidR="00DF7BD3" w:rsidRPr="00DF7BD3">
        <w:rPr>
          <w:rFonts w:ascii="Arial" w:hAnsi="Arial" w:cs="Arial"/>
          <w:bCs/>
          <w:sz w:val="22"/>
          <w:szCs w:val="22"/>
        </w:rPr>
        <w:t xml:space="preserve">.  </w:t>
      </w:r>
      <w:r w:rsidR="00DF7BD3" w:rsidRPr="00DF7BD3">
        <w:rPr>
          <w:rFonts w:ascii="Arial" w:hAnsi="Arial" w:cs="Arial"/>
          <w:sz w:val="22"/>
          <w:szCs w:val="22"/>
        </w:rPr>
        <w:t>The attached list of purposes and amounts as of December 31, 202</w:t>
      </w:r>
      <w:r w:rsidR="00DF7BD3">
        <w:rPr>
          <w:rFonts w:ascii="Arial" w:hAnsi="Arial" w:cs="Arial"/>
          <w:sz w:val="22"/>
          <w:szCs w:val="22"/>
        </w:rPr>
        <w:t>1</w:t>
      </w:r>
      <w:r w:rsidR="00DF7BD3" w:rsidRPr="00DF7BD3">
        <w:rPr>
          <w:rFonts w:ascii="Arial" w:hAnsi="Arial" w:cs="Arial"/>
          <w:sz w:val="22"/>
          <w:szCs w:val="22"/>
        </w:rPr>
        <w:t xml:space="preserve"> shall be assigned from General Fund balance and within other fund balances for future use and/or reimbursement</w:t>
      </w:r>
      <w:r w:rsidR="00DF7BD3">
        <w:t>.</w:t>
      </w:r>
      <w:r w:rsidR="00783CE3">
        <w:rPr>
          <w:rFonts w:ascii="Arial" w:eastAsia="Calibri" w:hAnsi="Arial" w:cs="Arial"/>
          <w:b/>
          <w:snapToGrid/>
          <w:sz w:val="22"/>
          <w:szCs w:val="22"/>
        </w:rPr>
        <w:t xml:space="preserve"> </w:t>
      </w:r>
    </w:p>
    <w:p w14:paraId="62B5715F" w14:textId="77777777" w:rsidR="00C120EA" w:rsidRDefault="00C120EA" w:rsidP="00B11B6A">
      <w:pPr>
        <w:widowControl/>
        <w:rPr>
          <w:rFonts w:ascii="Arial" w:eastAsia="Calibri" w:hAnsi="Arial" w:cs="Arial"/>
          <w:b/>
          <w:snapToGrid/>
          <w:sz w:val="22"/>
          <w:szCs w:val="22"/>
        </w:rPr>
      </w:pPr>
    </w:p>
    <w:p w14:paraId="55577D15" w14:textId="4D54D98E" w:rsidR="00C120EA" w:rsidRDefault="002A3B41" w:rsidP="00B11B6A">
      <w:pPr>
        <w:widowControl/>
        <w:rPr>
          <w:rFonts w:ascii="Arial" w:hAnsi="Arial" w:cs="Arial"/>
          <w:sz w:val="22"/>
          <w:szCs w:val="22"/>
        </w:rPr>
      </w:pPr>
      <w:r w:rsidRPr="002A3B41">
        <w:rPr>
          <w:rFonts w:ascii="Arial" w:hAnsi="Arial" w:cs="Arial"/>
          <w:b/>
          <w:bCs/>
          <w:sz w:val="22"/>
          <w:szCs w:val="22"/>
        </w:rPr>
        <w:t>THEREFORE</w:t>
      </w:r>
      <w:r w:rsidR="00DF7BD3">
        <w:rPr>
          <w:rFonts w:ascii="Arial" w:hAnsi="Arial" w:cs="Arial"/>
          <w:b/>
          <w:bCs/>
          <w:sz w:val="22"/>
          <w:szCs w:val="22"/>
        </w:rPr>
        <w:t>,</w:t>
      </w:r>
      <w:r w:rsidRPr="002A3B41">
        <w:rPr>
          <w:rFonts w:ascii="Arial" w:hAnsi="Arial" w:cs="Arial"/>
          <w:b/>
          <w:bCs/>
          <w:sz w:val="22"/>
          <w:szCs w:val="22"/>
        </w:rPr>
        <w:t xml:space="preserve"> BE IT RESOLVED</w:t>
      </w:r>
      <w:r w:rsidR="00DF7BD3">
        <w:rPr>
          <w:rFonts w:ascii="Arial" w:hAnsi="Arial" w:cs="Arial"/>
          <w:b/>
          <w:bCs/>
          <w:sz w:val="22"/>
          <w:szCs w:val="22"/>
        </w:rPr>
        <w:t>,</w:t>
      </w:r>
      <w:r w:rsidRPr="002A3B41">
        <w:rPr>
          <w:rFonts w:ascii="Arial" w:hAnsi="Arial" w:cs="Arial"/>
          <w:sz w:val="22"/>
          <w:szCs w:val="22"/>
        </w:rPr>
        <w:t xml:space="preserve"> </w:t>
      </w:r>
      <w:r w:rsidR="002E4A07" w:rsidRPr="002E4A07">
        <w:rPr>
          <w:rFonts w:ascii="Arial" w:hAnsi="Arial" w:cs="Arial"/>
          <w:sz w:val="22"/>
          <w:szCs w:val="22"/>
        </w:rPr>
        <w:t xml:space="preserve">by the Sauk County Board of Supervisors met in regular session that </w:t>
      </w:r>
      <w:r w:rsidR="00DF7BD3" w:rsidRPr="00DF7BD3">
        <w:rPr>
          <w:rFonts w:ascii="Arial" w:hAnsi="Arial" w:cs="Arial"/>
          <w:sz w:val="22"/>
          <w:szCs w:val="22"/>
        </w:rPr>
        <w:t xml:space="preserve">the described accounts, </w:t>
      </w:r>
      <w:r w:rsidR="00DF7BD3" w:rsidRPr="00B11B6A">
        <w:rPr>
          <w:rFonts w:ascii="Arial" w:hAnsi="Arial" w:cs="Arial"/>
          <w:sz w:val="22"/>
          <w:szCs w:val="22"/>
        </w:rPr>
        <w:t>totaling $</w:t>
      </w:r>
      <w:r w:rsidR="00DF7BD3" w:rsidRPr="00547F57">
        <w:rPr>
          <w:rFonts w:ascii="Arial" w:hAnsi="Arial" w:cs="Arial"/>
          <w:sz w:val="22"/>
          <w:szCs w:val="22"/>
        </w:rPr>
        <w:t>1</w:t>
      </w:r>
      <w:r w:rsidR="00B11B6A" w:rsidRPr="00547F57">
        <w:rPr>
          <w:rFonts w:ascii="Arial" w:hAnsi="Arial" w:cs="Arial"/>
          <w:sz w:val="22"/>
          <w:szCs w:val="22"/>
        </w:rPr>
        <w:t>1</w:t>
      </w:r>
      <w:r w:rsidR="00DF7BD3" w:rsidRPr="00547F57">
        <w:rPr>
          <w:rFonts w:ascii="Arial" w:hAnsi="Arial" w:cs="Arial"/>
          <w:sz w:val="22"/>
          <w:szCs w:val="22"/>
        </w:rPr>
        <w:t>,</w:t>
      </w:r>
      <w:r w:rsidR="00547F57" w:rsidRPr="00547F57">
        <w:rPr>
          <w:rFonts w:ascii="Arial" w:hAnsi="Arial" w:cs="Arial"/>
          <w:sz w:val="22"/>
          <w:szCs w:val="22"/>
        </w:rPr>
        <w:t>276,150</w:t>
      </w:r>
      <w:r w:rsidR="00DF7BD3" w:rsidRPr="00B11B6A">
        <w:rPr>
          <w:rFonts w:ascii="Arial" w:hAnsi="Arial" w:cs="Arial"/>
          <w:sz w:val="22"/>
          <w:szCs w:val="22"/>
        </w:rPr>
        <w:t xml:space="preserve"> be </w:t>
      </w:r>
      <w:r w:rsidR="00DF7BD3" w:rsidRPr="00DF7BD3">
        <w:rPr>
          <w:rFonts w:ascii="Arial" w:hAnsi="Arial" w:cs="Arial"/>
          <w:sz w:val="22"/>
          <w:szCs w:val="22"/>
        </w:rPr>
        <w:t>and hereby are assigned as of December 31, 202</w:t>
      </w:r>
      <w:r w:rsidR="00DF7BD3">
        <w:rPr>
          <w:rFonts w:ascii="Arial" w:hAnsi="Arial" w:cs="Arial"/>
          <w:sz w:val="22"/>
          <w:szCs w:val="22"/>
        </w:rPr>
        <w:t>1</w:t>
      </w:r>
      <w:r w:rsidR="00DF7BD3" w:rsidRPr="00DF7BD3">
        <w:rPr>
          <w:rFonts w:ascii="Arial" w:hAnsi="Arial" w:cs="Arial"/>
          <w:sz w:val="22"/>
          <w:szCs w:val="22"/>
        </w:rPr>
        <w:t xml:space="preserve"> for the described activities in accordance with Wis. Stats. §</w:t>
      </w:r>
      <w:r w:rsidR="00DF7BD3">
        <w:rPr>
          <w:rFonts w:ascii="Arial" w:hAnsi="Arial" w:cs="Arial"/>
          <w:sz w:val="22"/>
          <w:szCs w:val="22"/>
        </w:rPr>
        <w:t xml:space="preserve"> 65.90(5); and,</w:t>
      </w:r>
    </w:p>
    <w:p w14:paraId="3C5376B0" w14:textId="758705E8" w:rsidR="00DF7BD3" w:rsidRDefault="00DF7BD3" w:rsidP="00B11B6A">
      <w:pPr>
        <w:widowControl/>
        <w:rPr>
          <w:rFonts w:ascii="Arial" w:hAnsi="Arial" w:cs="Arial"/>
          <w:sz w:val="22"/>
          <w:szCs w:val="22"/>
        </w:rPr>
      </w:pPr>
    </w:p>
    <w:p w14:paraId="75D6EDBC" w14:textId="45652D5F" w:rsidR="00DF7BD3" w:rsidRDefault="00DF7BD3" w:rsidP="00B11B6A">
      <w:pPr>
        <w:widowControl/>
        <w:rPr>
          <w:rFonts w:ascii="Arial" w:eastAsia="Calibri" w:hAnsi="Arial" w:cs="Arial"/>
          <w:b/>
          <w:snapToGrid/>
          <w:sz w:val="22"/>
          <w:szCs w:val="22"/>
        </w:rPr>
      </w:pPr>
      <w:r w:rsidRPr="002A3B41">
        <w:rPr>
          <w:rFonts w:ascii="Arial" w:hAnsi="Arial" w:cs="Arial"/>
          <w:b/>
          <w:bCs/>
          <w:sz w:val="22"/>
          <w:szCs w:val="22"/>
        </w:rPr>
        <w:t xml:space="preserve">BE IT </w:t>
      </w:r>
      <w:r>
        <w:rPr>
          <w:rFonts w:ascii="Arial" w:hAnsi="Arial" w:cs="Arial"/>
          <w:b/>
          <w:bCs/>
          <w:sz w:val="22"/>
          <w:szCs w:val="22"/>
        </w:rPr>
        <w:t xml:space="preserve">FURTHER </w:t>
      </w:r>
      <w:r w:rsidRPr="002A3B41">
        <w:rPr>
          <w:rFonts w:ascii="Arial" w:hAnsi="Arial" w:cs="Arial"/>
          <w:b/>
          <w:bCs/>
          <w:sz w:val="22"/>
          <w:szCs w:val="22"/>
        </w:rPr>
        <w:t>RESOLVED</w:t>
      </w:r>
      <w:r>
        <w:rPr>
          <w:rFonts w:ascii="Arial" w:hAnsi="Arial" w:cs="Arial"/>
          <w:b/>
          <w:bCs/>
          <w:sz w:val="22"/>
          <w:szCs w:val="22"/>
        </w:rPr>
        <w:t>,</w:t>
      </w:r>
      <w:r w:rsidRPr="00DF7BD3">
        <w:rPr>
          <w:rFonts w:ascii="Arial" w:hAnsi="Arial" w:cs="Arial"/>
          <w:sz w:val="22"/>
          <w:szCs w:val="22"/>
        </w:rPr>
        <w:t xml:space="preserve"> that this be amended by annual audit adjustments, the addition of grants or other non-lapsing programs, the deletion of completed grants and programs, State Statutes, or by actions of the County Board; and</w:t>
      </w:r>
      <w:r>
        <w:rPr>
          <w:rFonts w:ascii="Arial" w:hAnsi="Arial" w:cs="Arial"/>
          <w:sz w:val="22"/>
          <w:szCs w:val="22"/>
        </w:rPr>
        <w:t>,</w:t>
      </w:r>
    </w:p>
    <w:p w14:paraId="57FA9ACD" w14:textId="0E25E3A6" w:rsidR="00DF7BD3" w:rsidRDefault="00DF7BD3" w:rsidP="00B11B6A">
      <w:pPr>
        <w:widowControl/>
        <w:rPr>
          <w:rFonts w:ascii="Arial" w:eastAsia="Calibri" w:hAnsi="Arial" w:cs="Arial"/>
          <w:b/>
          <w:snapToGrid/>
          <w:sz w:val="22"/>
          <w:szCs w:val="22"/>
        </w:rPr>
      </w:pPr>
    </w:p>
    <w:p w14:paraId="21A348AB" w14:textId="4CC4437E" w:rsidR="00DF7BD3" w:rsidRDefault="00DF7BD3" w:rsidP="00B11B6A">
      <w:pPr>
        <w:widowControl/>
        <w:rPr>
          <w:rFonts w:ascii="Arial" w:eastAsia="Calibri" w:hAnsi="Arial" w:cs="Arial"/>
          <w:b/>
          <w:snapToGrid/>
          <w:sz w:val="22"/>
          <w:szCs w:val="22"/>
        </w:rPr>
      </w:pPr>
      <w:r w:rsidRPr="002A3B41">
        <w:rPr>
          <w:rFonts w:ascii="Arial" w:hAnsi="Arial" w:cs="Arial"/>
          <w:b/>
          <w:bCs/>
          <w:sz w:val="22"/>
          <w:szCs w:val="22"/>
        </w:rPr>
        <w:t xml:space="preserve">BE IT </w:t>
      </w:r>
      <w:r>
        <w:rPr>
          <w:rFonts w:ascii="Arial" w:hAnsi="Arial" w:cs="Arial"/>
          <w:b/>
          <w:bCs/>
          <w:sz w:val="22"/>
          <w:szCs w:val="22"/>
        </w:rPr>
        <w:t xml:space="preserve">FURTHER </w:t>
      </w:r>
      <w:r w:rsidRPr="002A3B41">
        <w:rPr>
          <w:rFonts w:ascii="Arial" w:hAnsi="Arial" w:cs="Arial"/>
          <w:b/>
          <w:bCs/>
          <w:sz w:val="22"/>
          <w:szCs w:val="22"/>
        </w:rPr>
        <w:t>RESOLVED</w:t>
      </w:r>
      <w:r>
        <w:rPr>
          <w:rFonts w:ascii="Arial" w:hAnsi="Arial" w:cs="Arial"/>
          <w:b/>
          <w:bCs/>
          <w:sz w:val="22"/>
          <w:szCs w:val="22"/>
        </w:rPr>
        <w:t>,</w:t>
      </w:r>
      <w:r w:rsidRPr="00DF7BD3">
        <w:rPr>
          <w:rFonts w:ascii="Arial" w:hAnsi="Arial" w:cs="Arial"/>
          <w:sz w:val="22"/>
          <w:szCs w:val="22"/>
        </w:rPr>
        <w:t xml:space="preserve"> that</w:t>
      </w:r>
      <w:r>
        <w:rPr>
          <w:rFonts w:ascii="Arial" w:hAnsi="Arial" w:cs="Arial"/>
          <w:sz w:val="22"/>
          <w:szCs w:val="22"/>
        </w:rPr>
        <w:t xml:space="preserve"> </w:t>
      </w:r>
      <w:r w:rsidRPr="00DF7BD3">
        <w:rPr>
          <w:rFonts w:ascii="Arial" w:hAnsi="Arial" w:cs="Arial"/>
          <w:sz w:val="22"/>
          <w:szCs w:val="22"/>
        </w:rPr>
        <w:t>the affected departments’ 202</w:t>
      </w:r>
      <w:r w:rsidR="00C64FC4">
        <w:rPr>
          <w:rFonts w:ascii="Arial" w:hAnsi="Arial" w:cs="Arial"/>
          <w:sz w:val="22"/>
          <w:szCs w:val="22"/>
        </w:rPr>
        <w:t>3</w:t>
      </w:r>
      <w:r w:rsidRPr="00DF7BD3">
        <w:rPr>
          <w:rFonts w:ascii="Arial" w:hAnsi="Arial" w:cs="Arial"/>
          <w:sz w:val="22"/>
          <w:szCs w:val="22"/>
        </w:rPr>
        <w:t xml:space="preserve"> budgets be amended to include the amended appropriations approved herein.</w:t>
      </w:r>
    </w:p>
    <w:p w14:paraId="5E9B0ADB" w14:textId="77777777" w:rsidR="00DF7BD3" w:rsidRDefault="00DF7BD3" w:rsidP="00B11B6A">
      <w:pPr>
        <w:widowControl/>
        <w:rPr>
          <w:rFonts w:ascii="Arial" w:eastAsia="Calibri" w:hAnsi="Arial" w:cs="Arial"/>
          <w:b/>
          <w:snapToGrid/>
          <w:sz w:val="22"/>
          <w:szCs w:val="22"/>
        </w:rPr>
      </w:pPr>
    </w:p>
    <w:p w14:paraId="500FB2FD" w14:textId="77777777" w:rsidR="00C745E1" w:rsidRPr="00FD79AB" w:rsidRDefault="00C745E1" w:rsidP="00B11B6A">
      <w:pPr>
        <w:rPr>
          <w:rFonts w:ascii="Arial" w:hAnsi="Arial" w:cs="Arial"/>
          <w:sz w:val="22"/>
          <w:szCs w:val="22"/>
        </w:rPr>
      </w:pPr>
    </w:p>
    <w:p w14:paraId="706E40B9" w14:textId="0F41DCFB" w:rsidR="00BC55B4" w:rsidRPr="00094EA5" w:rsidRDefault="004977A5" w:rsidP="00B11B6A">
      <w:pPr>
        <w:rPr>
          <w:rFonts w:ascii="Arial" w:hAnsi="Arial" w:cs="Arial"/>
          <w:sz w:val="22"/>
          <w:szCs w:val="22"/>
        </w:rPr>
      </w:pPr>
      <w:r>
        <w:rPr>
          <w:rFonts w:ascii="Arial" w:hAnsi="Arial" w:cs="Arial"/>
          <w:sz w:val="22"/>
          <w:szCs w:val="22"/>
        </w:rPr>
        <w:t>A</w:t>
      </w:r>
      <w:r w:rsidR="00BC55B4">
        <w:rPr>
          <w:rFonts w:ascii="Arial" w:hAnsi="Arial" w:cs="Arial"/>
          <w:sz w:val="22"/>
          <w:szCs w:val="22"/>
        </w:rPr>
        <w:t>pproved for presentation to the County Board</w:t>
      </w:r>
      <w:r w:rsidR="00BC55B4" w:rsidRPr="00094EA5">
        <w:rPr>
          <w:rFonts w:ascii="Arial" w:hAnsi="Arial" w:cs="Arial"/>
          <w:sz w:val="22"/>
          <w:szCs w:val="22"/>
        </w:rPr>
        <w:t xml:space="preserve"> by </w:t>
      </w:r>
      <w:r w:rsidR="00BC55B4">
        <w:rPr>
          <w:rFonts w:ascii="Arial" w:hAnsi="Arial" w:cs="Arial"/>
          <w:sz w:val="22"/>
          <w:szCs w:val="22"/>
        </w:rPr>
        <w:t xml:space="preserve">the </w:t>
      </w:r>
      <w:r w:rsidR="002E4A07">
        <w:rPr>
          <w:rFonts w:ascii="Arial" w:hAnsi="Arial" w:cs="Arial"/>
          <w:sz w:val="22"/>
          <w:szCs w:val="22"/>
        </w:rPr>
        <w:t>Finance</w:t>
      </w:r>
      <w:r w:rsidR="00BC55B4">
        <w:rPr>
          <w:rFonts w:ascii="Arial" w:hAnsi="Arial" w:cs="Arial"/>
          <w:sz w:val="22"/>
          <w:szCs w:val="22"/>
        </w:rPr>
        <w:t xml:space="preserve"> Committee</w:t>
      </w:r>
      <w:r>
        <w:rPr>
          <w:rFonts w:ascii="Arial" w:hAnsi="Arial" w:cs="Arial"/>
          <w:sz w:val="22"/>
          <w:szCs w:val="22"/>
        </w:rPr>
        <w:t xml:space="preserve">, this </w:t>
      </w:r>
      <w:r w:rsidR="00DF7BD3">
        <w:rPr>
          <w:rFonts w:ascii="Arial" w:hAnsi="Arial" w:cs="Arial"/>
          <w:sz w:val="22"/>
          <w:szCs w:val="22"/>
        </w:rPr>
        <w:t>1</w:t>
      </w:r>
      <w:r w:rsidR="00C64FC4">
        <w:rPr>
          <w:rFonts w:ascii="Arial" w:hAnsi="Arial" w:cs="Arial"/>
          <w:sz w:val="22"/>
          <w:szCs w:val="22"/>
        </w:rPr>
        <w:t>6</w:t>
      </w:r>
      <w:r w:rsidR="00DF7BD3">
        <w:rPr>
          <w:rFonts w:ascii="Arial" w:hAnsi="Arial" w:cs="Arial"/>
          <w:sz w:val="22"/>
          <w:szCs w:val="22"/>
        </w:rPr>
        <w:t>th</w:t>
      </w:r>
      <w:r>
        <w:rPr>
          <w:rFonts w:ascii="Arial" w:hAnsi="Arial" w:cs="Arial"/>
          <w:sz w:val="22"/>
          <w:szCs w:val="22"/>
        </w:rPr>
        <w:t xml:space="preserve"> day of </w:t>
      </w:r>
      <w:r w:rsidR="00A51933">
        <w:rPr>
          <w:rFonts w:ascii="Arial" w:hAnsi="Arial" w:cs="Arial"/>
          <w:sz w:val="22"/>
          <w:szCs w:val="22"/>
        </w:rPr>
        <w:t>May</w:t>
      </w:r>
      <w:r w:rsidR="002E4A07">
        <w:rPr>
          <w:rFonts w:ascii="Arial" w:hAnsi="Arial" w:cs="Arial"/>
          <w:sz w:val="22"/>
          <w:szCs w:val="22"/>
        </w:rPr>
        <w:t>, 202</w:t>
      </w:r>
      <w:r w:rsidR="00C64FC4">
        <w:rPr>
          <w:rFonts w:ascii="Arial" w:hAnsi="Arial" w:cs="Arial"/>
          <w:sz w:val="22"/>
          <w:szCs w:val="22"/>
        </w:rPr>
        <w:t>3</w:t>
      </w:r>
    </w:p>
    <w:p w14:paraId="05527446" w14:textId="0B764ED1" w:rsidR="00EC66DA" w:rsidRDefault="00EC66DA" w:rsidP="00B11B6A">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33DF39B0" w14:textId="57E71C41" w:rsidR="00BC55B4" w:rsidRDefault="00BC55B4" w:rsidP="00B11B6A">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sidRPr="00BC55B4">
        <w:rPr>
          <w:rFonts w:ascii="Arial" w:hAnsi="Arial" w:cs="Arial"/>
          <w:color w:val="000000"/>
          <w:sz w:val="22"/>
          <w:szCs w:val="22"/>
        </w:rPr>
        <w:t xml:space="preserve">Consent Agenda Item: </w:t>
      </w:r>
      <w:r w:rsidR="004977A5">
        <w:rPr>
          <w:rFonts w:ascii="Arial" w:hAnsi="Arial" w:cs="Arial"/>
          <w:color w:val="000000"/>
          <w:sz w:val="22"/>
          <w:szCs w:val="22"/>
        </w:rPr>
        <w:t xml:space="preserve">[  ] </w:t>
      </w:r>
      <w:proofErr w:type="gramStart"/>
      <w:r w:rsidRPr="00BC55B4">
        <w:rPr>
          <w:rFonts w:ascii="Arial" w:hAnsi="Arial" w:cs="Arial"/>
          <w:color w:val="000000"/>
          <w:sz w:val="22"/>
          <w:szCs w:val="22"/>
        </w:rPr>
        <w:t xml:space="preserve">YES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r w:rsidR="00DF7BD3">
        <w:rPr>
          <w:rFonts w:ascii="Arial" w:hAnsi="Arial" w:cs="Arial"/>
          <w:color w:val="000000"/>
          <w:sz w:val="22"/>
          <w:szCs w:val="22"/>
        </w:rPr>
        <w:t>x</w:t>
      </w:r>
      <w:r w:rsidR="004977A5">
        <w:rPr>
          <w:rFonts w:ascii="Arial" w:hAnsi="Arial" w:cs="Arial"/>
          <w:color w:val="000000"/>
          <w:sz w:val="22"/>
          <w:szCs w:val="22"/>
        </w:rPr>
        <w:t xml:space="preserve"> ] </w:t>
      </w:r>
      <w:r w:rsidRPr="00BC55B4">
        <w:rPr>
          <w:rFonts w:ascii="Arial" w:hAnsi="Arial" w:cs="Arial"/>
          <w:color w:val="000000"/>
          <w:sz w:val="22"/>
          <w:szCs w:val="22"/>
        </w:rPr>
        <w:t>NO</w:t>
      </w:r>
    </w:p>
    <w:p w14:paraId="0400DFC0" w14:textId="77777777" w:rsidR="00BC55B4" w:rsidRDefault="00BC55B4" w:rsidP="00B11B6A">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590C7CA8" w14:textId="5AFB0AE1" w:rsidR="00C120EA" w:rsidRDefault="00C120EA" w:rsidP="00B11B6A">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sidRPr="00C120EA">
        <w:rPr>
          <w:rFonts w:ascii="Arial" w:hAnsi="Arial" w:cs="Arial"/>
          <w:color w:val="000000"/>
          <w:sz w:val="22"/>
          <w:szCs w:val="22"/>
        </w:rPr>
        <w:t xml:space="preserve">Fiscal Impact: [  ] None   </w:t>
      </w:r>
      <w:proofErr w:type="gramStart"/>
      <w:r w:rsidRPr="00C120EA">
        <w:rPr>
          <w:rFonts w:ascii="Arial" w:hAnsi="Arial" w:cs="Arial"/>
          <w:color w:val="000000"/>
          <w:sz w:val="22"/>
          <w:szCs w:val="22"/>
        </w:rPr>
        <w:t xml:space="preserve">[ </w:t>
      </w:r>
      <w:r w:rsidR="005C2B5E">
        <w:rPr>
          <w:rFonts w:ascii="Arial" w:hAnsi="Arial" w:cs="Arial"/>
          <w:color w:val="000000"/>
          <w:sz w:val="22"/>
          <w:szCs w:val="22"/>
        </w:rPr>
        <w:t>x</w:t>
      </w:r>
      <w:proofErr w:type="gramEnd"/>
      <w:r w:rsidRPr="00C120EA">
        <w:rPr>
          <w:rFonts w:ascii="Arial" w:hAnsi="Arial" w:cs="Arial"/>
          <w:color w:val="000000"/>
          <w:sz w:val="22"/>
          <w:szCs w:val="22"/>
        </w:rPr>
        <w:t xml:space="preserve"> ] Budgeted Expenditure    [</w:t>
      </w:r>
      <w:r w:rsidR="00C94BC8">
        <w:rPr>
          <w:rFonts w:ascii="Arial" w:hAnsi="Arial" w:cs="Arial"/>
          <w:color w:val="000000"/>
          <w:sz w:val="22"/>
          <w:szCs w:val="22"/>
        </w:rPr>
        <w:t xml:space="preserve">  </w:t>
      </w:r>
      <w:r w:rsidRPr="00C120EA">
        <w:rPr>
          <w:rFonts w:ascii="Arial" w:hAnsi="Arial" w:cs="Arial"/>
          <w:color w:val="000000"/>
          <w:sz w:val="22"/>
          <w:szCs w:val="22"/>
        </w:rPr>
        <w:t>] Not Budgeted</w:t>
      </w:r>
    </w:p>
    <w:p w14:paraId="1EE5F02F" w14:textId="77777777" w:rsidR="00C120EA" w:rsidRPr="00094EA5" w:rsidRDefault="00C120EA" w:rsidP="00B11B6A">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4743452C" w14:textId="16005634" w:rsidR="00EC66DA" w:rsidRPr="00094EA5" w:rsidRDefault="00EC66DA" w:rsidP="00B11B6A">
      <w:pPr>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sidR="00DF7BD3">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w:t>
      </w:r>
      <w:r w:rsidR="00DF7BD3">
        <w:rPr>
          <w:rFonts w:ascii="Arial" w:hAnsi="Arial" w:cs="Arial"/>
          <w:sz w:val="22"/>
          <w:szCs w:val="22"/>
          <w:u w:val="single"/>
        </w:rPr>
        <w:t>x</w:t>
      </w:r>
      <w:r w:rsidRPr="005C5158">
        <w:rPr>
          <w:rFonts w:ascii="Arial" w:hAnsi="Arial" w:cs="Arial"/>
          <w:sz w:val="22"/>
          <w:szCs w:val="22"/>
          <w:u w:val="single"/>
        </w:rPr>
        <w:t>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7AC1751C" w14:textId="77777777" w:rsidR="00EC66DA" w:rsidRPr="00094EA5" w:rsidRDefault="00EC66DA" w:rsidP="00B11B6A">
      <w:pPr>
        <w:rPr>
          <w:rFonts w:ascii="Arial" w:hAnsi="Arial" w:cs="Arial"/>
          <w:sz w:val="22"/>
          <w:szCs w:val="22"/>
        </w:rPr>
      </w:pPr>
    </w:p>
    <w:p w14:paraId="6AB6A1FD" w14:textId="12BE39E9" w:rsidR="00EC66DA" w:rsidRPr="00094EA5" w:rsidRDefault="00EC66DA" w:rsidP="00B11B6A">
      <w:pPr>
        <w:pStyle w:val="BodyText2"/>
        <w:rPr>
          <w:sz w:val="22"/>
          <w:szCs w:val="22"/>
        </w:rPr>
      </w:pPr>
      <w:r w:rsidRPr="00094EA5">
        <w:rPr>
          <w:sz w:val="22"/>
          <w:szCs w:val="22"/>
        </w:rPr>
        <w:t>The County Board has the legal authority to adopt:  Yes ____ No _____ as reviewed by the Corporation Counsel, _________________________________, Date:  ________________</w:t>
      </w:r>
      <w:r w:rsidR="005D76E1">
        <w:rPr>
          <w:sz w:val="22"/>
          <w:szCs w:val="22"/>
        </w:rPr>
        <w:t>.</w:t>
      </w:r>
    </w:p>
    <w:p w14:paraId="711F7779" w14:textId="77777777" w:rsidR="00E23E28" w:rsidRDefault="00E23E28" w:rsidP="00B11B6A">
      <w:pPr>
        <w:pStyle w:val="Footer"/>
        <w:tabs>
          <w:tab w:val="clear" w:pos="4320"/>
          <w:tab w:val="clear" w:pos="8640"/>
          <w:tab w:val="right" w:pos="9360"/>
        </w:tabs>
        <w:rPr>
          <w:rFonts w:ascii="Arial" w:hAnsi="Arial" w:cs="Arial"/>
          <w:sz w:val="22"/>
          <w:szCs w:val="22"/>
        </w:rPr>
      </w:pPr>
    </w:p>
    <w:p w14:paraId="7E7F0BD6" w14:textId="58759735" w:rsidR="00EC66DA"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3236C171" w14:textId="44F3B30C" w:rsidR="00432C17" w:rsidRDefault="00432C17" w:rsidP="00C03D0A">
      <w:pPr>
        <w:pStyle w:val="Footer"/>
        <w:tabs>
          <w:tab w:val="clear" w:pos="4320"/>
          <w:tab w:val="clear" w:pos="8640"/>
        </w:tabs>
        <w:rPr>
          <w:rFonts w:ascii="Arial" w:hAnsi="Arial" w:cs="Arial"/>
          <w:sz w:val="22"/>
          <w:szCs w:val="22"/>
        </w:rPr>
      </w:pPr>
    </w:p>
    <w:p w14:paraId="5428A122" w14:textId="4A53C111" w:rsidR="00432C17" w:rsidRDefault="00432C17" w:rsidP="00C03D0A">
      <w:pPr>
        <w:pStyle w:val="Footer"/>
        <w:tabs>
          <w:tab w:val="clear" w:pos="4320"/>
          <w:tab w:val="clear" w:pos="8640"/>
        </w:tabs>
        <w:rPr>
          <w:rFonts w:ascii="Arial" w:hAnsi="Arial" w:cs="Arial"/>
          <w:sz w:val="22"/>
          <w:szCs w:val="22"/>
        </w:rPr>
      </w:pPr>
    </w:p>
    <w:p w14:paraId="0A227C0D" w14:textId="3D6F2E03" w:rsidR="00432C17" w:rsidRDefault="00432C17" w:rsidP="00C03D0A">
      <w:pPr>
        <w:pStyle w:val="Footer"/>
        <w:tabs>
          <w:tab w:val="clear" w:pos="4320"/>
          <w:tab w:val="clear" w:pos="8640"/>
        </w:tabs>
        <w:rPr>
          <w:rFonts w:ascii="Arial" w:hAnsi="Arial" w:cs="Arial"/>
          <w:sz w:val="22"/>
          <w:szCs w:val="22"/>
        </w:rPr>
      </w:pPr>
    </w:p>
    <w:p w14:paraId="6D450DDE" w14:textId="4D6F5D9F" w:rsidR="00432C17" w:rsidRDefault="00432C17" w:rsidP="00C03D0A">
      <w:pPr>
        <w:pStyle w:val="Footer"/>
        <w:tabs>
          <w:tab w:val="clear" w:pos="4320"/>
          <w:tab w:val="clear" w:pos="8640"/>
        </w:tabs>
        <w:rPr>
          <w:rFonts w:ascii="Arial" w:hAnsi="Arial" w:cs="Arial"/>
          <w:sz w:val="22"/>
          <w:szCs w:val="22"/>
        </w:rPr>
      </w:pPr>
    </w:p>
    <w:p w14:paraId="446783DD" w14:textId="3C0694E7" w:rsidR="00432C17" w:rsidRDefault="00432C17" w:rsidP="00C03D0A">
      <w:pPr>
        <w:pStyle w:val="Footer"/>
        <w:tabs>
          <w:tab w:val="clear" w:pos="4320"/>
          <w:tab w:val="clear" w:pos="8640"/>
        </w:tabs>
        <w:rPr>
          <w:rFonts w:ascii="Arial" w:hAnsi="Arial" w:cs="Arial"/>
          <w:sz w:val="22"/>
          <w:szCs w:val="22"/>
        </w:rPr>
      </w:pPr>
    </w:p>
    <w:p w14:paraId="638B2893" w14:textId="1C3386A1" w:rsidR="00432C17" w:rsidRDefault="00432C17" w:rsidP="00C03D0A">
      <w:pPr>
        <w:pStyle w:val="Footer"/>
        <w:tabs>
          <w:tab w:val="clear" w:pos="4320"/>
          <w:tab w:val="clear" w:pos="8640"/>
        </w:tabs>
        <w:rPr>
          <w:rFonts w:ascii="Arial" w:hAnsi="Arial" w:cs="Arial"/>
          <w:sz w:val="22"/>
          <w:szCs w:val="22"/>
        </w:rPr>
      </w:pPr>
    </w:p>
    <w:p w14:paraId="7FC08E40" w14:textId="616C772F" w:rsidR="00432C17" w:rsidRDefault="00432C17" w:rsidP="00C03D0A">
      <w:pPr>
        <w:pStyle w:val="Footer"/>
        <w:tabs>
          <w:tab w:val="clear" w:pos="4320"/>
          <w:tab w:val="clear" w:pos="8640"/>
        </w:tabs>
        <w:rPr>
          <w:rFonts w:ascii="Arial" w:hAnsi="Arial" w:cs="Arial"/>
          <w:sz w:val="22"/>
          <w:szCs w:val="22"/>
        </w:rPr>
      </w:pPr>
    </w:p>
    <w:p w14:paraId="1925393E" w14:textId="77777777" w:rsidR="00432C17" w:rsidRPr="00094EA5" w:rsidRDefault="00432C17" w:rsidP="00C03D0A">
      <w:pPr>
        <w:pStyle w:val="Footer"/>
        <w:tabs>
          <w:tab w:val="clear" w:pos="4320"/>
          <w:tab w:val="clear" w:pos="8640"/>
        </w:tabs>
        <w:rPr>
          <w:rFonts w:ascii="Arial" w:hAnsi="Arial" w:cs="Arial"/>
          <w:sz w:val="22"/>
          <w:szCs w:val="22"/>
        </w:rPr>
      </w:pPr>
    </w:p>
    <w:p w14:paraId="6AF610CB" w14:textId="77777777" w:rsidR="00EC66DA" w:rsidRPr="00094EA5" w:rsidRDefault="00EC66DA">
      <w:pPr>
        <w:ind w:left="360"/>
        <w:rPr>
          <w:rFonts w:ascii="Arial" w:hAnsi="Arial" w:cs="Arial"/>
          <w:sz w:val="22"/>
          <w:szCs w:val="22"/>
        </w:rPr>
      </w:pPr>
      <w:r w:rsidRPr="00094EA5">
        <w:rPr>
          <w:rFonts w:ascii="Arial" w:hAnsi="Arial" w:cs="Arial"/>
          <w:sz w:val="22"/>
          <w:szCs w:val="22"/>
        </w:rPr>
        <w:t xml:space="preserve">Offered and passage moved by: </w:t>
      </w:r>
      <w:r w:rsidRPr="00094EA5">
        <w:rPr>
          <w:rFonts w:ascii="Arial" w:hAnsi="Arial" w:cs="Arial"/>
          <w:sz w:val="22"/>
          <w:szCs w:val="22"/>
        </w:rPr>
        <w:tab/>
      </w:r>
      <w:r w:rsidRPr="00094EA5">
        <w:rPr>
          <w:rFonts w:ascii="Arial" w:hAnsi="Arial" w:cs="Arial"/>
          <w:sz w:val="22"/>
          <w:szCs w:val="22"/>
        </w:rPr>
        <w:tab/>
        <w:t xml:space="preserve">     _________________________________</w:t>
      </w:r>
    </w:p>
    <w:p w14:paraId="7CEF25EB" w14:textId="206082D2" w:rsidR="00EC66DA" w:rsidRPr="00094EA5" w:rsidRDefault="002E4A07">
      <w:pPr>
        <w:ind w:left="6300"/>
        <w:rPr>
          <w:rFonts w:ascii="Arial" w:hAnsi="Arial" w:cs="Arial"/>
          <w:sz w:val="22"/>
          <w:szCs w:val="22"/>
        </w:rPr>
      </w:pPr>
      <w:r>
        <w:rPr>
          <w:rFonts w:ascii="Arial" w:hAnsi="Arial" w:cs="Arial"/>
          <w:sz w:val="22"/>
          <w:szCs w:val="22"/>
        </w:rPr>
        <w:t>Martin F. Krueger</w:t>
      </w:r>
    </w:p>
    <w:p w14:paraId="7CA67E7A" w14:textId="77777777" w:rsidR="00432C17" w:rsidRDefault="00432C17" w:rsidP="00EF423E">
      <w:pPr>
        <w:rPr>
          <w:rFonts w:ascii="Arial" w:hAnsi="Arial" w:cs="Arial"/>
          <w:sz w:val="22"/>
          <w:szCs w:val="22"/>
        </w:rPr>
      </w:pPr>
    </w:p>
    <w:p w14:paraId="7D8E910B" w14:textId="505F8CB9" w:rsidR="00EC66DA" w:rsidRPr="00094EA5" w:rsidRDefault="00195AA0"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EC66DA" w:rsidRPr="00094EA5">
        <w:rPr>
          <w:rFonts w:ascii="Arial" w:hAnsi="Arial" w:cs="Arial"/>
          <w:sz w:val="22"/>
          <w:szCs w:val="22"/>
        </w:rPr>
        <w:t>_________________________________</w:t>
      </w:r>
    </w:p>
    <w:p w14:paraId="615F49C1" w14:textId="67EB2431" w:rsidR="00EC66DA" w:rsidRDefault="002E4A07">
      <w:pPr>
        <w:ind w:left="6300"/>
        <w:rPr>
          <w:rFonts w:ascii="Arial" w:hAnsi="Arial" w:cs="Arial"/>
          <w:sz w:val="22"/>
          <w:szCs w:val="22"/>
        </w:rPr>
      </w:pPr>
      <w:r>
        <w:rPr>
          <w:rFonts w:ascii="Arial" w:hAnsi="Arial" w:cs="Arial"/>
          <w:sz w:val="22"/>
          <w:szCs w:val="22"/>
        </w:rPr>
        <w:t>Thomas Dorner</w:t>
      </w:r>
    </w:p>
    <w:p w14:paraId="6132DE8D" w14:textId="77777777" w:rsidR="00432C17" w:rsidRDefault="00432C17" w:rsidP="00EF423E">
      <w:pPr>
        <w:rPr>
          <w:rFonts w:ascii="Arial" w:hAnsi="Arial" w:cs="Arial"/>
          <w:sz w:val="22"/>
          <w:szCs w:val="22"/>
        </w:rPr>
      </w:pPr>
    </w:p>
    <w:p w14:paraId="1F9D6D92" w14:textId="022F072C" w:rsidR="00EF423E" w:rsidRDefault="00EF423E" w:rsidP="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_________________________________</w:t>
      </w:r>
    </w:p>
    <w:p w14:paraId="75814890" w14:textId="722EB1FA" w:rsidR="00EF423E" w:rsidRDefault="002E4A07" w:rsidP="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Lynn Eberl</w:t>
      </w:r>
    </w:p>
    <w:p w14:paraId="07CAA16F" w14:textId="77777777" w:rsidR="00432C17" w:rsidRDefault="00432C17" w:rsidP="00EF423E">
      <w:pPr>
        <w:rPr>
          <w:rFonts w:ascii="Arial" w:hAnsi="Arial" w:cs="Arial"/>
          <w:sz w:val="22"/>
          <w:szCs w:val="22"/>
        </w:rPr>
      </w:pPr>
    </w:p>
    <w:p w14:paraId="7BC9A3EF" w14:textId="3817E576" w:rsidR="00EF423E" w:rsidRDefault="00EF423E" w:rsidP="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_________________________________</w:t>
      </w:r>
    </w:p>
    <w:p w14:paraId="01A3101F" w14:textId="2D5176FF" w:rsidR="00EF423E" w:rsidRDefault="002E4A07" w:rsidP="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Richard “Mike” Flint</w:t>
      </w:r>
    </w:p>
    <w:p w14:paraId="68BFDE69" w14:textId="77777777" w:rsidR="00432C17" w:rsidRDefault="00432C17" w:rsidP="00EF423E">
      <w:pPr>
        <w:rPr>
          <w:rFonts w:ascii="Arial" w:hAnsi="Arial" w:cs="Arial"/>
          <w:sz w:val="22"/>
          <w:szCs w:val="22"/>
        </w:rPr>
      </w:pPr>
    </w:p>
    <w:p w14:paraId="67AE3852" w14:textId="6FDF68AE" w:rsidR="00EF423E" w:rsidRDefault="00EF423E" w:rsidP="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_________________________________</w:t>
      </w:r>
    </w:p>
    <w:p w14:paraId="21B39170" w14:textId="43AEA9D8" w:rsidR="00EF423E" w:rsidRDefault="00EF423E" w:rsidP="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2E4A07">
        <w:rPr>
          <w:rFonts w:ascii="Arial" w:hAnsi="Arial" w:cs="Arial"/>
          <w:sz w:val="22"/>
          <w:szCs w:val="22"/>
        </w:rPr>
        <w:t xml:space="preserve">  Timothy McCumber</w:t>
      </w:r>
    </w:p>
    <w:p w14:paraId="444EE360" w14:textId="77777777" w:rsidR="002E4A07" w:rsidRDefault="002E4A07" w:rsidP="000B03FA">
      <w:pPr>
        <w:rPr>
          <w:rFonts w:ascii="Arial" w:hAnsi="Arial" w:cs="Arial"/>
          <w:sz w:val="22"/>
          <w:szCs w:val="22"/>
        </w:rPr>
      </w:pPr>
    </w:p>
    <w:p w14:paraId="7D0D300B" w14:textId="2552E5E9" w:rsidR="00DF7BD3" w:rsidRPr="00DF7BD3" w:rsidRDefault="00DF7BD3" w:rsidP="00DF7BD3">
      <w:pPr>
        <w:pStyle w:val="DefaultText"/>
        <w:tabs>
          <w:tab w:val="left" w:pos="720"/>
          <w:tab w:val="left" w:pos="3060"/>
        </w:tabs>
        <w:jc w:val="both"/>
        <w:rPr>
          <w:rFonts w:ascii="Arial" w:hAnsi="Arial" w:cs="Arial"/>
          <w:sz w:val="22"/>
          <w:szCs w:val="22"/>
        </w:rPr>
      </w:pPr>
      <w:r w:rsidRPr="00DF7BD3">
        <w:rPr>
          <w:rFonts w:ascii="Arial" w:hAnsi="Arial" w:cs="Arial"/>
          <w:sz w:val="22"/>
          <w:szCs w:val="22"/>
        </w:rPr>
        <w:t>Fiscal Note:  The remaining General Fund Balance as of December 31, 202</w:t>
      </w:r>
      <w:r w:rsidR="00C64FC4">
        <w:rPr>
          <w:rFonts w:ascii="Arial" w:hAnsi="Arial" w:cs="Arial"/>
          <w:sz w:val="22"/>
          <w:szCs w:val="22"/>
        </w:rPr>
        <w:t>2</w:t>
      </w:r>
      <w:r w:rsidRPr="00DF7BD3">
        <w:rPr>
          <w:rFonts w:ascii="Arial" w:hAnsi="Arial" w:cs="Arial"/>
          <w:sz w:val="22"/>
          <w:szCs w:val="22"/>
        </w:rPr>
        <w:t xml:space="preserve"> after the $</w:t>
      </w:r>
      <w:r w:rsidR="00547F57">
        <w:rPr>
          <w:rFonts w:ascii="Arial" w:hAnsi="Arial" w:cs="Arial"/>
          <w:sz w:val="22"/>
          <w:szCs w:val="22"/>
        </w:rPr>
        <w:t>9,585,706</w:t>
      </w:r>
      <w:r w:rsidRPr="005D4D63">
        <w:rPr>
          <w:rFonts w:ascii="Arial" w:hAnsi="Arial" w:cs="Arial"/>
          <w:sz w:val="22"/>
          <w:szCs w:val="22"/>
        </w:rPr>
        <w:t xml:space="preserve"> </w:t>
      </w:r>
      <w:r w:rsidRPr="00B11B6A">
        <w:rPr>
          <w:rFonts w:ascii="Arial" w:hAnsi="Arial" w:cs="Arial"/>
          <w:sz w:val="22"/>
          <w:szCs w:val="22"/>
        </w:rPr>
        <w:t>assignment is well above the amount required by Sauk County’s working capital policy.  Of the $</w:t>
      </w:r>
      <w:r w:rsidR="00B11B6A" w:rsidRPr="00547F57">
        <w:rPr>
          <w:rFonts w:ascii="Arial" w:hAnsi="Arial" w:cs="Arial"/>
          <w:sz w:val="22"/>
          <w:szCs w:val="22"/>
        </w:rPr>
        <w:t>11</w:t>
      </w:r>
      <w:r w:rsidRPr="00547F57">
        <w:rPr>
          <w:rFonts w:ascii="Arial" w:hAnsi="Arial" w:cs="Arial"/>
          <w:sz w:val="22"/>
          <w:szCs w:val="22"/>
        </w:rPr>
        <w:t>,</w:t>
      </w:r>
      <w:r w:rsidR="00547F57" w:rsidRPr="00547F57">
        <w:rPr>
          <w:rFonts w:ascii="Arial" w:hAnsi="Arial" w:cs="Arial"/>
          <w:sz w:val="22"/>
          <w:szCs w:val="22"/>
        </w:rPr>
        <w:t>276,150</w:t>
      </w:r>
      <w:r w:rsidRPr="00B11B6A">
        <w:rPr>
          <w:rFonts w:ascii="Arial" w:hAnsi="Arial" w:cs="Arial"/>
          <w:sz w:val="22"/>
          <w:szCs w:val="22"/>
        </w:rPr>
        <w:t xml:space="preserve"> assigned, </w:t>
      </w:r>
      <w:r w:rsidRPr="005D4D63">
        <w:rPr>
          <w:rFonts w:ascii="Arial" w:hAnsi="Arial" w:cs="Arial"/>
          <w:sz w:val="22"/>
          <w:szCs w:val="22"/>
        </w:rPr>
        <w:t>$</w:t>
      </w:r>
      <w:r w:rsidR="00547F57">
        <w:rPr>
          <w:rFonts w:ascii="Arial" w:hAnsi="Arial" w:cs="Arial"/>
          <w:sz w:val="22"/>
          <w:szCs w:val="22"/>
        </w:rPr>
        <w:t>8,946,262</w:t>
      </w:r>
      <w:r w:rsidRPr="005D4D63">
        <w:rPr>
          <w:rFonts w:ascii="Arial" w:hAnsi="Arial" w:cs="Arial"/>
          <w:sz w:val="22"/>
          <w:szCs w:val="22"/>
        </w:rPr>
        <w:t xml:space="preserve"> </w:t>
      </w:r>
      <w:r w:rsidRPr="00DF7BD3">
        <w:rPr>
          <w:rFonts w:ascii="Arial" w:hAnsi="Arial" w:cs="Arial"/>
          <w:sz w:val="22"/>
          <w:szCs w:val="22"/>
        </w:rPr>
        <w:t>was already included in the 202</w:t>
      </w:r>
      <w:r w:rsidR="00EB74EF">
        <w:rPr>
          <w:rFonts w:ascii="Arial" w:hAnsi="Arial" w:cs="Arial"/>
          <w:sz w:val="22"/>
          <w:szCs w:val="22"/>
        </w:rPr>
        <w:t>3</w:t>
      </w:r>
      <w:r w:rsidRPr="00DF7BD3">
        <w:rPr>
          <w:rFonts w:ascii="Arial" w:hAnsi="Arial" w:cs="Arial"/>
          <w:sz w:val="22"/>
          <w:szCs w:val="22"/>
        </w:rPr>
        <w:t xml:space="preserve"> budget at its original adoption.</w:t>
      </w:r>
    </w:p>
    <w:p w14:paraId="7DF91452" w14:textId="77777777" w:rsidR="00DF7BD3" w:rsidRPr="00DF7BD3" w:rsidRDefault="00DF7BD3" w:rsidP="00DF7BD3">
      <w:pPr>
        <w:pStyle w:val="DefaultText"/>
        <w:tabs>
          <w:tab w:val="left" w:pos="720"/>
          <w:tab w:val="left" w:pos="3060"/>
        </w:tabs>
        <w:jc w:val="both"/>
        <w:rPr>
          <w:rFonts w:ascii="Arial" w:hAnsi="Arial" w:cs="Arial"/>
          <w:sz w:val="22"/>
          <w:szCs w:val="22"/>
        </w:rPr>
      </w:pPr>
    </w:p>
    <w:p w14:paraId="6C3A0D26" w14:textId="77777777" w:rsidR="00EB74EF" w:rsidRDefault="00DF7BD3" w:rsidP="00DF7BD3">
      <w:pPr>
        <w:rPr>
          <w:rFonts w:ascii="Arial" w:hAnsi="Arial" w:cs="Arial"/>
          <w:sz w:val="22"/>
          <w:szCs w:val="22"/>
        </w:rPr>
      </w:pPr>
      <w:r w:rsidRPr="00DF7BD3">
        <w:rPr>
          <w:rFonts w:ascii="Arial" w:hAnsi="Arial" w:cs="Arial"/>
          <w:sz w:val="22"/>
          <w:szCs w:val="22"/>
        </w:rPr>
        <w:t>Information Systems Note:  Many of the above-described projects impact the MIS budget and staff.  These projects, however, are continuations of projects already started or planned for 202</w:t>
      </w:r>
      <w:r w:rsidR="00EB74EF">
        <w:rPr>
          <w:rFonts w:ascii="Arial" w:hAnsi="Arial" w:cs="Arial"/>
          <w:sz w:val="22"/>
          <w:szCs w:val="22"/>
        </w:rPr>
        <w:t>2</w:t>
      </w:r>
    </w:p>
    <w:p w14:paraId="61C40FD2" w14:textId="7B9DB51D" w:rsidR="000335FD" w:rsidRDefault="00DF7BD3" w:rsidP="00DF7BD3">
      <w:pPr>
        <w:rPr>
          <w:rFonts w:ascii="Arial" w:hAnsi="Arial" w:cs="Arial"/>
          <w:sz w:val="22"/>
          <w:szCs w:val="22"/>
        </w:rPr>
      </w:pPr>
      <w:r w:rsidRPr="00DF7BD3">
        <w:rPr>
          <w:rFonts w:ascii="Arial" w:hAnsi="Arial" w:cs="Arial"/>
          <w:sz w:val="22"/>
          <w:szCs w:val="22"/>
        </w:rPr>
        <w:t xml:space="preserve"> </w:t>
      </w:r>
      <w:proofErr w:type="gramStart"/>
      <w:r w:rsidRPr="00DF7BD3">
        <w:rPr>
          <w:rFonts w:ascii="Arial" w:hAnsi="Arial" w:cs="Arial"/>
          <w:sz w:val="22"/>
          <w:szCs w:val="22"/>
        </w:rPr>
        <w:t>or</w:t>
      </w:r>
      <w:proofErr w:type="gramEnd"/>
      <w:r w:rsidRPr="00DF7BD3">
        <w:rPr>
          <w:rFonts w:ascii="Arial" w:hAnsi="Arial" w:cs="Arial"/>
          <w:sz w:val="22"/>
          <w:szCs w:val="22"/>
        </w:rPr>
        <w:t xml:space="preserve"> prior years.</w:t>
      </w:r>
    </w:p>
    <w:p w14:paraId="7644FAAB" w14:textId="51FDCCF1" w:rsidR="00DF7BD3" w:rsidRDefault="00DF7BD3" w:rsidP="00DF7BD3">
      <w:pPr>
        <w:rPr>
          <w:rFonts w:ascii="Arial" w:hAnsi="Arial" w:cs="Arial"/>
          <w:sz w:val="22"/>
          <w:szCs w:val="22"/>
        </w:rPr>
      </w:pPr>
    </w:p>
    <w:p w14:paraId="10AC2048" w14:textId="24F862DD" w:rsidR="00DF7BD3" w:rsidRDefault="00DF7BD3" w:rsidP="00DF7BD3">
      <w:pPr>
        <w:rPr>
          <w:rFonts w:ascii="Arial" w:hAnsi="Arial" w:cs="Arial"/>
          <w:sz w:val="22"/>
          <w:szCs w:val="22"/>
        </w:rPr>
      </w:pPr>
    </w:p>
    <w:p w14:paraId="67F57281" w14:textId="22D69DAE" w:rsidR="00EE0264" w:rsidRDefault="00EE0264" w:rsidP="00DF7BD3">
      <w:pPr>
        <w:rPr>
          <w:rFonts w:ascii="Arial" w:hAnsi="Arial" w:cs="Arial"/>
          <w:sz w:val="22"/>
          <w:szCs w:val="22"/>
        </w:rPr>
      </w:pPr>
    </w:p>
    <w:p w14:paraId="1E6BE15F" w14:textId="7B43BDCF" w:rsidR="00EE0264" w:rsidRDefault="00EE0264" w:rsidP="00DF7BD3">
      <w:pPr>
        <w:rPr>
          <w:rFonts w:ascii="Arial" w:hAnsi="Arial" w:cs="Arial"/>
          <w:sz w:val="22"/>
          <w:szCs w:val="22"/>
        </w:rPr>
      </w:pPr>
    </w:p>
    <w:p w14:paraId="70D59779" w14:textId="5EB22524" w:rsidR="00EE0264" w:rsidRDefault="00EE0264" w:rsidP="00DF7BD3">
      <w:pPr>
        <w:rPr>
          <w:rFonts w:ascii="Arial" w:hAnsi="Arial" w:cs="Arial"/>
          <w:sz w:val="22"/>
          <w:szCs w:val="22"/>
        </w:rPr>
      </w:pPr>
    </w:p>
    <w:p w14:paraId="7347C45F" w14:textId="63607D21" w:rsidR="00EE0264" w:rsidRDefault="00EE0264" w:rsidP="00DF7BD3">
      <w:pPr>
        <w:rPr>
          <w:rFonts w:ascii="Arial" w:hAnsi="Arial" w:cs="Arial"/>
          <w:sz w:val="22"/>
          <w:szCs w:val="22"/>
        </w:rPr>
      </w:pPr>
    </w:p>
    <w:p w14:paraId="07AD53B4" w14:textId="012E7DF5" w:rsidR="00EE0264" w:rsidRDefault="00EE0264" w:rsidP="00DF7BD3">
      <w:pPr>
        <w:rPr>
          <w:rFonts w:ascii="Arial" w:hAnsi="Arial" w:cs="Arial"/>
          <w:sz w:val="22"/>
          <w:szCs w:val="22"/>
        </w:rPr>
      </w:pPr>
    </w:p>
    <w:p w14:paraId="6FA2C085" w14:textId="75FE3E89" w:rsidR="00EE0264" w:rsidRDefault="00EE0264" w:rsidP="00DF7BD3">
      <w:pPr>
        <w:rPr>
          <w:rFonts w:ascii="Arial" w:hAnsi="Arial" w:cs="Arial"/>
          <w:sz w:val="22"/>
          <w:szCs w:val="22"/>
        </w:rPr>
      </w:pPr>
    </w:p>
    <w:p w14:paraId="35B1F565" w14:textId="12F32C08" w:rsidR="00EE0264" w:rsidRDefault="00EE0264" w:rsidP="00DF7BD3">
      <w:pPr>
        <w:rPr>
          <w:rFonts w:ascii="Arial" w:hAnsi="Arial" w:cs="Arial"/>
          <w:sz w:val="22"/>
          <w:szCs w:val="22"/>
        </w:rPr>
      </w:pPr>
    </w:p>
    <w:p w14:paraId="15ECE395" w14:textId="233E768B" w:rsidR="00EE0264" w:rsidRDefault="00EE0264" w:rsidP="00DF7BD3">
      <w:pPr>
        <w:rPr>
          <w:rFonts w:ascii="Arial" w:hAnsi="Arial" w:cs="Arial"/>
          <w:sz w:val="22"/>
          <w:szCs w:val="22"/>
        </w:rPr>
      </w:pPr>
    </w:p>
    <w:p w14:paraId="2E5669DF" w14:textId="1F38E9DF" w:rsidR="00EE0264" w:rsidRDefault="00EE0264" w:rsidP="00DF7BD3">
      <w:pPr>
        <w:rPr>
          <w:rFonts w:ascii="Arial" w:hAnsi="Arial" w:cs="Arial"/>
          <w:sz w:val="22"/>
          <w:szCs w:val="22"/>
        </w:rPr>
      </w:pPr>
    </w:p>
    <w:p w14:paraId="6570DD7C" w14:textId="16EEB087" w:rsidR="00EE0264" w:rsidRDefault="00EE0264" w:rsidP="00DF7BD3">
      <w:pPr>
        <w:rPr>
          <w:rFonts w:ascii="Arial" w:hAnsi="Arial" w:cs="Arial"/>
          <w:sz w:val="22"/>
          <w:szCs w:val="22"/>
        </w:rPr>
      </w:pPr>
    </w:p>
    <w:p w14:paraId="5DF6F359" w14:textId="24EEFFC9" w:rsidR="00EE0264" w:rsidRDefault="00EE0264" w:rsidP="00DF7BD3">
      <w:pPr>
        <w:rPr>
          <w:rFonts w:ascii="Arial" w:hAnsi="Arial" w:cs="Arial"/>
          <w:sz w:val="22"/>
          <w:szCs w:val="22"/>
        </w:rPr>
      </w:pPr>
    </w:p>
    <w:p w14:paraId="7FD77617" w14:textId="2FC8D957" w:rsidR="00EE0264" w:rsidRDefault="00EE0264" w:rsidP="00DF7BD3">
      <w:pPr>
        <w:rPr>
          <w:rFonts w:ascii="Arial" w:hAnsi="Arial" w:cs="Arial"/>
          <w:sz w:val="22"/>
          <w:szCs w:val="22"/>
        </w:rPr>
      </w:pPr>
    </w:p>
    <w:p w14:paraId="47469C92" w14:textId="7D429395" w:rsidR="00EE0264" w:rsidRDefault="00EE0264" w:rsidP="00DF7BD3">
      <w:pPr>
        <w:rPr>
          <w:rFonts w:ascii="Arial" w:hAnsi="Arial" w:cs="Arial"/>
          <w:sz w:val="22"/>
          <w:szCs w:val="22"/>
        </w:rPr>
      </w:pPr>
    </w:p>
    <w:p w14:paraId="7E24C7FE" w14:textId="05D8EE73" w:rsidR="00EE0264" w:rsidRDefault="00EE0264" w:rsidP="00DF7BD3">
      <w:pPr>
        <w:rPr>
          <w:rFonts w:ascii="Arial" w:hAnsi="Arial" w:cs="Arial"/>
          <w:sz w:val="22"/>
          <w:szCs w:val="22"/>
        </w:rPr>
      </w:pPr>
    </w:p>
    <w:p w14:paraId="6E407788" w14:textId="4D7872A1" w:rsidR="00EE0264" w:rsidRDefault="00EE0264" w:rsidP="00DF7BD3">
      <w:pPr>
        <w:rPr>
          <w:rFonts w:ascii="Arial" w:hAnsi="Arial" w:cs="Arial"/>
          <w:sz w:val="22"/>
          <w:szCs w:val="22"/>
        </w:rPr>
      </w:pPr>
    </w:p>
    <w:p w14:paraId="20D26980" w14:textId="10919EB3" w:rsidR="00EE0264" w:rsidRDefault="00EE0264" w:rsidP="00DF7BD3">
      <w:pPr>
        <w:rPr>
          <w:rFonts w:ascii="Arial" w:hAnsi="Arial" w:cs="Arial"/>
          <w:sz w:val="22"/>
          <w:szCs w:val="22"/>
        </w:rPr>
      </w:pPr>
    </w:p>
    <w:p w14:paraId="3D820215" w14:textId="7C2510FC" w:rsidR="00EE0264" w:rsidRDefault="00EE0264" w:rsidP="00DF7BD3">
      <w:pPr>
        <w:rPr>
          <w:rFonts w:ascii="Arial" w:hAnsi="Arial" w:cs="Arial"/>
          <w:sz w:val="22"/>
          <w:szCs w:val="22"/>
        </w:rPr>
      </w:pPr>
    </w:p>
    <w:p w14:paraId="35098F41" w14:textId="5D9E72B3" w:rsidR="00EE0264" w:rsidRDefault="00EE0264" w:rsidP="00DF7BD3">
      <w:pPr>
        <w:rPr>
          <w:rFonts w:ascii="Arial" w:hAnsi="Arial" w:cs="Arial"/>
          <w:sz w:val="22"/>
          <w:szCs w:val="22"/>
        </w:rPr>
      </w:pPr>
    </w:p>
    <w:p w14:paraId="22A314B2" w14:textId="6D782549" w:rsidR="00EE0264" w:rsidRDefault="00EE0264" w:rsidP="00DF7BD3">
      <w:pPr>
        <w:rPr>
          <w:rFonts w:ascii="Arial" w:hAnsi="Arial" w:cs="Arial"/>
          <w:sz w:val="22"/>
          <w:szCs w:val="22"/>
        </w:rPr>
      </w:pPr>
    </w:p>
    <w:p w14:paraId="353B5C2E" w14:textId="6837AD90" w:rsidR="00EE0264" w:rsidRDefault="00EE0264" w:rsidP="00DF7BD3">
      <w:pPr>
        <w:rPr>
          <w:rFonts w:ascii="Arial" w:hAnsi="Arial" w:cs="Arial"/>
          <w:sz w:val="22"/>
          <w:szCs w:val="22"/>
        </w:rPr>
      </w:pPr>
    </w:p>
    <w:p w14:paraId="3B0A69EB" w14:textId="34F71566" w:rsidR="00EE0264" w:rsidRDefault="00EE0264" w:rsidP="00DF7BD3">
      <w:pPr>
        <w:rPr>
          <w:rFonts w:ascii="Arial" w:hAnsi="Arial" w:cs="Arial"/>
          <w:sz w:val="22"/>
          <w:szCs w:val="22"/>
        </w:rPr>
      </w:pPr>
    </w:p>
    <w:p w14:paraId="05FCAC85" w14:textId="4E8FBF3D" w:rsidR="00EE0264" w:rsidRDefault="00EE0264" w:rsidP="00DF7BD3">
      <w:pPr>
        <w:rPr>
          <w:rFonts w:ascii="Arial" w:hAnsi="Arial" w:cs="Arial"/>
          <w:sz w:val="22"/>
          <w:szCs w:val="22"/>
        </w:rPr>
      </w:pPr>
    </w:p>
    <w:p w14:paraId="7BA868B7" w14:textId="2C6CA3A5" w:rsidR="00EE0264" w:rsidRDefault="00EE0264" w:rsidP="00DF7BD3">
      <w:pPr>
        <w:rPr>
          <w:rFonts w:ascii="Arial" w:hAnsi="Arial" w:cs="Arial"/>
          <w:sz w:val="22"/>
          <w:szCs w:val="22"/>
        </w:rPr>
      </w:pPr>
    </w:p>
    <w:p w14:paraId="5ECEA923" w14:textId="3ED6259C" w:rsidR="00EE0264" w:rsidRDefault="00EE0264" w:rsidP="00DF7BD3">
      <w:pPr>
        <w:rPr>
          <w:rFonts w:ascii="Arial" w:hAnsi="Arial" w:cs="Arial"/>
          <w:sz w:val="22"/>
          <w:szCs w:val="22"/>
        </w:rPr>
      </w:pPr>
    </w:p>
    <w:p w14:paraId="386DB8ED" w14:textId="289FD3AE" w:rsidR="00EE0264" w:rsidRDefault="00EE0264" w:rsidP="00DF7BD3">
      <w:pPr>
        <w:rPr>
          <w:rFonts w:ascii="Arial" w:hAnsi="Arial" w:cs="Arial"/>
          <w:sz w:val="22"/>
          <w:szCs w:val="22"/>
        </w:rPr>
      </w:pPr>
    </w:p>
    <w:p w14:paraId="5222E43C" w14:textId="7E744737" w:rsidR="00EE0264" w:rsidRDefault="00EE0264" w:rsidP="00EE0264">
      <w:pPr>
        <w:pStyle w:val="DefaultText"/>
        <w:jc w:val="both"/>
        <w:rPr>
          <w:b/>
          <w:sz w:val="18"/>
        </w:rPr>
      </w:pPr>
      <w:r>
        <w:rPr>
          <w:b/>
          <w:sz w:val="18"/>
        </w:rPr>
        <w:lastRenderedPageBreak/>
        <w:t>Resolution _______ - 202</w:t>
      </w:r>
      <w:r w:rsidR="00BC7CD7">
        <w:rPr>
          <w:b/>
          <w:sz w:val="18"/>
        </w:rPr>
        <w:t>3</w:t>
      </w:r>
      <w:bookmarkStart w:id="0" w:name="_GoBack"/>
      <w:bookmarkEnd w:id="0"/>
      <w:r>
        <w:rPr>
          <w:b/>
          <w:sz w:val="18"/>
        </w:rPr>
        <w:t xml:space="preserve"> Assigning Funds as of December 31, 202</w:t>
      </w:r>
      <w:r w:rsidR="001F5584">
        <w:rPr>
          <w:b/>
          <w:sz w:val="18"/>
        </w:rPr>
        <w:t>2</w:t>
      </w:r>
      <w:r>
        <w:rPr>
          <w:b/>
          <w:sz w:val="18"/>
        </w:rPr>
        <w:t xml:space="preserve"> and Amending the 202</w:t>
      </w:r>
      <w:r w:rsidR="001F5584">
        <w:rPr>
          <w:b/>
          <w:sz w:val="18"/>
        </w:rPr>
        <w:t>3</w:t>
      </w:r>
      <w:r>
        <w:rPr>
          <w:b/>
          <w:sz w:val="18"/>
        </w:rPr>
        <w:t xml:space="preserve"> Budget for These Assignments</w:t>
      </w:r>
    </w:p>
    <w:p w14:paraId="1F9AA44C" w14:textId="77777777" w:rsidR="00EE0264" w:rsidRPr="008F41D6" w:rsidRDefault="00EE0264" w:rsidP="00EE0264">
      <w:pPr>
        <w:pStyle w:val="DefaultText"/>
        <w:jc w:val="both"/>
        <w:rPr>
          <w:sz w:val="10"/>
        </w:rPr>
      </w:pPr>
    </w:p>
    <w:p w14:paraId="613E27FC" w14:textId="0A5B36CC" w:rsidR="00044F95" w:rsidRDefault="00EE0264" w:rsidP="00EE0264">
      <w:pPr>
        <w:rPr>
          <w:sz w:val="20"/>
        </w:rPr>
      </w:pPr>
      <w:r w:rsidRPr="005058E3">
        <w:rPr>
          <w:sz w:val="20"/>
        </w:rPr>
        <w:t>*Items previously approved for carryforward wholly or in part through the 20</w:t>
      </w:r>
      <w:r>
        <w:rPr>
          <w:sz w:val="20"/>
        </w:rPr>
        <w:t>2</w:t>
      </w:r>
      <w:r w:rsidR="001F5584">
        <w:rPr>
          <w:sz w:val="20"/>
        </w:rPr>
        <w:t>3</w:t>
      </w:r>
      <w:r w:rsidRPr="005058E3">
        <w:rPr>
          <w:sz w:val="20"/>
        </w:rPr>
        <w:t xml:space="preserve"> bu</w:t>
      </w:r>
      <w:r>
        <w:rPr>
          <w:sz w:val="20"/>
        </w:rPr>
        <w:t>dget process</w:t>
      </w:r>
    </w:p>
    <w:p w14:paraId="75E72F89" w14:textId="2A7EE10A" w:rsidR="00181023" w:rsidRDefault="00181023" w:rsidP="00EE0264">
      <w:pPr>
        <w:rPr>
          <w:sz w:val="20"/>
        </w:rPr>
      </w:pPr>
    </w:p>
    <w:p w14:paraId="24D97D85" w14:textId="608C0E74" w:rsidR="004B469C" w:rsidRPr="00181023" w:rsidRDefault="002B08E0" w:rsidP="00EE0264">
      <w:pPr>
        <w:rPr>
          <w:sz w:val="20"/>
        </w:rPr>
      </w:pPr>
      <w:r w:rsidRPr="003A0F87">
        <w:drawing>
          <wp:anchor distT="0" distB="0" distL="114300" distR="114300" simplePos="0" relativeHeight="251658240" behindDoc="0" locked="0" layoutInCell="1" allowOverlap="1" wp14:anchorId="665F52B9" wp14:editId="5FD3CAA2">
            <wp:simplePos x="0" y="0"/>
            <wp:positionH relativeFrom="column">
              <wp:posOffset>-552450</wp:posOffset>
            </wp:positionH>
            <wp:positionV relativeFrom="paragraph">
              <wp:posOffset>43814</wp:posOffset>
            </wp:positionV>
            <wp:extent cx="7086600" cy="7686675"/>
            <wp:effectExtent l="0" t="0" r="0" b="0"/>
            <wp:wrapThrough wrapText="bothSides">
              <wp:wrapPolygon edited="0">
                <wp:start x="9639" y="0"/>
                <wp:lineTo x="174" y="642"/>
                <wp:lineTo x="116" y="910"/>
                <wp:lineTo x="116" y="20824"/>
                <wp:lineTo x="8826" y="21413"/>
                <wp:lineTo x="11497" y="21520"/>
                <wp:lineTo x="13761" y="21520"/>
                <wp:lineTo x="15271" y="21413"/>
                <wp:lineTo x="16200" y="21091"/>
                <wp:lineTo x="15968" y="20610"/>
                <wp:lineTo x="16026" y="20235"/>
                <wp:lineTo x="14168" y="19914"/>
                <wp:lineTo x="10858" y="19753"/>
                <wp:lineTo x="21194" y="19325"/>
                <wp:lineTo x="21194" y="18897"/>
                <wp:lineTo x="10800" y="18897"/>
                <wp:lineTo x="21194" y="18629"/>
                <wp:lineTo x="21194" y="18254"/>
                <wp:lineTo x="10858" y="18040"/>
                <wp:lineTo x="21368" y="17987"/>
                <wp:lineTo x="21077" y="17184"/>
                <wp:lineTo x="21077" y="15471"/>
                <wp:lineTo x="21426" y="14079"/>
                <wp:lineTo x="21310" y="12526"/>
                <wp:lineTo x="20381" y="12419"/>
                <wp:lineTo x="10394" y="12045"/>
                <wp:lineTo x="21019" y="11777"/>
                <wp:lineTo x="21019" y="11456"/>
                <wp:lineTo x="11032" y="11188"/>
                <wp:lineTo x="20903" y="11188"/>
                <wp:lineTo x="21310" y="11135"/>
                <wp:lineTo x="21310" y="7923"/>
                <wp:lineTo x="21194" y="7762"/>
                <wp:lineTo x="21484" y="7441"/>
                <wp:lineTo x="21077" y="6906"/>
                <wp:lineTo x="21426" y="6799"/>
                <wp:lineTo x="21194" y="6049"/>
                <wp:lineTo x="21368" y="3105"/>
                <wp:lineTo x="21194" y="2623"/>
                <wp:lineTo x="21426" y="2302"/>
                <wp:lineTo x="21484" y="964"/>
                <wp:lineTo x="21135" y="910"/>
                <wp:lineTo x="21310" y="54"/>
                <wp:lineTo x="20555" y="0"/>
                <wp:lineTo x="9639"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0" cy="76866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B469C" w:rsidRPr="00181023">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DE63" w14:textId="76F53576"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7CD7">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B11F5" w14:textId="658C3F55"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7CD7">
      <w:rPr>
        <w:rStyle w:val="PageNumber"/>
        <w:noProof/>
      </w:rPr>
      <w:t>3</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18"/>
    <w:rsid w:val="000335FD"/>
    <w:rsid w:val="00041A68"/>
    <w:rsid w:val="00044F95"/>
    <w:rsid w:val="00083BE4"/>
    <w:rsid w:val="00094EA5"/>
    <w:rsid w:val="000B03FA"/>
    <w:rsid w:val="001267D1"/>
    <w:rsid w:val="00181023"/>
    <w:rsid w:val="001815BD"/>
    <w:rsid w:val="00183131"/>
    <w:rsid w:val="00191AC8"/>
    <w:rsid w:val="00195AA0"/>
    <w:rsid w:val="001B1C47"/>
    <w:rsid w:val="001C5546"/>
    <w:rsid w:val="001F5584"/>
    <w:rsid w:val="0023256C"/>
    <w:rsid w:val="00273250"/>
    <w:rsid w:val="002A3B41"/>
    <w:rsid w:val="002A77C6"/>
    <w:rsid w:val="002B029F"/>
    <w:rsid w:val="002B08E0"/>
    <w:rsid w:val="002C0FA9"/>
    <w:rsid w:val="002C43FC"/>
    <w:rsid w:val="002E4A07"/>
    <w:rsid w:val="00323930"/>
    <w:rsid w:val="00347522"/>
    <w:rsid w:val="00356CD1"/>
    <w:rsid w:val="00376D9D"/>
    <w:rsid w:val="003A0F87"/>
    <w:rsid w:val="003B7DD9"/>
    <w:rsid w:val="003E065C"/>
    <w:rsid w:val="003E76C4"/>
    <w:rsid w:val="004009D5"/>
    <w:rsid w:val="00414D08"/>
    <w:rsid w:val="004250EE"/>
    <w:rsid w:val="00427E76"/>
    <w:rsid w:val="00432C17"/>
    <w:rsid w:val="0044340E"/>
    <w:rsid w:val="00465333"/>
    <w:rsid w:val="004854F0"/>
    <w:rsid w:val="00490BB1"/>
    <w:rsid w:val="00491F30"/>
    <w:rsid w:val="004977A5"/>
    <w:rsid w:val="004B469C"/>
    <w:rsid w:val="004D4D23"/>
    <w:rsid w:val="005073B4"/>
    <w:rsid w:val="0054090B"/>
    <w:rsid w:val="00547F57"/>
    <w:rsid w:val="00552D19"/>
    <w:rsid w:val="0056579B"/>
    <w:rsid w:val="005C2B5E"/>
    <w:rsid w:val="005C5158"/>
    <w:rsid w:val="005C661D"/>
    <w:rsid w:val="005C7F85"/>
    <w:rsid w:val="005D4D63"/>
    <w:rsid w:val="005D72F6"/>
    <w:rsid w:val="005D76E1"/>
    <w:rsid w:val="005E6E66"/>
    <w:rsid w:val="00620B32"/>
    <w:rsid w:val="00632877"/>
    <w:rsid w:val="00680DF0"/>
    <w:rsid w:val="00682BF6"/>
    <w:rsid w:val="00691854"/>
    <w:rsid w:val="00693733"/>
    <w:rsid w:val="00694476"/>
    <w:rsid w:val="006A0198"/>
    <w:rsid w:val="006A6398"/>
    <w:rsid w:val="006D7B40"/>
    <w:rsid w:val="006E4C05"/>
    <w:rsid w:val="006F0B4B"/>
    <w:rsid w:val="006F335C"/>
    <w:rsid w:val="00716E9F"/>
    <w:rsid w:val="00722AFF"/>
    <w:rsid w:val="00743818"/>
    <w:rsid w:val="00783CE3"/>
    <w:rsid w:val="00793B61"/>
    <w:rsid w:val="007D2896"/>
    <w:rsid w:val="007E2E7C"/>
    <w:rsid w:val="007E5DBA"/>
    <w:rsid w:val="00821589"/>
    <w:rsid w:val="008572EE"/>
    <w:rsid w:val="0089786D"/>
    <w:rsid w:val="008B64F3"/>
    <w:rsid w:val="008E19F0"/>
    <w:rsid w:val="008E3731"/>
    <w:rsid w:val="00901CC6"/>
    <w:rsid w:val="0096085D"/>
    <w:rsid w:val="00963023"/>
    <w:rsid w:val="00966C9A"/>
    <w:rsid w:val="009B220E"/>
    <w:rsid w:val="009C35CB"/>
    <w:rsid w:val="00A13B76"/>
    <w:rsid w:val="00A51933"/>
    <w:rsid w:val="00A52F6C"/>
    <w:rsid w:val="00A93EDB"/>
    <w:rsid w:val="00AC3A09"/>
    <w:rsid w:val="00AE2F5C"/>
    <w:rsid w:val="00AF7B34"/>
    <w:rsid w:val="00B0140A"/>
    <w:rsid w:val="00B11B6A"/>
    <w:rsid w:val="00B14659"/>
    <w:rsid w:val="00B20840"/>
    <w:rsid w:val="00B37A0B"/>
    <w:rsid w:val="00B66313"/>
    <w:rsid w:val="00B73BE6"/>
    <w:rsid w:val="00BB5B44"/>
    <w:rsid w:val="00BC55B4"/>
    <w:rsid w:val="00BC7CD7"/>
    <w:rsid w:val="00BD2C7C"/>
    <w:rsid w:val="00BD44F1"/>
    <w:rsid w:val="00C03D0A"/>
    <w:rsid w:val="00C120EA"/>
    <w:rsid w:val="00C443E4"/>
    <w:rsid w:val="00C64FC4"/>
    <w:rsid w:val="00C74057"/>
    <w:rsid w:val="00C745E1"/>
    <w:rsid w:val="00C75A85"/>
    <w:rsid w:val="00C94BC8"/>
    <w:rsid w:val="00CD0095"/>
    <w:rsid w:val="00CD62B0"/>
    <w:rsid w:val="00CE5503"/>
    <w:rsid w:val="00D25922"/>
    <w:rsid w:val="00D31814"/>
    <w:rsid w:val="00D77EF0"/>
    <w:rsid w:val="00D875A0"/>
    <w:rsid w:val="00D94708"/>
    <w:rsid w:val="00D97B14"/>
    <w:rsid w:val="00DF3771"/>
    <w:rsid w:val="00DF7BD3"/>
    <w:rsid w:val="00E00824"/>
    <w:rsid w:val="00E14AE5"/>
    <w:rsid w:val="00E23E28"/>
    <w:rsid w:val="00E510F8"/>
    <w:rsid w:val="00E8001C"/>
    <w:rsid w:val="00E85EEF"/>
    <w:rsid w:val="00EB74EF"/>
    <w:rsid w:val="00EC66DA"/>
    <w:rsid w:val="00ED45B1"/>
    <w:rsid w:val="00ED770D"/>
    <w:rsid w:val="00EE0264"/>
    <w:rsid w:val="00EE1B93"/>
    <w:rsid w:val="00EE5F93"/>
    <w:rsid w:val="00EF423E"/>
    <w:rsid w:val="00EF760F"/>
    <w:rsid w:val="00F20D1C"/>
    <w:rsid w:val="00F23309"/>
    <w:rsid w:val="00F609CC"/>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character" w:customStyle="1" w:styleId="InitialStyle">
    <w:name w:val="InitialStyle"/>
    <w:uiPriority w:val="99"/>
    <w:rsid w:val="002E4A07"/>
  </w:style>
  <w:style w:type="paragraph" w:customStyle="1" w:styleId="DefaultText">
    <w:name w:val="Default Text"/>
    <w:basedOn w:val="Normal"/>
    <w:rsid w:val="00DF7BD3"/>
    <w:pPr>
      <w:widowControl/>
      <w:overflowPunct w:val="0"/>
      <w:autoSpaceDE w:val="0"/>
      <w:autoSpaceDN w:val="0"/>
      <w:adjustRightInd w:val="0"/>
      <w:textAlignment w:val="baseline"/>
    </w:pPr>
    <w:rPr>
      <w:snapToGrid/>
      <w:sz w:val="24"/>
    </w:rPr>
  </w:style>
  <w:style w:type="paragraph" w:styleId="BalloonText">
    <w:name w:val="Balloon Text"/>
    <w:basedOn w:val="Normal"/>
    <w:link w:val="BalloonTextChar"/>
    <w:semiHidden/>
    <w:unhideWhenUsed/>
    <w:rsid w:val="00632877"/>
    <w:rPr>
      <w:rFonts w:ascii="Segoe UI" w:hAnsi="Segoe UI" w:cs="Segoe UI"/>
      <w:sz w:val="18"/>
      <w:szCs w:val="18"/>
    </w:rPr>
  </w:style>
  <w:style w:type="character" w:customStyle="1" w:styleId="BalloonTextChar">
    <w:name w:val="Balloon Text Char"/>
    <w:basedOn w:val="DefaultParagraphFont"/>
    <w:link w:val="BalloonText"/>
    <w:semiHidden/>
    <w:rsid w:val="0063287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455</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Lynn Horkan</cp:lastModifiedBy>
  <cp:revision>8</cp:revision>
  <cp:lastPrinted>2023-05-15T19:03:00Z</cp:lastPrinted>
  <dcterms:created xsi:type="dcterms:W3CDTF">2023-05-13T22:05:00Z</dcterms:created>
  <dcterms:modified xsi:type="dcterms:W3CDTF">2023-05-15T19:06:00Z</dcterms:modified>
  <cp:contentStatus/>
</cp:coreProperties>
</file>