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102D" w14:textId="77777777" w:rsidR="009D5159" w:rsidRDefault="009D5159">
      <w:pPr>
        <w:pStyle w:val="DefaultText"/>
        <w:jc w:val="center"/>
        <w:rPr>
          <w:b/>
          <w:sz w:val="28"/>
        </w:rPr>
      </w:pPr>
      <w:r>
        <w:rPr>
          <w:b/>
          <w:sz w:val="28"/>
        </w:rPr>
        <w:t xml:space="preserve">RESOLUTION NO. _____ - </w:t>
      </w:r>
      <w:r w:rsidR="00CD1FDD">
        <w:rPr>
          <w:b/>
          <w:sz w:val="28"/>
        </w:rPr>
        <w:t>2021</w:t>
      </w:r>
    </w:p>
    <w:p w14:paraId="67D467BC" w14:textId="77777777" w:rsidR="00A671BB" w:rsidRDefault="00A671BB">
      <w:pPr>
        <w:pStyle w:val="DefaultText"/>
        <w:jc w:val="center"/>
        <w:rPr>
          <w:b/>
        </w:rPr>
      </w:pPr>
    </w:p>
    <w:p w14:paraId="5A9C8BE2" w14:textId="1530CEB7" w:rsidR="00E353A7" w:rsidRDefault="009D5159" w:rsidP="00426FCC">
      <w:pPr>
        <w:pStyle w:val="DefaultText"/>
        <w:jc w:val="center"/>
        <w:rPr>
          <w:b/>
          <w:sz w:val="28"/>
        </w:rPr>
      </w:pPr>
      <w:r>
        <w:rPr>
          <w:b/>
        </w:rPr>
        <w:t>A</w:t>
      </w:r>
      <w:r w:rsidR="00D23C3A">
        <w:rPr>
          <w:b/>
        </w:rPr>
        <w:t>WARDING A CONTRACT FOR SNOWMOBILE TRAIL IMPROVEMENTS</w:t>
      </w:r>
    </w:p>
    <w:p w14:paraId="42AF4F38" w14:textId="77777777" w:rsidR="008D4A35" w:rsidRDefault="008D4A35" w:rsidP="00426FCC">
      <w:pPr>
        <w:pStyle w:val="DefaultText"/>
        <w:jc w:val="center"/>
        <w:rPr>
          <w:b/>
          <w:sz w:val="22"/>
        </w:rPr>
      </w:pPr>
    </w:p>
    <w:tbl>
      <w:tblPr>
        <w:tblStyle w:val="TableGrid"/>
        <w:tblW w:w="0" w:type="auto"/>
        <w:tblLook w:val="04A0" w:firstRow="1" w:lastRow="0" w:firstColumn="1" w:lastColumn="0" w:noHBand="0" w:noVBand="1"/>
      </w:tblPr>
      <w:tblGrid>
        <w:gridCol w:w="9350"/>
      </w:tblGrid>
      <w:tr w:rsidR="008D4A35" w14:paraId="50E3A1AC" w14:textId="77777777" w:rsidTr="000C7FF9">
        <w:trPr>
          <w:trHeight w:val="1466"/>
        </w:trPr>
        <w:tc>
          <w:tcPr>
            <w:tcW w:w="9350" w:type="dxa"/>
            <w:vAlign w:val="center"/>
          </w:tcPr>
          <w:p w14:paraId="4103AC4E" w14:textId="5EF762B5" w:rsidR="00B86B8D" w:rsidRPr="00732BEF" w:rsidRDefault="008D4A35" w:rsidP="00C85DE8">
            <w:pPr>
              <w:rPr>
                <w:bCs/>
                <w:iCs/>
              </w:rPr>
            </w:pPr>
            <w:r w:rsidRPr="002C0249">
              <w:rPr>
                <w:b/>
                <w:i/>
              </w:rPr>
              <w:t>Background:</w:t>
            </w:r>
            <w:r w:rsidR="00CD3550">
              <w:rPr>
                <w:b/>
                <w:i/>
              </w:rPr>
              <w:t xml:space="preserve"> </w:t>
            </w:r>
            <w:r w:rsidR="00B86B8D" w:rsidRPr="00732BEF">
              <w:rPr>
                <w:bCs/>
                <w:iCs/>
              </w:rPr>
              <w:t xml:space="preserve">Sauk County annually participates in maintaining, acquiring, insuring or developing lands for public motorized trail use and these public motorized trails are eligible for snowmobile grant funds. The Wisconsin Department of Natural Resources (WDNR) administers a grant program that is 100% funded for the acquisition, development, insurance and maintenance of public snowmobile trails. Funding for the program comes from snowmobile registration fees, a portion of tax on gasoline and user fees. </w:t>
            </w:r>
          </w:p>
          <w:p w14:paraId="53929457" w14:textId="3951BE99" w:rsidR="00B86B8D" w:rsidRPr="00732BEF" w:rsidRDefault="00B86B8D" w:rsidP="00C85DE8">
            <w:pPr>
              <w:rPr>
                <w:bCs/>
                <w:iCs/>
              </w:rPr>
            </w:pPr>
          </w:p>
          <w:p w14:paraId="1009CA21" w14:textId="265D997B" w:rsidR="00B86B8D" w:rsidRPr="00732BEF" w:rsidRDefault="00B86B8D" w:rsidP="00C85DE8">
            <w:pPr>
              <w:rPr>
                <w:bCs/>
                <w:iCs/>
              </w:rPr>
            </w:pPr>
            <w:r w:rsidRPr="00732BEF">
              <w:rPr>
                <w:bCs/>
                <w:iCs/>
              </w:rPr>
              <w:t xml:space="preserve">In April of 2019, the Sauk County Land Resources and Environment Department </w:t>
            </w:r>
            <w:r w:rsidR="00732BEF" w:rsidRPr="00732BEF">
              <w:rPr>
                <w:bCs/>
                <w:iCs/>
              </w:rPr>
              <w:t xml:space="preserve">(LRE) </w:t>
            </w:r>
            <w:r w:rsidRPr="00732BEF">
              <w:rPr>
                <w:bCs/>
                <w:iCs/>
              </w:rPr>
              <w:t>applied for funding for snowmobile trail improvements in the WDNR Sauk Prairie State Recreation Area.</w:t>
            </w:r>
            <w:r w:rsidR="00773E8C">
              <w:rPr>
                <w:bCs/>
                <w:iCs/>
              </w:rPr>
              <w:t xml:space="preserve"> The current snowmobile trail crosses private land and parallels a fence. Funding was requested to reroute the trail by brushing and clearing and eliminate landowners and safety concerns. </w:t>
            </w:r>
            <w:r w:rsidRPr="00732BEF">
              <w:rPr>
                <w:bCs/>
                <w:iCs/>
              </w:rPr>
              <w:t xml:space="preserve"> In August of 2019, WDNR awarded Sauk County a reimbursement grant in the amount of $13,000.</w:t>
            </w:r>
            <w:r w:rsidR="002B4BDD">
              <w:rPr>
                <w:bCs/>
                <w:iCs/>
              </w:rPr>
              <w:t xml:space="preserve"> An advance payment of $9,750 has already been received to begin the project.</w:t>
            </w:r>
          </w:p>
          <w:p w14:paraId="3CF06CC6" w14:textId="6E89C104" w:rsidR="00732BEF" w:rsidRPr="00732BEF" w:rsidRDefault="00732BEF" w:rsidP="00C85DE8">
            <w:pPr>
              <w:rPr>
                <w:bCs/>
                <w:iCs/>
              </w:rPr>
            </w:pPr>
          </w:p>
          <w:p w14:paraId="04874A26" w14:textId="16D40741" w:rsidR="008D4A35" w:rsidRPr="00732BEF" w:rsidRDefault="00732BEF" w:rsidP="00C85DE8">
            <w:pPr>
              <w:rPr>
                <w:bCs/>
                <w:iCs/>
              </w:rPr>
            </w:pPr>
            <w:r>
              <w:rPr>
                <w:bCs/>
                <w:iCs/>
              </w:rPr>
              <w:t xml:space="preserve">Sauk County </w:t>
            </w:r>
            <w:r w:rsidRPr="00732BEF">
              <w:rPr>
                <w:bCs/>
                <w:iCs/>
              </w:rPr>
              <w:t xml:space="preserve">LRE staff held a public bid opening on </w:t>
            </w:r>
            <w:r w:rsidR="00FE4D57">
              <w:rPr>
                <w:bCs/>
                <w:iCs/>
              </w:rPr>
              <w:t>October 4, 2021</w:t>
            </w:r>
            <w:r w:rsidRPr="00732BEF">
              <w:rPr>
                <w:bCs/>
                <w:iCs/>
              </w:rPr>
              <w:t xml:space="preserve"> and received </w:t>
            </w:r>
            <w:r w:rsidR="00FE4D57">
              <w:rPr>
                <w:bCs/>
                <w:iCs/>
              </w:rPr>
              <w:t>2</w:t>
            </w:r>
            <w:r w:rsidRPr="00732BEF">
              <w:rPr>
                <w:bCs/>
                <w:iCs/>
              </w:rPr>
              <w:t xml:space="preserve"> competitive sealed bids. The most responsible, responsive bidder is </w:t>
            </w:r>
            <w:r w:rsidR="00FE4D57">
              <w:rPr>
                <w:bCs/>
                <w:iCs/>
              </w:rPr>
              <w:t>MJ Beck LLC</w:t>
            </w:r>
            <w:r w:rsidRPr="00732BEF">
              <w:rPr>
                <w:bCs/>
                <w:iCs/>
              </w:rPr>
              <w:t xml:space="preserve">. Sauk County LRE believes it is in the best interest of Sauk County to enter into a contract, subject to a contract review by Sauk County Corporation Counsel, for a sum of </w:t>
            </w:r>
            <w:r w:rsidR="00FE4D57">
              <w:rPr>
                <w:bCs/>
                <w:iCs/>
              </w:rPr>
              <w:t>$11,500.00</w:t>
            </w:r>
            <w:r w:rsidRPr="00732BEF">
              <w:rPr>
                <w:bCs/>
                <w:iCs/>
              </w:rPr>
              <w:t xml:space="preserve"> with </w:t>
            </w:r>
            <w:r w:rsidR="00FE4D57">
              <w:rPr>
                <w:bCs/>
                <w:iCs/>
              </w:rPr>
              <w:t>MJ Beck LLC</w:t>
            </w:r>
            <w:r w:rsidRPr="00732BEF">
              <w:rPr>
                <w:bCs/>
                <w:iCs/>
              </w:rPr>
              <w:t xml:space="preserve"> for snowmobile trail improvements. </w:t>
            </w:r>
            <w:r w:rsidR="00C83C19" w:rsidRPr="00732BEF">
              <w:rPr>
                <w:bCs/>
                <w:iCs/>
              </w:rPr>
              <w:t>A list</w:t>
            </w:r>
            <w:r w:rsidR="0003778A" w:rsidRPr="00732BEF">
              <w:rPr>
                <w:bCs/>
                <w:iCs/>
              </w:rPr>
              <w:t xml:space="preserve"> of bids received is attached. </w:t>
            </w:r>
          </w:p>
          <w:p w14:paraId="5A7EE352" w14:textId="62F5A351" w:rsidR="00732BEF" w:rsidRPr="008D4A35" w:rsidRDefault="00732BEF" w:rsidP="00C85DE8">
            <w:pPr>
              <w:rPr>
                <w:b/>
                <w:i/>
              </w:rPr>
            </w:pPr>
          </w:p>
        </w:tc>
      </w:tr>
      <w:tr w:rsidR="008D4A35" w14:paraId="62ABB401" w14:textId="77777777" w:rsidTr="008D4A35">
        <w:trPr>
          <w:trHeight w:val="332"/>
        </w:trPr>
        <w:tc>
          <w:tcPr>
            <w:tcW w:w="9350" w:type="dxa"/>
            <w:vAlign w:val="center"/>
          </w:tcPr>
          <w:p w14:paraId="47BE1801" w14:textId="77777777" w:rsidR="008D4A35" w:rsidRPr="008D4A35" w:rsidRDefault="008D4A35" w:rsidP="008D4A35">
            <w:pPr>
              <w:rPr>
                <w:b/>
              </w:rPr>
            </w:pPr>
            <w:r>
              <w:rPr>
                <w:b/>
              </w:rPr>
              <w:t>Fiscal Impact:</w:t>
            </w:r>
            <w:r w:rsidRPr="0018238D">
              <w:rPr>
                <w:b/>
              </w:rPr>
              <w:t xml:space="preserve"> </w:t>
            </w:r>
            <w:proofErr w:type="gramStart"/>
            <w:r w:rsidRPr="0018238D">
              <w:rPr>
                <w:b/>
              </w:rPr>
              <w:t>[  ]</w:t>
            </w:r>
            <w:proofErr w:type="gramEnd"/>
            <w:r w:rsidRPr="0018238D">
              <w:rPr>
                <w:b/>
              </w:rPr>
              <w:t xml:space="preserve"> </w:t>
            </w:r>
            <w:r>
              <w:rPr>
                <w:b/>
              </w:rPr>
              <w:t>None</w:t>
            </w:r>
            <w:r w:rsidRPr="0018238D">
              <w:rPr>
                <w:b/>
              </w:rPr>
              <w:t xml:space="preserve">   [</w:t>
            </w:r>
            <w:r>
              <w:rPr>
                <w:b/>
              </w:rPr>
              <w:t>X</w:t>
            </w:r>
            <w:r w:rsidRPr="0018238D">
              <w:rPr>
                <w:b/>
              </w:rPr>
              <w:t xml:space="preserve">] Budgeted Expenditure    [  ] Not Budgeted </w:t>
            </w:r>
          </w:p>
        </w:tc>
      </w:tr>
    </w:tbl>
    <w:p w14:paraId="70257BCD" w14:textId="77777777" w:rsidR="00320482" w:rsidRPr="008D4A35" w:rsidRDefault="00320482">
      <w:pPr>
        <w:pStyle w:val="DefaultText"/>
        <w:rPr>
          <w:sz w:val="22"/>
        </w:rPr>
      </w:pPr>
    </w:p>
    <w:p w14:paraId="2D042622" w14:textId="5670AEE7" w:rsidR="00D23C3A" w:rsidRDefault="009D5159" w:rsidP="00372D51">
      <w:pPr>
        <w:pStyle w:val="DefaultText"/>
        <w:jc w:val="both"/>
        <w:rPr>
          <w:bCs/>
          <w:sz w:val="22"/>
        </w:rPr>
      </w:pPr>
      <w:r w:rsidRPr="000F2BCC">
        <w:rPr>
          <w:sz w:val="22"/>
        </w:rPr>
        <w:tab/>
      </w:r>
      <w:r w:rsidRPr="000F2BCC">
        <w:rPr>
          <w:b/>
          <w:sz w:val="22"/>
        </w:rPr>
        <w:t xml:space="preserve">NOW, THEREFORE, BE IT RESOLVED, </w:t>
      </w:r>
      <w:r w:rsidR="00D23C3A">
        <w:rPr>
          <w:bCs/>
          <w:sz w:val="22"/>
        </w:rPr>
        <w:t xml:space="preserve">by the Sauk County Board of Supervisors, met in regular session, that a contract for snowmobile trail improvements be awarded to </w:t>
      </w:r>
      <w:r w:rsidR="00FE4D57">
        <w:rPr>
          <w:bCs/>
          <w:sz w:val="22"/>
        </w:rPr>
        <w:t>MJ Beck LLC</w:t>
      </w:r>
      <w:r w:rsidR="00D23C3A">
        <w:rPr>
          <w:bCs/>
          <w:sz w:val="22"/>
        </w:rPr>
        <w:t xml:space="preserve"> for said </w:t>
      </w:r>
      <w:r w:rsidR="00B86B8D">
        <w:rPr>
          <w:bCs/>
          <w:sz w:val="22"/>
        </w:rPr>
        <w:t>improvements in the amount of $</w:t>
      </w:r>
      <w:r w:rsidR="00FE4D57">
        <w:rPr>
          <w:bCs/>
          <w:sz w:val="22"/>
        </w:rPr>
        <w:t>11,500.00</w:t>
      </w:r>
      <w:r w:rsidR="00B86B8D">
        <w:rPr>
          <w:bCs/>
          <w:sz w:val="22"/>
        </w:rPr>
        <w:t>; and,</w:t>
      </w:r>
    </w:p>
    <w:p w14:paraId="50DF0D6C" w14:textId="46F6DB32" w:rsidR="00B86B8D" w:rsidRDefault="00B86B8D" w:rsidP="00372D51">
      <w:pPr>
        <w:pStyle w:val="DefaultText"/>
        <w:jc w:val="both"/>
        <w:rPr>
          <w:bCs/>
          <w:sz w:val="22"/>
        </w:rPr>
      </w:pPr>
    </w:p>
    <w:p w14:paraId="0743F984" w14:textId="3F073BE9" w:rsidR="00B86B8D" w:rsidRPr="00B86B8D" w:rsidRDefault="00B86B8D" w:rsidP="00372D51">
      <w:pPr>
        <w:pStyle w:val="DefaultText"/>
        <w:jc w:val="both"/>
        <w:rPr>
          <w:bCs/>
          <w:sz w:val="22"/>
        </w:rPr>
      </w:pPr>
      <w:r>
        <w:rPr>
          <w:bCs/>
          <w:sz w:val="22"/>
        </w:rPr>
        <w:tab/>
      </w:r>
      <w:r>
        <w:rPr>
          <w:b/>
          <w:sz w:val="22"/>
        </w:rPr>
        <w:t xml:space="preserve">BE IT FURTHER RESOLVED, </w:t>
      </w:r>
      <w:r>
        <w:rPr>
          <w:bCs/>
          <w:sz w:val="22"/>
        </w:rPr>
        <w:t xml:space="preserve">by the Sauk County Board of Supervisors, to authorize the Land Resources and Environment Director to enter into an Agreement with </w:t>
      </w:r>
      <w:r w:rsidR="00FE4D57">
        <w:rPr>
          <w:bCs/>
          <w:sz w:val="22"/>
        </w:rPr>
        <w:t>MJ Beck LLC</w:t>
      </w:r>
      <w:r>
        <w:rPr>
          <w:bCs/>
          <w:sz w:val="22"/>
        </w:rPr>
        <w:t xml:space="preserve"> for snowmobile trail improvements.</w:t>
      </w:r>
    </w:p>
    <w:p w14:paraId="759AE955" w14:textId="77777777" w:rsidR="000F2BCC" w:rsidRPr="00372D51" w:rsidRDefault="000F2BCC" w:rsidP="001001B3">
      <w:pPr>
        <w:pStyle w:val="DefaultText"/>
        <w:rPr>
          <w:sz w:val="22"/>
        </w:rPr>
      </w:pPr>
    </w:p>
    <w:p w14:paraId="52F6605B" w14:textId="0C4E17B0" w:rsidR="009D5159" w:rsidRPr="000F2BCC" w:rsidRDefault="009D5159">
      <w:pPr>
        <w:pStyle w:val="DefaultText"/>
        <w:rPr>
          <w:rStyle w:val="InitialStyle"/>
          <w:rFonts w:ascii="Times New Roman" w:hAnsi="Times New Roman"/>
          <w:sz w:val="22"/>
          <w:szCs w:val="24"/>
        </w:rPr>
      </w:pPr>
      <w:r w:rsidRPr="000F2BCC">
        <w:rPr>
          <w:rStyle w:val="InitialStyle"/>
          <w:rFonts w:ascii="Times New Roman" w:hAnsi="Times New Roman"/>
          <w:sz w:val="22"/>
          <w:szCs w:val="24"/>
        </w:rPr>
        <w:t xml:space="preserve">For consideration by the Sauk County Board of Supervisors on </w:t>
      </w:r>
      <w:r w:rsidR="00B86B8D">
        <w:rPr>
          <w:rStyle w:val="InitialStyle"/>
          <w:rFonts w:ascii="Times New Roman" w:hAnsi="Times New Roman"/>
          <w:sz w:val="22"/>
          <w:szCs w:val="24"/>
        </w:rPr>
        <w:t>October 19</w:t>
      </w:r>
      <w:r w:rsidR="005B2412">
        <w:rPr>
          <w:rStyle w:val="InitialStyle"/>
          <w:rFonts w:ascii="Times New Roman" w:hAnsi="Times New Roman"/>
          <w:sz w:val="22"/>
          <w:szCs w:val="24"/>
        </w:rPr>
        <w:t>, 2021</w:t>
      </w:r>
      <w:r w:rsidR="00901602">
        <w:rPr>
          <w:rStyle w:val="InitialStyle"/>
          <w:rFonts w:ascii="Times New Roman" w:hAnsi="Times New Roman"/>
          <w:sz w:val="22"/>
          <w:szCs w:val="24"/>
        </w:rPr>
        <w:t xml:space="preserve">. </w:t>
      </w:r>
    </w:p>
    <w:p w14:paraId="50DB7446" w14:textId="77777777" w:rsidR="00A671BB" w:rsidRPr="004C1340" w:rsidRDefault="00A671BB">
      <w:pPr>
        <w:pStyle w:val="DefaultText"/>
        <w:rPr>
          <w:rStyle w:val="InitialStyle"/>
          <w:rFonts w:ascii="Times New Roman" w:hAnsi="Times New Roman"/>
          <w:sz w:val="22"/>
          <w:szCs w:val="16"/>
        </w:rPr>
      </w:pPr>
    </w:p>
    <w:p w14:paraId="0E088CE1" w14:textId="77777777" w:rsidR="009D5159" w:rsidRPr="000F2BCC" w:rsidRDefault="009D5159">
      <w:pPr>
        <w:pStyle w:val="DefaultText"/>
        <w:jc w:val="both"/>
        <w:rPr>
          <w:b/>
          <w:sz w:val="22"/>
          <w:szCs w:val="24"/>
        </w:rPr>
      </w:pPr>
      <w:r w:rsidRPr="000F2BCC">
        <w:rPr>
          <w:rStyle w:val="InitialStyle"/>
          <w:rFonts w:ascii="Times New Roman" w:hAnsi="Times New Roman"/>
          <w:sz w:val="22"/>
          <w:szCs w:val="24"/>
        </w:rPr>
        <w:t>Respectfully submitted,</w:t>
      </w:r>
    </w:p>
    <w:p w14:paraId="79115958" w14:textId="77777777" w:rsidR="00A671BB" w:rsidRPr="00372D51" w:rsidRDefault="00A671BB" w:rsidP="00A671BB">
      <w:pPr>
        <w:pStyle w:val="DefaultText"/>
        <w:rPr>
          <w:b/>
          <w:bCs/>
          <w:sz w:val="22"/>
          <w:szCs w:val="16"/>
        </w:rPr>
      </w:pPr>
    </w:p>
    <w:p w14:paraId="299D7B5B" w14:textId="77777777" w:rsidR="00A671BB" w:rsidRPr="000F2BCC" w:rsidRDefault="00A072C5" w:rsidP="00A671BB">
      <w:pPr>
        <w:pStyle w:val="DefaultText"/>
        <w:rPr>
          <w:sz w:val="22"/>
        </w:rPr>
      </w:pPr>
      <w:r>
        <w:rPr>
          <w:b/>
          <w:bCs/>
          <w:sz w:val="22"/>
        </w:rPr>
        <w:t>LAND RESOURCES &amp; ENVIRONMENT</w:t>
      </w:r>
      <w:r w:rsidR="000F2BCC" w:rsidRPr="000F2BCC">
        <w:rPr>
          <w:b/>
          <w:bCs/>
          <w:sz w:val="22"/>
        </w:rPr>
        <w:t xml:space="preserve"> COMMITTEE</w:t>
      </w:r>
    </w:p>
    <w:p w14:paraId="19922B9A" w14:textId="77777777" w:rsidR="000B79FF" w:rsidRDefault="000B79FF" w:rsidP="00A671BB">
      <w:pPr>
        <w:pStyle w:val="DefaultText"/>
        <w:rPr>
          <w:sz w:val="22"/>
        </w:rPr>
      </w:pPr>
    </w:p>
    <w:tbl>
      <w:tblPr>
        <w:tblW w:w="0" w:type="auto"/>
        <w:tblLook w:val="04A0" w:firstRow="1" w:lastRow="0" w:firstColumn="1" w:lastColumn="0" w:noHBand="0" w:noVBand="1"/>
      </w:tblPr>
      <w:tblGrid>
        <w:gridCol w:w="4248"/>
        <w:gridCol w:w="879"/>
        <w:gridCol w:w="4233"/>
      </w:tblGrid>
      <w:tr w:rsidR="00DE79BB" w:rsidRPr="00022FBE" w14:paraId="7CA67561" w14:textId="77777777" w:rsidTr="002122E5">
        <w:tc>
          <w:tcPr>
            <w:tcW w:w="4248" w:type="dxa"/>
            <w:tcBorders>
              <w:bottom w:val="single" w:sz="4" w:space="0" w:color="auto"/>
            </w:tcBorders>
            <w:shd w:val="clear" w:color="auto" w:fill="auto"/>
          </w:tcPr>
          <w:p w14:paraId="179F68BF" w14:textId="77777777" w:rsidR="00DE79BB" w:rsidRDefault="00DE79BB">
            <w:pPr>
              <w:pStyle w:val="DefaultText"/>
            </w:pPr>
          </w:p>
          <w:p w14:paraId="59822AE5" w14:textId="77777777" w:rsidR="002122E5" w:rsidRPr="00DE79BB" w:rsidRDefault="002122E5">
            <w:pPr>
              <w:pStyle w:val="DefaultText"/>
            </w:pPr>
          </w:p>
        </w:tc>
        <w:tc>
          <w:tcPr>
            <w:tcW w:w="879" w:type="dxa"/>
            <w:shd w:val="clear" w:color="auto" w:fill="auto"/>
          </w:tcPr>
          <w:p w14:paraId="71B48647" w14:textId="77777777" w:rsidR="00DE79BB" w:rsidRPr="00022FBE" w:rsidRDefault="00DE79BB">
            <w:pPr>
              <w:pStyle w:val="DefaultText"/>
              <w:rPr>
                <w:sz w:val="22"/>
              </w:rPr>
            </w:pPr>
          </w:p>
        </w:tc>
        <w:tc>
          <w:tcPr>
            <w:tcW w:w="4233" w:type="dxa"/>
            <w:tcBorders>
              <w:bottom w:val="single" w:sz="4" w:space="0" w:color="auto"/>
            </w:tcBorders>
            <w:shd w:val="clear" w:color="auto" w:fill="auto"/>
          </w:tcPr>
          <w:p w14:paraId="359051FF" w14:textId="77777777" w:rsidR="00DE79BB" w:rsidRPr="00022FBE" w:rsidRDefault="00DE79BB">
            <w:pPr>
              <w:pStyle w:val="DefaultText"/>
              <w:rPr>
                <w:sz w:val="22"/>
              </w:rPr>
            </w:pPr>
          </w:p>
        </w:tc>
      </w:tr>
      <w:tr w:rsidR="00DE79BB" w:rsidRPr="00022FBE" w14:paraId="26EB0738" w14:textId="77777777" w:rsidTr="002122E5">
        <w:tc>
          <w:tcPr>
            <w:tcW w:w="4248" w:type="dxa"/>
            <w:tcBorders>
              <w:top w:val="single" w:sz="4" w:space="0" w:color="auto"/>
              <w:bottom w:val="single" w:sz="4" w:space="0" w:color="auto"/>
            </w:tcBorders>
            <w:shd w:val="clear" w:color="auto" w:fill="auto"/>
          </w:tcPr>
          <w:p w14:paraId="18F210F6" w14:textId="77777777" w:rsidR="00DE79BB" w:rsidRPr="002122E5" w:rsidRDefault="00651D9A">
            <w:pPr>
              <w:pStyle w:val="DefaultText"/>
            </w:pPr>
            <w:r>
              <w:t>MARTY KRUEGER</w:t>
            </w:r>
            <w:r w:rsidR="00DE79BB" w:rsidRPr="002122E5">
              <w:t>, Chair</w:t>
            </w:r>
          </w:p>
          <w:p w14:paraId="198177A0" w14:textId="77777777" w:rsidR="002122E5" w:rsidRPr="002122E5" w:rsidRDefault="002122E5">
            <w:pPr>
              <w:pStyle w:val="DefaultText"/>
            </w:pPr>
          </w:p>
          <w:p w14:paraId="16D6E8D4" w14:textId="77777777" w:rsidR="002122E5" w:rsidRPr="002122E5" w:rsidRDefault="002122E5">
            <w:pPr>
              <w:pStyle w:val="DefaultText"/>
            </w:pPr>
          </w:p>
        </w:tc>
        <w:tc>
          <w:tcPr>
            <w:tcW w:w="879" w:type="dxa"/>
            <w:shd w:val="clear" w:color="auto" w:fill="auto"/>
          </w:tcPr>
          <w:p w14:paraId="4DAECD3B" w14:textId="77777777" w:rsidR="00DE79BB" w:rsidRPr="002122E5" w:rsidRDefault="00DE79BB">
            <w:pPr>
              <w:pStyle w:val="DefaultText"/>
            </w:pPr>
          </w:p>
        </w:tc>
        <w:tc>
          <w:tcPr>
            <w:tcW w:w="4233" w:type="dxa"/>
            <w:tcBorders>
              <w:top w:val="single" w:sz="4" w:space="0" w:color="auto"/>
              <w:bottom w:val="single" w:sz="4" w:space="0" w:color="auto"/>
            </w:tcBorders>
            <w:shd w:val="clear" w:color="auto" w:fill="auto"/>
          </w:tcPr>
          <w:p w14:paraId="46041D76" w14:textId="77777777" w:rsidR="00DE79BB" w:rsidRPr="002122E5" w:rsidRDefault="00651D9A">
            <w:pPr>
              <w:pStyle w:val="DefaultText"/>
            </w:pPr>
            <w:r>
              <w:t>PETER KINSMAN, Vice Chair</w:t>
            </w:r>
          </w:p>
        </w:tc>
      </w:tr>
      <w:tr w:rsidR="00DE79BB" w:rsidRPr="00022FBE" w14:paraId="609CEB18" w14:textId="77777777" w:rsidTr="002122E5">
        <w:tc>
          <w:tcPr>
            <w:tcW w:w="4248" w:type="dxa"/>
            <w:tcBorders>
              <w:top w:val="single" w:sz="4" w:space="0" w:color="auto"/>
              <w:bottom w:val="single" w:sz="4" w:space="0" w:color="auto"/>
            </w:tcBorders>
            <w:shd w:val="clear" w:color="auto" w:fill="auto"/>
          </w:tcPr>
          <w:p w14:paraId="2180B089" w14:textId="77777777" w:rsidR="002122E5" w:rsidRDefault="00651D9A">
            <w:pPr>
              <w:pStyle w:val="DefaultText"/>
            </w:pPr>
            <w:r>
              <w:t>ROSS CURRY</w:t>
            </w:r>
          </w:p>
          <w:p w14:paraId="61012C4B" w14:textId="77777777" w:rsidR="00651D9A" w:rsidRPr="002122E5" w:rsidRDefault="00651D9A">
            <w:pPr>
              <w:pStyle w:val="DefaultText"/>
            </w:pPr>
          </w:p>
          <w:p w14:paraId="050D1FC0" w14:textId="77777777" w:rsidR="002122E5" w:rsidRPr="002122E5" w:rsidRDefault="002122E5">
            <w:pPr>
              <w:pStyle w:val="DefaultText"/>
            </w:pPr>
          </w:p>
        </w:tc>
        <w:tc>
          <w:tcPr>
            <w:tcW w:w="879" w:type="dxa"/>
            <w:shd w:val="clear" w:color="auto" w:fill="auto"/>
          </w:tcPr>
          <w:p w14:paraId="6387CECE" w14:textId="77777777" w:rsidR="00DE79BB" w:rsidRPr="002122E5" w:rsidRDefault="00DE79BB">
            <w:pPr>
              <w:pStyle w:val="DefaultText"/>
            </w:pPr>
          </w:p>
        </w:tc>
        <w:tc>
          <w:tcPr>
            <w:tcW w:w="4233" w:type="dxa"/>
            <w:tcBorders>
              <w:top w:val="single" w:sz="4" w:space="0" w:color="auto"/>
              <w:bottom w:val="single" w:sz="4" w:space="0" w:color="auto"/>
            </w:tcBorders>
            <w:shd w:val="clear" w:color="auto" w:fill="auto"/>
          </w:tcPr>
          <w:p w14:paraId="6C15AEAB" w14:textId="77777777" w:rsidR="00DE79BB" w:rsidRPr="002122E5" w:rsidRDefault="00651D9A">
            <w:pPr>
              <w:pStyle w:val="DefaultText"/>
            </w:pPr>
            <w:r>
              <w:t>ROB NELSON</w:t>
            </w:r>
          </w:p>
          <w:p w14:paraId="16DABD4D" w14:textId="77777777" w:rsidR="002122E5" w:rsidRPr="002122E5" w:rsidRDefault="002122E5">
            <w:pPr>
              <w:pStyle w:val="DefaultText"/>
            </w:pPr>
          </w:p>
        </w:tc>
      </w:tr>
      <w:tr w:rsidR="00DE79BB" w:rsidRPr="00022FBE" w14:paraId="34BE1D04" w14:textId="77777777" w:rsidTr="002122E5">
        <w:tc>
          <w:tcPr>
            <w:tcW w:w="4248" w:type="dxa"/>
            <w:tcBorders>
              <w:top w:val="single" w:sz="4" w:space="0" w:color="auto"/>
              <w:bottom w:val="single" w:sz="4" w:space="0" w:color="auto"/>
            </w:tcBorders>
            <w:shd w:val="clear" w:color="auto" w:fill="auto"/>
          </w:tcPr>
          <w:p w14:paraId="7EF3D36D" w14:textId="77777777" w:rsidR="002122E5" w:rsidRDefault="00651D9A">
            <w:pPr>
              <w:pStyle w:val="DefaultText"/>
            </w:pPr>
            <w:r>
              <w:t>BRANDON LOHR</w:t>
            </w:r>
          </w:p>
          <w:p w14:paraId="6B030963" w14:textId="77777777" w:rsidR="00651D9A" w:rsidRPr="002122E5" w:rsidRDefault="00651D9A">
            <w:pPr>
              <w:pStyle w:val="DefaultText"/>
            </w:pPr>
          </w:p>
          <w:p w14:paraId="6E8C007D" w14:textId="77777777" w:rsidR="002122E5" w:rsidRPr="002122E5" w:rsidRDefault="002122E5">
            <w:pPr>
              <w:pStyle w:val="DefaultText"/>
            </w:pPr>
          </w:p>
        </w:tc>
        <w:tc>
          <w:tcPr>
            <w:tcW w:w="879" w:type="dxa"/>
            <w:shd w:val="clear" w:color="auto" w:fill="auto"/>
          </w:tcPr>
          <w:p w14:paraId="0BFBC069" w14:textId="77777777" w:rsidR="00DE79BB" w:rsidRPr="002122E5" w:rsidRDefault="00DE79BB">
            <w:pPr>
              <w:pStyle w:val="DefaultText"/>
            </w:pPr>
          </w:p>
        </w:tc>
        <w:tc>
          <w:tcPr>
            <w:tcW w:w="4233" w:type="dxa"/>
            <w:tcBorders>
              <w:top w:val="single" w:sz="4" w:space="0" w:color="auto"/>
              <w:bottom w:val="single" w:sz="4" w:space="0" w:color="auto"/>
            </w:tcBorders>
            <w:shd w:val="clear" w:color="auto" w:fill="auto"/>
          </w:tcPr>
          <w:p w14:paraId="54113F81" w14:textId="77777777" w:rsidR="00DE79BB" w:rsidRPr="002122E5" w:rsidRDefault="00651D9A">
            <w:pPr>
              <w:pStyle w:val="DefaultText"/>
            </w:pPr>
            <w:r>
              <w:t>DENNIS POLIVKA</w:t>
            </w:r>
          </w:p>
        </w:tc>
      </w:tr>
      <w:tr w:rsidR="00DE79BB" w:rsidRPr="00022FBE" w14:paraId="01FF3760" w14:textId="77777777" w:rsidTr="002122E5">
        <w:tc>
          <w:tcPr>
            <w:tcW w:w="4248" w:type="dxa"/>
            <w:tcBorders>
              <w:top w:val="single" w:sz="4" w:space="0" w:color="auto"/>
            </w:tcBorders>
            <w:shd w:val="clear" w:color="auto" w:fill="auto"/>
          </w:tcPr>
          <w:p w14:paraId="7C6C0488" w14:textId="77777777" w:rsidR="00DE79BB" w:rsidRPr="002122E5" w:rsidRDefault="00651D9A">
            <w:pPr>
              <w:pStyle w:val="DefaultText"/>
            </w:pPr>
            <w:r>
              <w:t>RANDY</w:t>
            </w:r>
            <w:r w:rsidR="002122E5" w:rsidRPr="002122E5">
              <w:t xml:space="preserve"> PUTTKAMER</w:t>
            </w:r>
          </w:p>
        </w:tc>
        <w:tc>
          <w:tcPr>
            <w:tcW w:w="879" w:type="dxa"/>
            <w:shd w:val="clear" w:color="auto" w:fill="auto"/>
          </w:tcPr>
          <w:p w14:paraId="56F6CCB1" w14:textId="77777777" w:rsidR="00DE79BB" w:rsidRPr="002122E5" w:rsidRDefault="00DE79BB">
            <w:pPr>
              <w:pStyle w:val="DefaultText"/>
            </w:pPr>
          </w:p>
        </w:tc>
        <w:tc>
          <w:tcPr>
            <w:tcW w:w="4233" w:type="dxa"/>
            <w:tcBorders>
              <w:top w:val="single" w:sz="4" w:space="0" w:color="auto"/>
            </w:tcBorders>
            <w:shd w:val="clear" w:color="auto" w:fill="auto"/>
          </w:tcPr>
          <w:p w14:paraId="551782BC" w14:textId="77777777" w:rsidR="00DE79BB" w:rsidRPr="002122E5" w:rsidRDefault="00651D9A">
            <w:pPr>
              <w:pStyle w:val="DefaultText"/>
            </w:pPr>
            <w:r>
              <w:t>VALERIE MCAULIFFE</w:t>
            </w:r>
          </w:p>
        </w:tc>
      </w:tr>
    </w:tbl>
    <w:p w14:paraId="36FBFF85" w14:textId="77777777" w:rsidR="00A40C79" w:rsidRDefault="00A40C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0"/>
          <w:szCs w:val="22"/>
        </w:rPr>
      </w:pPr>
    </w:p>
    <w:p w14:paraId="7C865A25" w14:textId="386E9501" w:rsidR="009D5159" w:rsidRPr="000F2BCC"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b/>
          <w:sz w:val="20"/>
          <w:szCs w:val="22"/>
        </w:rPr>
        <w:t>Fiscal Note:</w:t>
      </w:r>
      <w:r w:rsidR="00D23C3A">
        <w:rPr>
          <w:sz w:val="20"/>
          <w:szCs w:val="22"/>
        </w:rPr>
        <w:t xml:space="preserve"> Grant funding of $13,000 has been </w:t>
      </w:r>
      <w:r w:rsidR="00513448">
        <w:rPr>
          <w:sz w:val="20"/>
          <w:szCs w:val="22"/>
        </w:rPr>
        <w:t>awarded</w:t>
      </w:r>
      <w:r w:rsidR="00D23C3A">
        <w:rPr>
          <w:sz w:val="20"/>
          <w:szCs w:val="22"/>
        </w:rPr>
        <w:t xml:space="preserve"> from the Wisconsin Department of Natural Resources. </w:t>
      </w:r>
      <w:r w:rsidR="00732BEF">
        <w:rPr>
          <w:sz w:val="20"/>
          <w:szCs w:val="22"/>
        </w:rPr>
        <w:t xml:space="preserve">An advance payment of $9,750 has already been received. </w:t>
      </w:r>
      <w:r w:rsidR="00D23C3A">
        <w:rPr>
          <w:sz w:val="20"/>
          <w:szCs w:val="22"/>
        </w:rPr>
        <w:t>No County tax levy is used to fund the improvements.</w:t>
      </w:r>
    </w:p>
    <w:p w14:paraId="493D4390" w14:textId="13922134" w:rsidR="001001B3"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rStyle w:val="InitialStyle"/>
          <w:rFonts w:ascii="Times New Roman" w:hAnsi="Times New Roman"/>
          <w:b/>
          <w:sz w:val="20"/>
          <w:szCs w:val="22"/>
        </w:rPr>
        <w:t>MIS</w:t>
      </w:r>
      <w:r w:rsidR="009D5159" w:rsidRPr="000F2BCC">
        <w:rPr>
          <w:rStyle w:val="InitialStyle"/>
          <w:rFonts w:ascii="Times New Roman" w:hAnsi="Times New Roman"/>
          <w:b/>
          <w:sz w:val="20"/>
          <w:szCs w:val="22"/>
        </w:rPr>
        <w:t xml:space="preserve"> Note:</w:t>
      </w:r>
      <w:r w:rsidR="009D5159" w:rsidRPr="000F2BCC">
        <w:rPr>
          <w:rStyle w:val="InitialStyle"/>
          <w:rFonts w:ascii="Times New Roman" w:hAnsi="Times New Roman"/>
          <w:sz w:val="20"/>
          <w:szCs w:val="22"/>
        </w:rPr>
        <w:t xml:space="preserve"> </w:t>
      </w:r>
      <w:r w:rsidR="009D5159" w:rsidRPr="000F2BCC">
        <w:rPr>
          <w:sz w:val="20"/>
          <w:szCs w:val="22"/>
        </w:rPr>
        <w:t xml:space="preserve">  No information</w:t>
      </w:r>
      <w:r w:rsidR="001001B3" w:rsidRPr="000F2BCC">
        <w:rPr>
          <w:sz w:val="20"/>
          <w:szCs w:val="22"/>
        </w:rPr>
        <w:t xml:space="preserve"> s</w:t>
      </w:r>
      <w:r w:rsidR="009D5159" w:rsidRPr="000F2BCC">
        <w:rPr>
          <w:sz w:val="20"/>
          <w:szCs w:val="22"/>
        </w:rPr>
        <w:t>ystems impact.</w:t>
      </w:r>
    </w:p>
    <w:p w14:paraId="5254E9A1" w14:textId="1EA30248" w:rsidR="00FE4D57" w:rsidRDefault="00FE4D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p w14:paraId="6E9B4019" w14:textId="77777777" w:rsidR="007E686B" w:rsidRDefault="007E68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p w14:paraId="713309D9" w14:textId="77777777" w:rsidR="005408FF" w:rsidRDefault="005408FF" w:rsidP="005408FF">
      <w:pPr>
        <w:pStyle w:val="DefaultText"/>
      </w:pPr>
      <w:r>
        <w:rPr>
          <w:noProof/>
        </w:rPr>
        <w:lastRenderedPageBreak/>
        <mc:AlternateContent>
          <mc:Choice Requires="wps">
            <w:drawing>
              <wp:anchor distT="45720" distB="45720" distL="114300" distR="114300" simplePos="0" relativeHeight="251659264" behindDoc="0" locked="0" layoutInCell="1" allowOverlap="1" wp14:anchorId="1125898A" wp14:editId="681A3092">
                <wp:simplePos x="0" y="0"/>
                <wp:positionH relativeFrom="column">
                  <wp:posOffset>1706880</wp:posOffset>
                </wp:positionH>
                <wp:positionV relativeFrom="paragraph">
                  <wp:posOffset>236220</wp:posOffset>
                </wp:positionV>
                <wp:extent cx="4149090" cy="7581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D65C8" w14:textId="77777777" w:rsidR="005408FF" w:rsidRDefault="005408FF" w:rsidP="005408FF">
                            <w:pPr>
                              <w:pStyle w:val="DefaultText"/>
                              <w:jc w:val="center"/>
                              <w:rPr>
                                <w:b/>
                                <w:sz w:val="32"/>
                              </w:rPr>
                            </w:pPr>
                            <w:r>
                              <w:rPr>
                                <w:b/>
                                <w:sz w:val="32"/>
                              </w:rPr>
                              <w:t>Land Resources &amp; Environment Department</w:t>
                            </w:r>
                          </w:p>
                          <w:p w14:paraId="29869E52" w14:textId="08EF1C9F" w:rsidR="005408FF" w:rsidRDefault="005408FF" w:rsidP="005408FF">
                            <w:pPr>
                              <w:pStyle w:val="DefaultText"/>
                              <w:jc w:val="center"/>
                              <w:rPr>
                                <w:b/>
                                <w:sz w:val="28"/>
                              </w:rPr>
                            </w:pPr>
                            <w:r>
                              <w:rPr>
                                <w:b/>
                                <w:sz w:val="28"/>
                              </w:rPr>
                              <w:t>Snowmobile Trail Improvements</w:t>
                            </w:r>
                          </w:p>
                          <w:p w14:paraId="2C748296" w14:textId="77777777" w:rsidR="005408FF" w:rsidRDefault="005408FF" w:rsidP="005408FF">
                            <w:pPr>
                              <w:pStyle w:val="DefaultText"/>
                              <w:jc w:val="center"/>
                            </w:pPr>
                          </w:p>
                          <w:p w14:paraId="0CC28352" w14:textId="77777777" w:rsidR="005408FF" w:rsidRDefault="005408FF" w:rsidP="005408FF">
                            <w:pPr>
                              <w:pStyle w:val="DefaultText"/>
                            </w:pPr>
                          </w:p>
                          <w:p w14:paraId="1D349790" w14:textId="77777777" w:rsidR="005408FF" w:rsidRDefault="005408FF" w:rsidP="005408FF">
                            <w:pPr>
                              <w:pStyle w:val="DefaultText"/>
                            </w:pPr>
                          </w:p>
                          <w:p w14:paraId="05A740B0" w14:textId="77777777" w:rsidR="005408FF" w:rsidRDefault="005408FF" w:rsidP="005408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5898A" id="_x0000_t202" coordsize="21600,21600" o:spt="202" path="m,l,21600r21600,l21600,xe">
                <v:stroke joinstyle="miter"/>
                <v:path gradientshapeok="t" o:connecttype="rect"/>
              </v:shapetype>
              <v:shape id="Text Box 2" o:spid="_x0000_s1026" type="#_x0000_t202" style="position:absolute;margin-left:134.4pt;margin-top:18.6pt;width:326.7pt;height:5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" stroked="f">
                <v:textbox>
                  <w:txbxContent>
                    <w:p w14:paraId="768D65C8" w14:textId="77777777" w:rsidR="005408FF" w:rsidRDefault="005408FF" w:rsidP="005408FF">
                      <w:pPr>
                        <w:pStyle w:val="DefaultText"/>
                        <w:jc w:val="center"/>
                        <w:rPr>
                          <w:b/>
                          <w:sz w:val="32"/>
                        </w:rPr>
                      </w:pPr>
                      <w:r>
                        <w:rPr>
                          <w:b/>
                          <w:sz w:val="32"/>
                        </w:rPr>
                        <w:t>Land Resources &amp; Environment Department</w:t>
                      </w:r>
                    </w:p>
                    <w:p w14:paraId="29869E52" w14:textId="08EF1C9F" w:rsidR="005408FF" w:rsidRDefault="005408FF" w:rsidP="005408FF">
                      <w:pPr>
                        <w:pStyle w:val="DefaultText"/>
                        <w:jc w:val="center"/>
                        <w:rPr>
                          <w:b/>
                          <w:sz w:val="28"/>
                        </w:rPr>
                      </w:pPr>
                      <w:r>
                        <w:rPr>
                          <w:b/>
                          <w:sz w:val="28"/>
                        </w:rPr>
                        <w:t>Snowmobile Trail Improvements</w:t>
                      </w:r>
                    </w:p>
                    <w:p w14:paraId="2C748296" w14:textId="77777777" w:rsidR="005408FF" w:rsidRDefault="005408FF" w:rsidP="005408FF">
                      <w:pPr>
                        <w:pStyle w:val="DefaultText"/>
                        <w:jc w:val="center"/>
                      </w:pPr>
                    </w:p>
                    <w:p w14:paraId="0CC28352" w14:textId="77777777" w:rsidR="005408FF" w:rsidRDefault="005408FF" w:rsidP="005408FF">
                      <w:pPr>
                        <w:pStyle w:val="DefaultText"/>
                      </w:pPr>
                    </w:p>
                    <w:p w14:paraId="1D349790" w14:textId="77777777" w:rsidR="005408FF" w:rsidRDefault="005408FF" w:rsidP="005408FF">
                      <w:pPr>
                        <w:pStyle w:val="DefaultText"/>
                      </w:pPr>
                    </w:p>
                    <w:p w14:paraId="05A740B0" w14:textId="77777777" w:rsidR="005408FF" w:rsidRDefault="005408FF" w:rsidP="005408FF"/>
                  </w:txbxContent>
                </v:textbox>
                <w10:wrap type="square"/>
              </v:shape>
            </w:pict>
          </mc:Fallback>
        </mc:AlternateContent>
      </w:r>
      <w:r w:rsidRPr="009D7BD2">
        <w:rPr>
          <w:b/>
          <w:noProof/>
          <w:sz w:val="20"/>
        </w:rPr>
        <w:drawing>
          <wp:inline distT="0" distB="0" distL="0" distR="0" wp14:anchorId="4FC64F25" wp14:editId="05D70CD2">
            <wp:extent cx="1382395" cy="9874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2395" cy="987425"/>
                    </a:xfrm>
                    <a:prstGeom prst="rect">
                      <a:avLst/>
                    </a:prstGeom>
                    <a:noFill/>
                    <a:ln>
                      <a:noFill/>
                    </a:ln>
                  </pic:spPr>
                </pic:pic>
              </a:graphicData>
            </a:graphic>
          </wp:inline>
        </w:drawing>
      </w:r>
    </w:p>
    <w:p w14:paraId="4E0DBA73" w14:textId="77777777" w:rsidR="005408FF" w:rsidRPr="0008049B" w:rsidRDefault="005408FF" w:rsidP="005408FF">
      <w:pPr>
        <w:pStyle w:val="DefaultText"/>
        <w:ind w:hanging="720"/>
        <w:rPr>
          <w:sz w:val="22"/>
          <w:szCs w:val="22"/>
        </w:rPr>
      </w:pPr>
      <w:r>
        <w:rPr>
          <w:sz w:val="22"/>
          <w:szCs w:val="22"/>
        </w:rPr>
        <w:tab/>
      </w:r>
      <w:r>
        <w:rPr>
          <w:sz w:val="22"/>
          <w:szCs w:val="22"/>
        </w:rPr>
        <w:tab/>
      </w:r>
      <w:r>
        <w:rPr>
          <w:sz w:val="22"/>
          <w:szCs w:val="22"/>
        </w:rPr>
        <w:tab/>
      </w:r>
    </w:p>
    <w:p w14:paraId="7FB6A7EA" w14:textId="77777777" w:rsidR="005408FF" w:rsidRDefault="005408FF" w:rsidP="005408FF">
      <w:pPr>
        <w:rPr>
          <w:sz w:val="22"/>
          <w:szCs w:val="22"/>
        </w:rPr>
      </w:pPr>
    </w:p>
    <w:tbl>
      <w:tblPr>
        <w:tblW w:w="3655" w:type="pct"/>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070"/>
      </w:tblGrid>
      <w:tr w:rsidR="005408FF" w:rsidRPr="00255562" w14:paraId="53F975A4" w14:textId="77777777" w:rsidTr="005408FF">
        <w:tc>
          <w:tcPr>
            <w:tcW w:w="5000" w:type="pct"/>
            <w:gridSpan w:val="2"/>
            <w:shd w:val="clear" w:color="auto" w:fill="9CC2E5"/>
          </w:tcPr>
          <w:p w14:paraId="2030C3C4" w14:textId="6D1142DA" w:rsidR="005408FF" w:rsidRPr="005408FF" w:rsidRDefault="005408FF" w:rsidP="005408FF">
            <w:pPr>
              <w:pStyle w:val="DefaultText"/>
              <w:jc w:val="center"/>
              <w:rPr>
                <w:b/>
                <w:bCs/>
                <w:sz w:val="28"/>
                <w:szCs w:val="28"/>
              </w:rPr>
            </w:pPr>
            <w:r w:rsidRPr="005408FF">
              <w:rPr>
                <w:b/>
                <w:bCs/>
                <w:sz w:val="28"/>
                <w:szCs w:val="28"/>
              </w:rPr>
              <w:t>Bids Received</w:t>
            </w:r>
          </w:p>
        </w:tc>
      </w:tr>
      <w:tr w:rsidR="005408FF" w14:paraId="0BB0E8F3" w14:textId="77777777" w:rsidTr="005408FF">
        <w:tc>
          <w:tcPr>
            <w:tcW w:w="3486" w:type="pct"/>
            <w:shd w:val="clear" w:color="auto" w:fill="auto"/>
          </w:tcPr>
          <w:p w14:paraId="2422F23E" w14:textId="278FB965" w:rsidR="005408FF" w:rsidRPr="00987674" w:rsidRDefault="005408FF" w:rsidP="005408FF">
            <w:pPr>
              <w:pStyle w:val="DefaultText"/>
              <w:rPr>
                <w:b/>
                <w:szCs w:val="24"/>
              </w:rPr>
            </w:pPr>
            <w:r w:rsidRPr="00987674">
              <w:rPr>
                <w:b/>
                <w:szCs w:val="24"/>
              </w:rPr>
              <w:t>Vendor</w:t>
            </w:r>
          </w:p>
        </w:tc>
        <w:tc>
          <w:tcPr>
            <w:tcW w:w="1514" w:type="pct"/>
          </w:tcPr>
          <w:p w14:paraId="6BB3E9F2" w14:textId="35621F8A" w:rsidR="005408FF" w:rsidRPr="00987674" w:rsidRDefault="005408FF" w:rsidP="00593B36">
            <w:pPr>
              <w:pStyle w:val="DefaultText"/>
              <w:jc w:val="center"/>
              <w:rPr>
                <w:b/>
                <w:szCs w:val="24"/>
              </w:rPr>
            </w:pPr>
            <w:r w:rsidRPr="00987674">
              <w:rPr>
                <w:b/>
                <w:szCs w:val="24"/>
              </w:rPr>
              <w:t>Amount</w:t>
            </w:r>
          </w:p>
        </w:tc>
      </w:tr>
      <w:tr w:rsidR="005408FF" w:rsidRPr="00893DE2" w14:paraId="54EC29EB" w14:textId="77777777" w:rsidTr="005408FF">
        <w:tc>
          <w:tcPr>
            <w:tcW w:w="3486" w:type="pct"/>
            <w:shd w:val="clear" w:color="auto" w:fill="auto"/>
          </w:tcPr>
          <w:p w14:paraId="684C8476" w14:textId="318BF8F5" w:rsidR="005408FF" w:rsidRPr="00987674" w:rsidRDefault="005408FF" w:rsidP="00593B36">
            <w:pPr>
              <w:pStyle w:val="DefaultText"/>
              <w:rPr>
                <w:szCs w:val="24"/>
              </w:rPr>
            </w:pPr>
            <w:r w:rsidRPr="00987674">
              <w:rPr>
                <w:szCs w:val="24"/>
              </w:rPr>
              <w:t>MJ Beck LLC</w:t>
            </w:r>
          </w:p>
        </w:tc>
        <w:tc>
          <w:tcPr>
            <w:tcW w:w="1514" w:type="pct"/>
            <w:shd w:val="clear" w:color="auto" w:fill="FFFF00"/>
          </w:tcPr>
          <w:p w14:paraId="5A829CC6" w14:textId="25F04585" w:rsidR="005408FF" w:rsidRPr="00987674" w:rsidRDefault="005408FF" w:rsidP="00593B36">
            <w:pPr>
              <w:pStyle w:val="DefaultText"/>
              <w:jc w:val="center"/>
              <w:rPr>
                <w:color w:val="auto"/>
                <w:szCs w:val="24"/>
              </w:rPr>
            </w:pPr>
            <w:r w:rsidRPr="00987674">
              <w:rPr>
                <w:color w:val="auto"/>
                <w:szCs w:val="24"/>
              </w:rPr>
              <w:t>$</w:t>
            </w:r>
            <w:r w:rsidRPr="00987674">
              <w:rPr>
                <w:color w:val="auto"/>
                <w:szCs w:val="24"/>
              </w:rPr>
              <w:t>11,500</w:t>
            </w:r>
          </w:p>
        </w:tc>
      </w:tr>
      <w:tr w:rsidR="005408FF" w:rsidRPr="00893DE2" w14:paraId="78039405" w14:textId="77777777" w:rsidTr="005408FF">
        <w:tc>
          <w:tcPr>
            <w:tcW w:w="3486" w:type="pct"/>
            <w:shd w:val="clear" w:color="auto" w:fill="auto"/>
          </w:tcPr>
          <w:p w14:paraId="03110367" w14:textId="0787FF42" w:rsidR="005408FF" w:rsidRPr="00987674" w:rsidRDefault="005408FF" w:rsidP="00593B36">
            <w:pPr>
              <w:pStyle w:val="DefaultText"/>
              <w:rPr>
                <w:szCs w:val="24"/>
              </w:rPr>
            </w:pPr>
            <w:r w:rsidRPr="00987674">
              <w:rPr>
                <w:szCs w:val="24"/>
              </w:rPr>
              <w:t>Merrimac Area Snowmobilers, Inc.</w:t>
            </w:r>
          </w:p>
        </w:tc>
        <w:tc>
          <w:tcPr>
            <w:tcW w:w="1514" w:type="pct"/>
          </w:tcPr>
          <w:p w14:paraId="3EBC3087" w14:textId="6CF85FEA" w:rsidR="005408FF" w:rsidRPr="00987674" w:rsidRDefault="005408FF" w:rsidP="00593B36">
            <w:pPr>
              <w:pStyle w:val="DefaultText"/>
              <w:jc w:val="center"/>
              <w:rPr>
                <w:color w:val="auto"/>
                <w:szCs w:val="24"/>
              </w:rPr>
            </w:pPr>
            <w:r w:rsidRPr="00987674">
              <w:rPr>
                <w:color w:val="auto"/>
                <w:szCs w:val="24"/>
              </w:rPr>
              <w:t>$</w:t>
            </w:r>
            <w:r w:rsidRPr="00987674">
              <w:rPr>
                <w:color w:val="auto"/>
                <w:szCs w:val="24"/>
              </w:rPr>
              <w:t>13,000</w:t>
            </w:r>
          </w:p>
        </w:tc>
      </w:tr>
    </w:tbl>
    <w:p w14:paraId="4E55CA8C" w14:textId="77777777" w:rsidR="00FB4A7C" w:rsidRPr="00DE79BB"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sectPr w:rsidR="00FB4A7C" w:rsidRPr="00DE79BB"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EF60" w14:textId="77777777" w:rsidR="00C24957" w:rsidRDefault="00C24957">
      <w:r>
        <w:separator/>
      </w:r>
    </w:p>
  </w:endnote>
  <w:endnote w:type="continuationSeparator" w:id="0">
    <w:p w14:paraId="2DB90512" w14:textId="77777777" w:rsidR="00C24957" w:rsidRDefault="00C2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3187" w14:textId="77777777" w:rsidR="00C24957" w:rsidRDefault="00C24957">
      <w:r>
        <w:separator/>
      </w:r>
    </w:p>
  </w:footnote>
  <w:footnote w:type="continuationSeparator" w:id="0">
    <w:p w14:paraId="207C1BF7" w14:textId="77777777" w:rsidR="00C24957" w:rsidRDefault="00C2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1A"/>
    <w:rsid w:val="000016AA"/>
    <w:rsid w:val="00022FBE"/>
    <w:rsid w:val="0003778A"/>
    <w:rsid w:val="00076BC4"/>
    <w:rsid w:val="00084DF0"/>
    <w:rsid w:val="000A7C10"/>
    <w:rsid w:val="000B79FF"/>
    <w:rsid w:val="000C7FF9"/>
    <w:rsid w:val="000D6495"/>
    <w:rsid w:val="000F2BCC"/>
    <w:rsid w:val="001001B3"/>
    <w:rsid w:val="00111457"/>
    <w:rsid w:val="001319F5"/>
    <w:rsid w:val="00136D1E"/>
    <w:rsid w:val="001552AA"/>
    <w:rsid w:val="00166E27"/>
    <w:rsid w:val="00187FEB"/>
    <w:rsid w:val="00197AF7"/>
    <w:rsid w:val="001E1D83"/>
    <w:rsid w:val="001E4083"/>
    <w:rsid w:val="001E5ED8"/>
    <w:rsid w:val="002122E5"/>
    <w:rsid w:val="00213C33"/>
    <w:rsid w:val="00244F7E"/>
    <w:rsid w:val="00255DAB"/>
    <w:rsid w:val="002867FC"/>
    <w:rsid w:val="002B4BDD"/>
    <w:rsid w:val="002C0249"/>
    <w:rsid w:val="00312470"/>
    <w:rsid w:val="00320482"/>
    <w:rsid w:val="00336716"/>
    <w:rsid w:val="00372D51"/>
    <w:rsid w:val="00373B31"/>
    <w:rsid w:val="003A3A8B"/>
    <w:rsid w:val="003E46D3"/>
    <w:rsid w:val="00426FCC"/>
    <w:rsid w:val="004375B7"/>
    <w:rsid w:val="0045029F"/>
    <w:rsid w:val="004A007C"/>
    <w:rsid w:val="004C1340"/>
    <w:rsid w:val="00502B1B"/>
    <w:rsid w:val="00513448"/>
    <w:rsid w:val="005254F2"/>
    <w:rsid w:val="00527537"/>
    <w:rsid w:val="005408FF"/>
    <w:rsid w:val="00550E1A"/>
    <w:rsid w:val="00570C06"/>
    <w:rsid w:val="00595E7B"/>
    <w:rsid w:val="005A7B8E"/>
    <w:rsid w:val="005B2412"/>
    <w:rsid w:val="005C6038"/>
    <w:rsid w:val="006202BF"/>
    <w:rsid w:val="00651D9A"/>
    <w:rsid w:val="00686853"/>
    <w:rsid w:val="007141AF"/>
    <w:rsid w:val="00724305"/>
    <w:rsid w:val="00732BEF"/>
    <w:rsid w:val="00747818"/>
    <w:rsid w:val="00773E8C"/>
    <w:rsid w:val="007910D2"/>
    <w:rsid w:val="00791C82"/>
    <w:rsid w:val="007D7899"/>
    <w:rsid w:val="007E686B"/>
    <w:rsid w:val="00814CDC"/>
    <w:rsid w:val="008769EE"/>
    <w:rsid w:val="00876B91"/>
    <w:rsid w:val="008C278A"/>
    <w:rsid w:val="008D00C1"/>
    <w:rsid w:val="008D4A35"/>
    <w:rsid w:val="008F1EFA"/>
    <w:rsid w:val="008F77A8"/>
    <w:rsid w:val="00901602"/>
    <w:rsid w:val="00916C1F"/>
    <w:rsid w:val="00976515"/>
    <w:rsid w:val="00987674"/>
    <w:rsid w:val="009D5159"/>
    <w:rsid w:val="009F2F6F"/>
    <w:rsid w:val="00A072C5"/>
    <w:rsid w:val="00A40C79"/>
    <w:rsid w:val="00A446AE"/>
    <w:rsid w:val="00A51E7B"/>
    <w:rsid w:val="00A52BF3"/>
    <w:rsid w:val="00A553FE"/>
    <w:rsid w:val="00A671BB"/>
    <w:rsid w:val="00A776E7"/>
    <w:rsid w:val="00B22D9C"/>
    <w:rsid w:val="00B248B7"/>
    <w:rsid w:val="00B62C05"/>
    <w:rsid w:val="00B73B46"/>
    <w:rsid w:val="00B7537F"/>
    <w:rsid w:val="00B85CA3"/>
    <w:rsid w:val="00B86B8D"/>
    <w:rsid w:val="00BE2690"/>
    <w:rsid w:val="00C24957"/>
    <w:rsid w:val="00C30082"/>
    <w:rsid w:val="00C34407"/>
    <w:rsid w:val="00C4616B"/>
    <w:rsid w:val="00C83C19"/>
    <w:rsid w:val="00C85DE8"/>
    <w:rsid w:val="00CD1FDD"/>
    <w:rsid w:val="00CD3550"/>
    <w:rsid w:val="00CD5436"/>
    <w:rsid w:val="00CF4FA6"/>
    <w:rsid w:val="00D23C3A"/>
    <w:rsid w:val="00D300F2"/>
    <w:rsid w:val="00D5780E"/>
    <w:rsid w:val="00D809BE"/>
    <w:rsid w:val="00DE79BB"/>
    <w:rsid w:val="00DF579E"/>
    <w:rsid w:val="00E27A69"/>
    <w:rsid w:val="00E353A7"/>
    <w:rsid w:val="00E35B99"/>
    <w:rsid w:val="00E41DD8"/>
    <w:rsid w:val="00E74EA8"/>
    <w:rsid w:val="00E76BCD"/>
    <w:rsid w:val="00EA087B"/>
    <w:rsid w:val="00EF5DAE"/>
    <w:rsid w:val="00F205B3"/>
    <w:rsid w:val="00F43079"/>
    <w:rsid w:val="00F452BD"/>
    <w:rsid w:val="00FB27AF"/>
    <w:rsid w:val="00FB4A7C"/>
    <w:rsid w:val="00FD66C9"/>
    <w:rsid w:val="00FE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EA5E9"/>
  <w15:chartTrackingRefBased/>
  <w15:docId w15:val="{23308FC7-C722-41B2-86DB-1FAD043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420</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jsteinhorst</dc:creator>
  <cp:keywords/>
  <cp:lastModifiedBy>Jekka Alt</cp:lastModifiedBy>
  <cp:revision>11</cp:revision>
  <cp:lastPrinted>2009-09-09T15:40:00Z</cp:lastPrinted>
  <dcterms:created xsi:type="dcterms:W3CDTF">2021-08-25T21:06:00Z</dcterms:created>
  <dcterms:modified xsi:type="dcterms:W3CDTF">2021-10-05T11:56:00Z</dcterms:modified>
</cp:coreProperties>
</file>