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59" w:rsidRDefault="009D5159">
      <w:pPr>
        <w:pStyle w:val="DefaultText"/>
        <w:jc w:val="center"/>
        <w:rPr>
          <w:b/>
          <w:sz w:val="28"/>
        </w:rPr>
      </w:pPr>
      <w:r>
        <w:rPr>
          <w:b/>
          <w:sz w:val="28"/>
        </w:rPr>
        <w:t xml:space="preserve">RESOLUTION NO. _____ - </w:t>
      </w:r>
      <w:r w:rsidR="00896FE7">
        <w:rPr>
          <w:b/>
          <w:sz w:val="28"/>
        </w:rPr>
        <w:t>2021</w:t>
      </w:r>
    </w:p>
    <w:p w:rsidR="00A671BB" w:rsidRDefault="00A671BB">
      <w:pPr>
        <w:pStyle w:val="DefaultText"/>
        <w:jc w:val="center"/>
        <w:rPr>
          <w:b/>
        </w:rPr>
      </w:pPr>
    </w:p>
    <w:p w:rsidR="00003F6B" w:rsidRPr="00003F6B" w:rsidRDefault="00731D06" w:rsidP="00003F6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center"/>
        <w:rPr>
          <w:rFonts w:eastAsia="Calibri"/>
          <w:b/>
          <w:bCs/>
          <w:sz w:val="28"/>
          <w:szCs w:val="28"/>
        </w:rPr>
      </w:pPr>
      <w:r>
        <w:rPr>
          <w:rFonts w:eastAsia="Calibri"/>
          <w:b/>
          <w:bCs/>
          <w:sz w:val="28"/>
          <w:szCs w:val="28"/>
        </w:rPr>
        <w:t xml:space="preserve">APPROVING </w:t>
      </w:r>
      <w:r w:rsidR="00E67096">
        <w:rPr>
          <w:rFonts w:eastAsia="Calibri"/>
          <w:b/>
          <w:bCs/>
          <w:sz w:val="28"/>
          <w:szCs w:val="28"/>
        </w:rPr>
        <w:t>THE TRANSFER OF THE REAL PROPERTY LISTER PER</w:t>
      </w:r>
      <w:r w:rsidR="0020517F">
        <w:rPr>
          <w:rFonts w:eastAsia="Calibri"/>
          <w:b/>
          <w:bCs/>
          <w:sz w:val="28"/>
          <w:szCs w:val="28"/>
        </w:rPr>
        <w:t>SONNEL, BUDGET</w:t>
      </w:r>
      <w:r w:rsidR="00E67096">
        <w:rPr>
          <w:rFonts w:eastAsia="Calibri"/>
          <w:b/>
          <w:bCs/>
          <w:sz w:val="28"/>
          <w:szCs w:val="28"/>
        </w:rPr>
        <w:t xml:space="preserve"> AND FUNCTIONS FROM THE COUNTY TREASURER TO THE </w:t>
      </w:r>
      <w:r w:rsidR="00FE70F7">
        <w:rPr>
          <w:rFonts w:eastAsia="Calibri"/>
          <w:b/>
          <w:bCs/>
          <w:sz w:val="28"/>
          <w:szCs w:val="28"/>
        </w:rPr>
        <w:t xml:space="preserve">MANAGEMENT </w:t>
      </w:r>
      <w:r w:rsidR="00E67096">
        <w:rPr>
          <w:rFonts w:eastAsia="Calibri"/>
          <w:b/>
          <w:bCs/>
          <w:sz w:val="28"/>
          <w:szCs w:val="28"/>
        </w:rPr>
        <w:t>INFORMATION</w:t>
      </w:r>
      <w:r w:rsidR="00FE70F7">
        <w:rPr>
          <w:rFonts w:eastAsia="Calibri"/>
          <w:b/>
          <w:bCs/>
          <w:sz w:val="28"/>
          <w:szCs w:val="28"/>
        </w:rPr>
        <w:t xml:space="preserve"> SYSTEMS</w:t>
      </w:r>
      <w:r w:rsidR="00E67096">
        <w:rPr>
          <w:rFonts w:eastAsia="Calibri"/>
          <w:b/>
          <w:bCs/>
          <w:sz w:val="28"/>
          <w:szCs w:val="28"/>
        </w:rPr>
        <w:t xml:space="preserve"> DEPARTMENT </w:t>
      </w:r>
    </w:p>
    <w:p w:rsidR="00003F6B" w:rsidRDefault="009D7E13" w:rsidP="0027146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center"/>
        <w:rPr>
          <w:b/>
        </w:rPr>
      </w:pPr>
      <w:r>
        <w:rPr>
          <w:noProof/>
        </w:rPr>
        <mc:AlternateContent>
          <mc:Choice Requires="wps">
            <w:drawing>
              <wp:anchor distT="45720" distB="45720" distL="114300" distR="114300" simplePos="0" relativeHeight="251658240" behindDoc="0" locked="0" layoutInCell="1" allowOverlap="1">
                <wp:simplePos x="0" y="0"/>
                <wp:positionH relativeFrom="column">
                  <wp:posOffset>6985</wp:posOffset>
                </wp:positionH>
                <wp:positionV relativeFrom="paragraph">
                  <wp:posOffset>3421380</wp:posOffset>
                </wp:positionV>
                <wp:extent cx="5895975" cy="292100"/>
                <wp:effectExtent l="0" t="0" r="28575"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895975" cy="292100"/>
                        </a:xfrm>
                        <a:prstGeom prst="rect">
                          <a:avLst/>
                        </a:prstGeom>
                        <a:solidFill>
                          <a:srgbClr val="FFFFFF"/>
                        </a:solidFill>
                        <a:ln w="9525">
                          <a:solidFill>
                            <a:srgbClr val="000000"/>
                          </a:solidFill>
                          <a:miter lim="800000"/>
                          <a:headEnd/>
                          <a:tailEnd/>
                        </a:ln>
                      </wps:spPr>
                      <wps:txbx>
                        <w:txbxContent>
                          <w:p w:rsidR="001E4083" w:rsidRPr="005809CA" w:rsidRDefault="00D300F2" w:rsidP="001E4083">
                            <w:pPr>
                              <w:rPr>
                                <w:b/>
                                <w:i/>
                                <w:sz w:val="22"/>
                                <w:szCs w:val="22"/>
                              </w:rPr>
                            </w:pPr>
                            <w:r w:rsidRPr="005809CA">
                              <w:rPr>
                                <w:b/>
                                <w:i/>
                                <w:sz w:val="22"/>
                                <w:szCs w:val="22"/>
                              </w:rPr>
                              <w:t>Fiscal Impact:</w:t>
                            </w:r>
                            <w:r w:rsidR="001E4083" w:rsidRPr="005809CA">
                              <w:rPr>
                                <w:b/>
                                <w:i/>
                                <w:sz w:val="22"/>
                                <w:szCs w:val="22"/>
                              </w:rPr>
                              <w:t xml:space="preserve"> </w:t>
                            </w:r>
                            <w:r w:rsidR="00FD15B0" w:rsidRPr="005809CA">
                              <w:rPr>
                                <w:b/>
                                <w:i/>
                                <w:sz w:val="22"/>
                                <w:szCs w:val="22"/>
                              </w:rPr>
                              <w:t>[</w:t>
                            </w:r>
                            <w:r w:rsidR="00146CCE">
                              <w:rPr>
                                <w:b/>
                                <w:i/>
                                <w:sz w:val="22"/>
                                <w:szCs w:val="22"/>
                              </w:rPr>
                              <w:t>x</w:t>
                            </w:r>
                            <w:bookmarkStart w:id="0" w:name="_GoBack"/>
                            <w:bookmarkEnd w:id="0"/>
                            <w:r w:rsidR="00FD15B0" w:rsidRPr="005809CA">
                              <w:rPr>
                                <w:b/>
                                <w:i/>
                                <w:sz w:val="22"/>
                                <w:szCs w:val="22"/>
                              </w:rPr>
                              <w:t>]</w:t>
                            </w:r>
                            <w:r w:rsidR="001E4083" w:rsidRPr="005809CA">
                              <w:rPr>
                                <w:b/>
                                <w:i/>
                                <w:sz w:val="22"/>
                                <w:szCs w:val="22"/>
                              </w:rPr>
                              <w:t xml:space="preserve"> </w:t>
                            </w:r>
                            <w:r w:rsidR="00FD15B0" w:rsidRPr="005809CA">
                              <w:rPr>
                                <w:b/>
                                <w:i/>
                                <w:sz w:val="22"/>
                                <w:szCs w:val="22"/>
                              </w:rPr>
                              <w:t>None []</w:t>
                            </w:r>
                            <w:r w:rsidR="001E4083" w:rsidRPr="005809CA">
                              <w:rPr>
                                <w:b/>
                                <w:i/>
                                <w:sz w:val="22"/>
                                <w:szCs w:val="22"/>
                              </w:rPr>
                              <w:t xml:space="preserve"> Budgeted </w:t>
                            </w:r>
                            <w:r w:rsidR="00FD15B0" w:rsidRPr="005809CA">
                              <w:rPr>
                                <w:b/>
                                <w:i/>
                                <w:sz w:val="22"/>
                                <w:szCs w:val="22"/>
                              </w:rPr>
                              <w:t>Expenditure [</w:t>
                            </w:r>
                            <w:r w:rsidR="001E4083" w:rsidRPr="005809CA">
                              <w:rPr>
                                <w:b/>
                                <w:i/>
                                <w:sz w:val="22"/>
                                <w:szCs w:val="22"/>
                              </w:rPr>
                              <w:t xml:space="preserve">] Not Budgeted </w:t>
                            </w:r>
                          </w:p>
                          <w:p w:rsidR="001E4083" w:rsidRPr="005809CA" w:rsidRDefault="001E4083">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pt;margin-top:269.4pt;width:464.25pt;height:23pt;flip:y;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">
                <v:textbox>
                  <w:txbxContent>
                    <w:p w:rsidR="001E4083" w:rsidRPr="005809CA" w:rsidRDefault="00D300F2" w:rsidP="001E4083">
                      <w:pPr>
                        <w:rPr>
                          <w:b/>
                          <w:i/>
                          <w:sz w:val="22"/>
                          <w:szCs w:val="22"/>
                        </w:rPr>
                      </w:pPr>
                      <w:r w:rsidRPr="005809CA">
                        <w:rPr>
                          <w:b/>
                          <w:i/>
                          <w:sz w:val="22"/>
                          <w:szCs w:val="22"/>
                        </w:rPr>
                        <w:t>Fiscal Impact:</w:t>
                      </w:r>
                      <w:r w:rsidR="001E4083" w:rsidRPr="005809CA">
                        <w:rPr>
                          <w:b/>
                          <w:i/>
                          <w:sz w:val="22"/>
                          <w:szCs w:val="22"/>
                        </w:rPr>
                        <w:t xml:space="preserve"> </w:t>
                      </w:r>
                      <w:r w:rsidR="00FD15B0" w:rsidRPr="005809CA">
                        <w:rPr>
                          <w:b/>
                          <w:i/>
                          <w:sz w:val="22"/>
                          <w:szCs w:val="22"/>
                        </w:rPr>
                        <w:t>[</w:t>
                      </w:r>
                      <w:r w:rsidR="00146CCE">
                        <w:rPr>
                          <w:b/>
                          <w:i/>
                          <w:sz w:val="22"/>
                          <w:szCs w:val="22"/>
                        </w:rPr>
                        <w:t>x</w:t>
                      </w:r>
                      <w:bookmarkStart w:id="1" w:name="_GoBack"/>
                      <w:bookmarkEnd w:id="1"/>
                      <w:r w:rsidR="00FD15B0" w:rsidRPr="005809CA">
                        <w:rPr>
                          <w:b/>
                          <w:i/>
                          <w:sz w:val="22"/>
                          <w:szCs w:val="22"/>
                        </w:rPr>
                        <w:t>]</w:t>
                      </w:r>
                      <w:r w:rsidR="001E4083" w:rsidRPr="005809CA">
                        <w:rPr>
                          <w:b/>
                          <w:i/>
                          <w:sz w:val="22"/>
                          <w:szCs w:val="22"/>
                        </w:rPr>
                        <w:t xml:space="preserve"> </w:t>
                      </w:r>
                      <w:r w:rsidR="00FD15B0" w:rsidRPr="005809CA">
                        <w:rPr>
                          <w:b/>
                          <w:i/>
                          <w:sz w:val="22"/>
                          <w:szCs w:val="22"/>
                        </w:rPr>
                        <w:t>None []</w:t>
                      </w:r>
                      <w:r w:rsidR="001E4083" w:rsidRPr="005809CA">
                        <w:rPr>
                          <w:b/>
                          <w:i/>
                          <w:sz w:val="22"/>
                          <w:szCs w:val="22"/>
                        </w:rPr>
                        <w:t xml:space="preserve"> Budgeted </w:t>
                      </w:r>
                      <w:r w:rsidR="00FD15B0" w:rsidRPr="005809CA">
                        <w:rPr>
                          <w:b/>
                          <w:i/>
                          <w:sz w:val="22"/>
                          <w:szCs w:val="22"/>
                        </w:rPr>
                        <w:t>Expenditure [</w:t>
                      </w:r>
                      <w:r w:rsidR="001E4083" w:rsidRPr="005809CA">
                        <w:rPr>
                          <w:b/>
                          <w:i/>
                          <w:sz w:val="22"/>
                          <w:szCs w:val="22"/>
                        </w:rPr>
                        <w:t xml:space="preserve">] Not Budgeted </w:t>
                      </w:r>
                    </w:p>
                    <w:p w:rsidR="001E4083" w:rsidRPr="005809CA" w:rsidRDefault="001E4083">
                      <w:pPr>
                        <w:rPr>
                          <w:sz w:val="22"/>
                          <w:szCs w:val="22"/>
                        </w:rPr>
                      </w:pPr>
                    </w:p>
                  </w:txbxContent>
                </v:textbox>
                <w10:wrap type="square"/>
              </v:shape>
            </w:pict>
          </mc:Fallback>
        </mc:AlternateContent>
      </w:r>
      <w:r>
        <w:rPr>
          <w:noProof/>
        </w:rPr>
        <mc:AlternateContent>
          <mc:Choice Requires="wps">
            <w:drawing>
              <wp:anchor distT="45720" distB="45720" distL="114300" distR="114300" simplePos="0" relativeHeight="251657216" behindDoc="0" locked="0" layoutInCell="1" allowOverlap="1">
                <wp:simplePos x="0" y="0"/>
                <wp:positionH relativeFrom="column">
                  <wp:posOffset>6985</wp:posOffset>
                </wp:positionH>
                <wp:positionV relativeFrom="paragraph">
                  <wp:posOffset>290830</wp:posOffset>
                </wp:positionV>
                <wp:extent cx="6010275" cy="3013710"/>
                <wp:effectExtent l="0" t="0" r="28575"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3013710"/>
                        </a:xfrm>
                        <a:prstGeom prst="rect">
                          <a:avLst/>
                        </a:prstGeom>
                        <a:solidFill>
                          <a:srgbClr val="FFFFFF"/>
                        </a:solidFill>
                        <a:ln w="9525">
                          <a:solidFill>
                            <a:srgbClr val="000000"/>
                          </a:solidFill>
                          <a:miter lim="800000"/>
                          <a:headEnd/>
                          <a:tailEnd/>
                        </a:ln>
                      </wps:spPr>
                      <wps:txbx>
                        <w:txbxContent>
                          <w:p w:rsidR="00A97423" w:rsidRPr="009A3561" w:rsidRDefault="001E4083" w:rsidP="00A97423">
                            <w:pPr>
                              <w:overflowPunct/>
                              <w:jc w:val="both"/>
                              <w:textAlignment w:val="auto"/>
                              <w:rPr>
                                <w:sz w:val="22"/>
                                <w:szCs w:val="22"/>
                              </w:rPr>
                            </w:pPr>
                            <w:r w:rsidRPr="005809CA">
                              <w:rPr>
                                <w:b/>
                                <w:i/>
                                <w:sz w:val="22"/>
                                <w:szCs w:val="22"/>
                              </w:rPr>
                              <w:t xml:space="preserve">Background: </w:t>
                            </w:r>
                            <w:r w:rsidR="00C54BA8" w:rsidRPr="009A3561">
                              <w:rPr>
                                <w:sz w:val="22"/>
                                <w:szCs w:val="22"/>
                              </w:rPr>
                              <w:t>Wis. Stat. §70.09(1) outlines that “Any county board may appoint a county real property lister and may appropriate funds for the operation of the department of such lister</w:t>
                            </w:r>
                            <w:r w:rsidR="00506409">
                              <w:rPr>
                                <w:sz w:val="22"/>
                                <w:szCs w:val="22"/>
                              </w:rPr>
                              <w:t>”</w:t>
                            </w:r>
                            <w:r w:rsidR="00C54BA8" w:rsidRPr="009A3561">
                              <w:rPr>
                                <w:sz w:val="22"/>
                                <w:szCs w:val="22"/>
                              </w:rPr>
                              <w:t>.</w:t>
                            </w:r>
                            <w:r w:rsidR="00506409">
                              <w:rPr>
                                <w:sz w:val="22"/>
                                <w:szCs w:val="22"/>
                              </w:rPr>
                              <w:t xml:space="preserve">  </w:t>
                            </w:r>
                            <w:r w:rsidR="00E67096" w:rsidRPr="009A3561">
                              <w:rPr>
                                <w:sz w:val="22"/>
                                <w:szCs w:val="22"/>
                              </w:rPr>
                              <w:t xml:space="preserve">On February 24, 1981, the Sauk County Board of Supervisors adopted Resolution No. 179 designating the Sauk County Treasurer as the County Real Property Tax Lister </w:t>
                            </w:r>
                            <w:r w:rsidR="00C54BA8" w:rsidRPr="009A3561">
                              <w:rPr>
                                <w:sz w:val="22"/>
                                <w:szCs w:val="22"/>
                              </w:rPr>
                              <w:t xml:space="preserve">(RPL) </w:t>
                            </w:r>
                            <w:r w:rsidR="00E67096" w:rsidRPr="009A3561">
                              <w:rPr>
                                <w:sz w:val="22"/>
                                <w:szCs w:val="22"/>
                              </w:rPr>
                              <w:t>and directed other such change as might be necessary to implement a unified County Treasurer-Real Property Tax Lister function.</w:t>
                            </w:r>
                          </w:p>
                          <w:p w:rsidR="00E67096" w:rsidRPr="009A3561" w:rsidRDefault="00E67096" w:rsidP="00A97423">
                            <w:pPr>
                              <w:overflowPunct/>
                              <w:jc w:val="both"/>
                              <w:textAlignment w:val="auto"/>
                              <w:rPr>
                                <w:sz w:val="22"/>
                                <w:szCs w:val="22"/>
                              </w:rPr>
                            </w:pPr>
                          </w:p>
                          <w:p w:rsidR="00FE70F7" w:rsidRDefault="00782F53" w:rsidP="00A97423">
                            <w:pPr>
                              <w:overflowPunct/>
                              <w:jc w:val="both"/>
                              <w:textAlignment w:val="auto"/>
                              <w:rPr>
                                <w:sz w:val="22"/>
                                <w:szCs w:val="22"/>
                              </w:rPr>
                            </w:pPr>
                            <w:r w:rsidRPr="009A3561">
                              <w:rPr>
                                <w:sz w:val="22"/>
                                <w:szCs w:val="22"/>
                              </w:rPr>
                              <w:t>While the statutory duties of the RPL department remains the same (maintenance of accurate information to include ownership, legal descriptions, parcel number, property address, acreage, school district and special purpose district codes, assessment values and parcel mapping), the technology</w:t>
                            </w:r>
                            <w:r w:rsidR="0074074D" w:rsidRPr="009A3561">
                              <w:rPr>
                                <w:sz w:val="22"/>
                                <w:szCs w:val="22"/>
                              </w:rPr>
                              <w:t xml:space="preserve"> and applications of such have </w:t>
                            </w:r>
                            <w:r w:rsidRPr="009A3561">
                              <w:rPr>
                                <w:sz w:val="22"/>
                                <w:szCs w:val="22"/>
                              </w:rPr>
                              <w:t>evolved tremendously</w:t>
                            </w:r>
                            <w:r w:rsidR="00C54BA8" w:rsidRPr="009A3561">
                              <w:rPr>
                                <w:sz w:val="22"/>
                                <w:szCs w:val="22"/>
                              </w:rPr>
                              <w:t xml:space="preserve"> over the last forty years</w:t>
                            </w:r>
                            <w:r w:rsidRPr="009A3561">
                              <w:rPr>
                                <w:sz w:val="22"/>
                                <w:szCs w:val="22"/>
                              </w:rPr>
                              <w:t xml:space="preserve">.  </w:t>
                            </w:r>
                            <w:r w:rsidR="00FE70F7">
                              <w:rPr>
                                <w:sz w:val="22"/>
                                <w:szCs w:val="22"/>
                              </w:rPr>
                              <w:t>Transferring the RPL to the Management Information Systems (MIS) Department will allow the County to take advantage of such advances and increase the efficiency of the RPL functions.</w:t>
                            </w:r>
                          </w:p>
                          <w:p w:rsidR="00C54BA8" w:rsidRPr="009A3561" w:rsidRDefault="00FE70F7" w:rsidP="00A97423">
                            <w:pPr>
                              <w:overflowPunct/>
                              <w:jc w:val="both"/>
                              <w:textAlignment w:val="auto"/>
                              <w:rPr>
                                <w:sz w:val="22"/>
                                <w:szCs w:val="22"/>
                              </w:rPr>
                            </w:pPr>
                            <w:r w:rsidRPr="009A3561">
                              <w:rPr>
                                <w:sz w:val="22"/>
                                <w:szCs w:val="22"/>
                              </w:rPr>
                              <w:t xml:space="preserve"> </w:t>
                            </w:r>
                          </w:p>
                          <w:p w:rsidR="00E57406" w:rsidRPr="009A3561" w:rsidRDefault="00C54BA8" w:rsidP="00A97423">
                            <w:pPr>
                              <w:overflowPunct/>
                              <w:jc w:val="both"/>
                              <w:textAlignment w:val="auto"/>
                              <w:rPr>
                                <w:sz w:val="22"/>
                                <w:szCs w:val="22"/>
                              </w:rPr>
                            </w:pPr>
                            <w:r w:rsidRPr="009A3561">
                              <w:rPr>
                                <w:sz w:val="22"/>
                                <w:szCs w:val="22"/>
                              </w:rPr>
                              <w:t xml:space="preserve">The </w:t>
                            </w:r>
                            <w:r w:rsidR="00FD13A3" w:rsidRPr="009A3561">
                              <w:rPr>
                                <w:sz w:val="22"/>
                                <w:szCs w:val="22"/>
                              </w:rPr>
                              <w:t xml:space="preserve">RPL’s budget will be transferred from the Treasurer Department to the </w:t>
                            </w:r>
                            <w:r w:rsidR="00FE70F7">
                              <w:rPr>
                                <w:sz w:val="22"/>
                                <w:szCs w:val="22"/>
                              </w:rPr>
                              <w:t>MIS Bud</w:t>
                            </w:r>
                            <w:r w:rsidR="00FD13A3" w:rsidRPr="009A3561">
                              <w:rPr>
                                <w:sz w:val="22"/>
                                <w:szCs w:val="22"/>
                              </w:rPr>
                              <w:t xml:space="preserve">get.  The space needs are currently being assessed and preliminary </w:t>
                            </w:r>
                            <w:r w:rsidR="009A3561" w:rsidRPr="009A3561">
                              <w:rPr>
                                <w:sz w:val="22"/>
                                <w:szCs w:val="22"/>
                              </w:rPr>
                              <w:t xml:space="preserve">plans are </w:t>
                            </w:r>
                            <w:r w:rsidR="00BE12F5">
                              <w:rPr>
                                <w:sz w:val="22"/>
                                <w:szCs w:val="22"/>
                              </w:rPr>
                              <w:t>that the three</w:t>
                            </w:r>
                            <w:r w:rsidR="00FD13A3" w:rsidRPr="009A3561">
                              <w:rPr>
                                <w:sz w:val="22"/>
                                <w:szCs w:val="22"/>
                              </w:rPr>
                              <w:t xml:space="preserve"> remaining staff of the County Treasurer would physically move their office to the space currently occupied by the Land Information/GIS Department and they would in turn, move to the space currently occupied by the Treasurer/RPL Department.  </w:t>
                            </w:r>
                          </w:p>
                          <w:p w:rsidR="00E57406" w:rsidRDefault="00E57406" w:rsidP="00A97423">
                            <w:pPr>
                              <w:overflowPunct/>
                              <w:jc w:val="both"/>
                              <w:textAlignment w:val="auto"/>
                              <w:rPr>
                                <w:b/>
                                <w:sz w:val="22"/>
                                <w:szCs w:val="22"/>
                              </w:rPr>
                            </w:pPr>
                          </w:p>
                          <w:p w:rsidR="00E57406" w:rsidRDefault="00E57406" w:rsidP="00A97423">
                            <w:pPr>
                              <w:overflowPunct/>
                              <w:jc w:val="both"/>
                              <w:textAlignment w:val="auto"/>
                              <w:rPr>
                                <w:b/>
                                <w:sz w:val="22"/>
                                <w:szCs w:val="22"/>
                              </w:rPr>
                            </w:pPr>
                          </w:p>
                          <w:p w:rsidR="0074074D" w:rsidRDefault="0074074D" w:rsidP="00A97423">
                            <w:pPr>
                              <w:overflowPunct/>
                              <w:jc w:val="both"/>
                              <w:textAlignment w:val="auto"/>
                              <w:rPr>
                                <w:b/>
                                <w:sz w:val="22"/>
                                <w:szCs w:val="22"/>
                              </w:rPr>
                            </w:pPr>
                          </w:p>
                          <w:p w:rsidR="0074074D" w:rsidRDefault="0074074D" w:rsidP="00A97423">
                            <w:pPr>
                              <w:overflowPunct/>
                              <w:jc w:val="both"/>
                              <w:textAlignment w:val="auto"/>
                              <w:rPr>
                                <w:b/>
                                <w:sz w:val="22"/>
                                <w:szCs w:val="22"/>
                              </w:rPr>
                            </w:pPr>
                          </w:p>
                          <w:p w:rsidR="0074074D" w:rsidRDefault="0074074D" w:rsidP="00A97423">
                            <w:pPr>
                              <w:overflowPunct/>
                              <w:jc w:val="both"/>
                              <w:textAlignment w:val="auto"/>
                              <w:rPr>
                                <w:b/>
                                <w:sz w:val="22"/>
                                <w:szCs w:val="22"/>
                              </w:rPr>
                            </w:pPr>
                          </w:p>
                          <w:p w:rsidR="0074074D" w:rsidRDefault="0074074D" w:rsidP="00A97423">
                            <w:pPr>
                              <w:overflowPunct/>
                              <w:jc w:val="both"/>
                              <w:textAlignment w:val="auto"/>
                              <w:rPr>
                                <w:b/>
                                <w:sz w:val="22"/>
                                <w:szCs w:val="22"/>
                              </w:rPr>
                            </w:pPr>
                          </w:p>
                          <w:p w:rsidR="00782F53" w:rsidRDefault="00782F53" w:rsidP="00A97423">
                            <w:pPr>
                              <w:overflowPunct/>
                              <w:jc w:val="both"/>
                              <w:textAlignment w:val="auto"/>
                              <w:rPr>
                                <w:b/>
                                <w:sz w:val="22"/>
                                <w:szCs w:val="22"/>
                              </w:rPr>
                            </w:pPr>
                          </w:p>
                          <w:p w:rsidR="001E4083" w:rsidRPr="00782F53" w:rsidRDefault="001E4083" w:rsidP="008D6627">
                            <w:pPr>
                              <w:jc w:val="both"/>
                              <w:rPr>
                                <w:b/>
                                <w: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5pt;margin-top:22.9pt;width:473.25pt;height:237.3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">
                <v:textbox>
                  <w:txbxContent>
                    <w:p w:rsidR="00A97423" w:rsidRPr="009A3561" w:rsidRDefault="001E4083" w:rsidP="00A97423">
                      <w:pPr>
                        <w:overflowPunct/>
                        <w:jc w:val="both"/>
                        <w:textAlignment w:val="auto"/>
                        <w:rPr>
                          <w:sz w:val="22"/>
                          <w:szCs w:val="22"/>
                        </w:rPr>
                      </w:pPr>
                      <w:r w:rsidRPr="005809CA">
                        <w:rPr>
                          <w:b/>
                          <w:i/>
                          <w:sz w:val="22"/>
                          <w:szCs w:val="22"/>
                        </w:rPr>
                        <w:t xml:space="preserve">Background: </w:t>
                      </w:r>
                      <w:r w:rsidR="00C54BA8" w:rsidRPr="009A3561">
                        <w:rPr>
                          <w:sz w:val="22"/>
                          <w:szCs w:val="22"/>
                        </w:rPr>
                        <w:t>Wis. Stat. §70.09(1) outlines that “Any county board may appoint a county real property lister and may appropriate funds for the operation of the department of such lister</w:t>
                      </w:r>
                      <w:r w:rsidR="00506409">
                        <w:rPr>
                          <w:sz w:val="22"/>
                          <w:szCs w:val="22"/>
                        </w:rPr>
                        <w:t>”</w:t>
                      </w:r>
                      <w:r w:rsidR="00C54BA8" w:rsidRPr="009A3561">
                        <w:rPr>
                          <w:sz w:val="22"/>
                          <w:szCs w:val="22"/>
                        </w:rPr>
                        <w:t>.</w:t>
                      </w:r>
                      <w:r w:rsidR="00506409">
                        <w:rPr>
                          <w:sz w:val="22"/>
                          <w:szCs w:val="22"/>
                        </w:rPr>
                        <w:t xml:space="preserve">  </w:t>
                      </w:r>
                      <w:r w:rsidR="00E67096" w:rsidRPr="009A3561">
                        <w:rPr>
                          <w:sz w:val="22"/>
                          <w:szCs w:val="22"/>
                        </w:rPr>
                        <w:t xml:space="preserve">On February 24, 1981, the Sauk County Board of Supervisors adopted Resolution No. 179 designating the Sauk County Treasurer as the County Real Property Tax Lister </w:t>
                      </w:r>
                      <w:r w:rsidR="00C54BA8" w:rsidRPr="009A3561">
                        <w:rPr>
                          <w:sz w:val="22"/>
                          <w:szCs w:val="22"/>
                        </w:rPr>
                        <w:t xml:space="preserve">(RPL) </w:t>
                      </w:r>
                      <w:r w:rsidR="00E67096" w:rsidRPr="009A3561">
                        <w:rPr>
                          <w:sz w:val="22"/>
                          <w:szCs w:val="22"/>
                        </w:rPr>
                        <w:t>and directed other such change as might be necessary to implement a unified County Treasurer-Real Property Tax Lister function.</w:t>
                      </w:r>
                    </w:p>
                    <w:p w:rsidR="00E67096" w:rsidRPr="009A3561" w:rsidRDefault="00E67096" w:rsidP="00A97423">
                      <w:pPr>
                        <w:overflowPunct/>
                        <w:jc w:val="both"/>
                        <w:textAlignment w:val="auto"/>
                        <w:rPr>
                          <w:sz w:val="22"/>
                          <w:szCs w:val="22"/>
                        </w:rPr>
                      </w:pPr>
                    </w:p>
                    <w:p w:rsidR="00FE70F7" w:rsidRDefault="00782F53" w:rsidP="00A97423">
                      <w:pPr>
                        <w:overflowPunct/>
                        <w:jc w:val="both"/>
                        <w:textAlignment w:val="auto"/>
                        <w:rPr>
                          <w:sz w:val="22"/>
                          <w:szCs w:val="22"/>
                        </w:rPr>
                      </w:pPr>
                      <w:r w:rsidRPr="009A3561">
                        <w:rPr>
                          <w:sz w:val="22"/>
                          <w:szCs w:val="22"/>
                        </w:rPr>
                        <w:t>While the statutory duties of the RPL department remains the same (maintenance of accurate information to include ownership, legal descriptions, parcel number, property address, acreage, school district and special purpose district codes, assessment values and parcel mapping), the technology</w:t>
                      </w:r>
                      <w:r w:rsidR="0074074D" w:rsidRPr="009A3561">
                        <w:rPr>
                          <w:sz w:val="22"/>
                          <w:szCs w:val="22"/>
                        </w:rPr>
                        <w:t xml:space="preserve"> and applications of such have </w:t>
                      </w:r>
                      <w:r w:rsidRPr="009A3561">
                        <w:rPr>
                          <w:sz w:val="22"/>
                          <w:szCs w:val="22"/>
                        </w:rPr>
                        <w:t>evolved tremendously</w:t>
                      </w:r>
                      <w:r w:rsidR="00C54BA8" w:rsidRPr="009A3561">
                        <w:rPr>
                          <w:sz w:val="22"/>
                          <w:szCs w:val="22"/>
                        </w:rPr>
                        <w:t xml:space="preserve"> over the last forty years</w:t>
                      </w:r>
                      <w:r w:rsidRPr="009A3561">
                        <w:rPr>
                          <w:sz w:val="22"/>
                          <w:szCs w:val="22"/>
                        </w:rPr>
                        <w:t xml:space="preserve">.  </w:t>
                      </w:r>
                      <w:r w:rsidR="00FE70F7">
                        <w:rPr>
                          <w:sz w:val="22"/>
                          <w:szCs w:val="22"/>
                        </w:rPr>
                        <w:t>Transferring the RPL to the Management Information Systems (MIS) Department will allow the County to take advantage of such advances and increase the efficiency of the RPL functions.</w:t>
                      </w:r>
                    </w:p>
                    <w:p w:rsidR="00C54BA8" w:rsidRPr="009A3561" w:rsidRDefault="00FE70F7" w:rsidP="00A97423">
                      <w:pPr>
                        <w:overflowPunct/>
                        <w:jc w:val="both"/>
                        <w:textAlignment w:val="auto"/>
                        <w:rPr>
                          <w:sz w:val="22"/>
                          <w:szCs w:val="22"/>
                        </w:rPr>
                      </w:pPr>
                      <w:r w:rsidRPr="009A3561">
                        <w:rPr>
                          <w:sz w:val="22"/>
                          <w:szCs w:val="22"/>
                        </w:rPr>
                        <w:t xml:space="preserve"> </w:t>
                      </w:r>
                    </w:p>
                    <w:p w:rsidR="00E57406" w:rsidRPr="009A3561" w:rsidRDefault="00C54BA8" w:rsidP="00A97423">
                      <w:pPr>
                        <w:overflowPunct/>
                        <w:jc w:val="both"/>
                        <w:textAlignment w:val="auto"/>
                        <w:rPr>
                          <w:sz w:val="22"/>
                          <w:szCs w:val="22"/>
                        </w:rPr>
                      </w:pPr>
                      <w:r w:rsidRPr="009A3561">
                        <w:rPr>
                          <w:sz w:val="22"/>
                          <w:szCs w:val="22"/>
                        </w:rPr>
                        <w:t xml:space="preserve">The </w:t>
                      </w:r>
                      <w:r w:rsidR="00FD13A3" w:rsidRPr="009A3561">
                        <w:rPr>
                          <w:sz w:val="22"/>
                          <w:szCs w:val="22"/>
                        </w:rPr>
                        <w:t xml:space="preserve">RPL’s budget will be transferred from the Treasurer Department to the </w:t>
                      </w:r>
                      <w:r w:rsidR="00FE70F7">
                        <w:rPr>
                          <w:sz w:val="22"/>
                          <w:szCs w:val="22"/>
                        </w:rPr>
                        <w:t>MIS Bud</w:t>
                      </w:r>
                      <w:r w:rsidR="00FD13A3" w:rsidRPr="009A3561">
                        <w:rPr>
                          <w:sz w:val="22"/>
                          <w:szCs w:val="22"/>
                        </w:rPr>
                        <w:t xml:space="preserve">get.  The space needs are currently being assessed and preliminary </w:t>
                      </w:r>
                      <w:r w:rsidR="009A3561" w:rsidRPr="009A3561">
                        <w:rPr>
                          <w:sz w:val="22"/>
                          <w:szCs w:val="22"/>
                        </w:rPr>
                        <w:t xml:space="preserve">plans are </w:t>
                      </w:r>
                      <w:r w:rsidR="00BE12F5">
                        <w:rPr>
                          <w:sz w:val="22"/>
                          <w:szCs w:val="22"/>
                        </w:rPr>
                        <w:t>that the three</w:t>
                      </w:r>
                      <w:r w:rsidR="00FD13A3" w:rsidRPr="009A3561">
                        <w:rPr>
                          <w:sz w:val="22"/>
                          <w:szCs w:val="22"/>
                        </w:rPr>
                        <w:t xml:space="preserve"> remaining staff of the County Treasurer would physically move their office to the space currently occupied by the Land Information/GIS Department and they would in turn, move to the space currently occupied by the Treasurer/RPL Department.  </w:t>
                      </w:r>
                    </w:p>
                    <w:p w:rsidR="00E57406" w:rsidRDefault="00E57406" w:rsidP="00A97423">
                      <w:pPr>
                        <w:overflowPunct/>
                        <w:jc w:val="both"/>
                        <w:textAlignment w:val="auto"/>
                        <w:rPr>
                          <w:b/>
                          <w:sz w:val="22"/>
                          <w:szCs w:val="22"/>
                        </w:rPr>
                      </w:pPr>
                    </w:p>
                    <w:p w:rsidR="00E57406" w:rsidRDefault="00E57406" w:rsidP="00A97423">
                      <w:pPr>
                        <w:overflowPunct/>
                        <w:jc w:val="both"/>
                        <w:textAlignment w:val="auto"/>
                        <w:rPr>
                          <w:b/>
                          <w:sz w:val="22"/>
                          <w:szCs w:val="22"/>
                        </w:rPr>
                      </w:pPr>
                    </w:p>
                    <w:p w:rsidR="0074074D" w:rsidRDefault="0074074D" w:rsidP="00A97423">
                      <w:pPr>
                        <w:overflowPunct/>
                        <w:jc w:val="both"/>
                        <w:textAlignment w:val="auto"/>
                        <w:rPr>
                          <w:b/>
                          <w:sz w:val="22"/>
                          <w:szCs w:val="22"/>
                        </w:rPr>
                      </w:pPr>
                    </w:p>
                    <w:p w:rsidR="0074074D" w:rsidRDefault="0074074D" w:rsidP="00A97423">
                      <w:pPr>
                        <w:overflowPunct/>
                        <w:jc w:val="both"/>
                        <w:textAlignment w:val="auto"/>
                        <w:rPr>
                          <w:b/>
                          <w:sz w:val="22"/>
                          <w:szCs w:val="22"/>
                        </w:rPr>
                      </w:pPr>
                    </w:p>
                    <w:p w:rsidR="0074074D" w:rsidRDefault="0074074D" w:rsidP="00A97423">
                      <w:pPr>
                        <w:overflowPunct/>
                        <w:jc w:val="both"/>
                        <w:textAlignment w:val="auto"/>
                        <w:rPr>
                          <w:b/>
                          <w:sz w:val="22"/>
                          <w:szCs w:val="22"/>
                        </w:rPr>
                      </w:pPr>
                    </w:p>
                    <w:p w:rsidR="0074074D" w:rsidRDefault="0074074D" w:rsidP="00A97423">
                      <w:pPr>
                        <w:overflowPunct/>
                        <w:jc w:val="both"/>
                        <w:textAlignment w:val="auto"/>
                        <w:rPr>
                          <w:b/>
                          <w:sz w:val="22"/>
                          <w:szCs w:val="22"/>
                        </w:rPr>
                      </w:pPr>
                    </w:p>
                    <w:p w:rsidR="00782F53" w:rsidRDefault="00782F53" w:rsidP="00A97423">
                      <w:pPr>
                        <w:overflowPunct/>
                        <w:jc w:val="both"/>
                        <w:textAlignment w:val="auto"/>
                        <w:rPr>
                          <w:b/>
                          <w:sz w:val="22"/>
                          <w:szCs w:val="22"/>
                        </w:rPr>
                      </w:pPr>
                    </w:p>
                    <w:p w:rsidR="001E4083" w:rsidRPr="00782F53" w:rsidRDefault="001E4083" w:rsidP="008D6627">
                      <w:pPr>
                        <w:jc w:val="both"/>
                        <w:rPr>
                          <w:b/>
                          <w:i/>
                          <w:sz w:val="22"/>
                          <w:szCs w:val="22"/>
                        </w:rPr>
                      </w:pPr>
                    </w:p>
                  </w:txbxContent>
                </v:textbox>
                <w10:wrap type="square"/>
              </v:shape>
            </w:pict>
          </mc:Fallback>
        </mc:AlternateContent>
      </w:r>
    </w:p>
    <w:p w:rsidR="00271466" w:rsidRDefault="009D5159" w:rsidP="006B5A4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 w:val="23"/>
          <w:szCs w:val="23"/>
        </w:rPr>
      </w:pPr>
      <w:r>
        <w:tab/>
      </w:r>
      <w:r w:rsidR="006B5A44" w:rsidRPr="005809CA">
        <w:rPr>
          <w:rStyle w:val="InitialStyle"/>
          <w:rFonts w:ascii="Times New Roman" w:hAnsi="Times New Roman"/>
          <w:sz w:val="23"/>
          <w:szCs w:val="23"/>
        </w:rPr>
        <w:t xml:space="preserve"> </w:t>
      </w:r>
    </w:p>
    <w:p w:rsidR="00003F6B" w:rsidRDefault="00003F6B" w:rsidP="00003F6B">
      <w:pPr>
        <w:overflowPunct/>
        <w:jc w:val="both"/>
        <w:textAlignment w:val="auto"/>
        <w:rPr>
          <w:rFonts w:eastAsia="Calibri"/>
          <w:sz w:val="24"/>
          <w:szCs w:val="24"/>
        </w:rPr>
      </w:pPr>
      <w:r w:rsidRPr="00003F6B">
        <w:rPr>
          <w:rFonts w:eastAsia="Calibri"/>
          <w:sz w:val="24"/>
          <w:szCs w:val="24"/>
        </w:rPr>
        <w:tab/>
      </w:r>
      <w:r w:rsidRPr="00003F6B">
        <w:rPr>
          <w:rFonts w:eastAsia="Calibri"/>
          <w:b/>
          <w:bCs/>
          <w:sz w:val="24"/>
          <w:szCs w:val="24"/>
        </w:rPr>
        <w:t>NOW, THEREFORE, BE IT RESOLVED</w:t>
      </w:r>
      <w:r w:rsidRPr="00003F6B">
        <w:rPr>
          <w:rFonts w:eastAsia="Calibri"/>
          <w:sz w:val="24"/>
          <w:szCs w:val="24"/>
        </w:rPr>
        <w:t xml:space="preserve">, </w:t>
      </w:r>
      <w:r w:rsidR="00546162">
        <w:rPr>
          <w:rFonts w:eastAsia="Calibri"/>
          <w:sz w:val="24"/>
          <w:szCs w:val="24"/>
        </w:rPr>
        <w:t>by the Sauk County Board of Supervisors, met in</w:t>
      </w:r>
      <w:r w:rsidR="00370F9B">
        <w:rPr>
          <w:rFonts w:eastAsia="Calibri"/>
          <w:sz w:val="24"/>
          <w:szCs w:val="24"/>
        </w:rPr>
        <w:t xml:space="preserve"> regular session, that the </w:t>
      </w:r>
      <w:r w:rsidR="00546162">
        <w:rPr>
          <w:rFonts w:eastAsia="Calibri"/>
          <w:sz w:val="24"/>
          <w:szCs w:val="24"/>
        </w:rPr>
        <w:t xml:space="preserve">Real Property Lister </w:t>
      </w:r>
      <w:r w:rsidR="0020517F">
        <w:rPr>
          <w:rFonts w:eastAsia="Calibri"/>
          <w:sz w:val="24"/>
          <w:szCs w:val="24"/>
        </w:rPr>
        <w:t xml:space="preserve">be </w:t>
      </w:r>
      <w:r w:rsidR="00546162">
        <w:rPr>
          <w:rFonts w:eastAsia="Calibri"/>
          <w:sz w:val="24"/>
          <w:szCs w:val="24"/>
        </w:rPr>
        <w:t>designated as the county Real Property Lister</w:t>
      </w:r>
      <w:r w:rsidR="0020517F">
        <w:rPr>
          <w:rFonts w:eastAsia="Calibri"/>
          <w:sz w:val="24"/>
          <w:szCs w:val="24"/>
        </w:rPr>
        <w:t xml:space="preserve"> and become official on </w:t>
      </w:r>
      <w:r w:rsidR="00FE70F7">
        <w:rPr>
          <w:rFonts w:eastAsia="Calibri"/>
          <w:sz w:val="24"/>
          <w:szCs w:val="24"/>
        </w:rPr>
        <w:t>May 2</w:t>
      </w:r>
      <w:r w:rsidR="0020517F">
        <w:rPr>
          <w:rFonts w:eastAsia="Calibri"/>
          <w:sz w:val="24"/>
          <w:szCs w:val="24"/>
        </w:rPr>
        <w:t>, 2021.</w:t>
      </w:r>
    </w:p>
    <w:p w:rsidR="00731D06" w:rsidRPr="00003F6B" w:rsidRDefault="00731D06" w:rsidP="00003F6B">
      <w:pPr>
        <w:overflowPunct/>
        <w:jc w:val="both"/>
        <w:textAlignment w:val="auto"/>
        <w:rPr>
          <w:rFonts w:eastAsia="Calibri"/>
          <w:sz w:val="24"/>
          <w:szCs w:val="24"/>
        </w:rPr>
      </w:pPr>
    </w:p>
    <w:p w:rsidR="00003F6B" w:rsidRPr="0020517F" w:rsidRDefault="00003F6B" w:rsidP="00003F6B">
      <w:pPr>
        <w:overflowPunct/>
        <w:jc w:val="both"/>
        <w:textAlignment w:val="auto"/>
        <w:rPr>
          <w:rFonts w:eastAsia="Calibri"/>
          <w:bCs/>
          <w:sz w:val="24"/>
          <w:szCs w:val="24"/>
        </w:rPr>
      </w:pPr>
      <w:r w:rsidRPr="00003F6B">
        <w:rPr>
          <w:rFonts w:eastAsia="Calibri"/>
          <w:sz w:val="24"/>
          <w:szCs w:val="24"/>
        </w:rPr>
        <w:tab/>
      </w:r>
      <w:r w:rsidRPr="00003F6B">
        <w:rPr>
          <w:rFonts w:eastAsia="Calibri"/>
          <w:b/>
          <w:bCs/>
          <w:sz w:val="24"/>
          <w:szCs w:val="24"/>
        </w:rPr>
        <w:t>BE IT FURTHER RESOLVED</w:t>
      </w:r>
      <w:r w:rsidR="00731D06" w:rsidRPr="0020517F">
        <w:rPr>
          <w:rFonts w:eastAsia="Calibri"/>
          <w:bCs/>
          <w:sz w:val="24"/>
          <w:szCs w:val="24"/>
        </w:rPr>
        <w:t>,</w:t>
      </w:r>
      <w:r w:rsidR="0020517F" w:rsidRPr="0020517F">
        <w:rPr>
          <w:rFonts w:eastAsia="Calibri"/>
          <w:bCs/>
          <w:sz w:val="24"/>
          <w:szCs w:val="24"/>
        </w:rPr>
        <w:t xml:space="preserve"> that the Real Property Lister, GIS Analyst and Real Property Specialist personnel, budget and functions be transferred to the </w:t>
      </w:r>
      <w:r w:rsidR="00FE70F7">
        <w:rPr>
          <w:rFonts w:eastAsia="Calibri"/>
          <w:bCs/>
          <w:sz w:val="24"/>
          <w:szCs w:val="24"/>
        </w:rPr>
        <w:t xml:space="preserve">Management Information Systems </w:t>
      </w:r>
      <w:r w:rsidR="0020517F" w:rsidRPr="0020517F">
        <w:rPr>
          <w:rFonts w:eastAsia="Calibri"/>
          <w:bCs/>
          <w:sz w:val="24"/>
          <w:szCs w:val="24"/>
        </w:rPr>
        <w:t xml:space="preserve">Department </w:t>
      </w:r>
      <w:r w:rsidR="00090A15">
        <w:rPr>
          <w:rFonts w:eastAsia="Calibri"/>
          <w:bCs/>
          <w:sz w:val="24"/>
          <w:szCs w:val="24"/>
        </w:rPr>
        <w:t>that</w:t>
      </w:r>
      <w:r w:rsidR="0020517F" w:rsidRPr="0020517F">
        <w:rPr>
          <w:rFonts w:eastAsia="Calibri"/>
          <w:bCs/>
          <w:sz w:val="24"/>
          <w:szCs w:val="24"/>
        </w:rPr>
        <w:t xml:space="preserve"> is overseen by the Management Information Systems Director.  </w:t>
      </w:r>
    </w:p>
    <w:p w:rsidR="00731D06" w:rsidRPr="00003F6B" w:rsidRDefault="00731D06" w:rsidP="00003F6B">
      <w:pPr>
        <w:overflowPunct/>
        <w:jc w:val="both"/>
        <w:textAlignment w:val="auto"/>
        <w:rPr>
          <w:rFonts w:eastAsia="Calibri"/>
          <w:sz w:val="24"/>
          <w:szCs w:val="24"/>
        </w:rPr>
      </w:pPr>
    </w:p>
    <w:p w:rsidR="00731D06" w:rsidRPr="00003F6B" w:rsidRDefault="00003F6B" w:rsidP="00003F6B">
      <w:pPr>
        <w:overflowPunct/>
        <w:jc w:val="both"/>
        <w:textAlignment w:val="auto"/>
        <w:rPr>
          <w:rFonts w:eastAsia="Calibri"/>
          <w:sz w:val="24"/>
          <w:szCs w:val="24"/>
        </w:rPr>
      </w:pPr>
      <w:r w:rsidRPr="00003F6B">
        <w:rPr>
          <w:rFonts w:eastAsia="Calibri"/>
          <w:sz w:val="24"/>
          <w:szCs w:val="24"/>
        </w:rPr>
        <w:tab/>
      </w:r>
    </w:p>
    <w:p w:rsidR="00A97423" w:rsidRDefault="00003F6B" w:rsidP="0020517F">
      <w:pPr>
        <w:overflowPunct/>
        <w:jc w:val="both"/>
        <w:textAlignment w:val="auto"/>
        <w:rPr>
          <w:rFonts w:eastAsia="Calibri"/>
          <w:b/>
          <w:bCs/>
          <w:sz w:val="24"/>
          <w:szCs w:val="24"/>
        </w:rPr>
      </w:pPr>
      <w:r w:rsidRPr="00003F6B">
        <w:rPr>
          <w:rFonts w:eastAsia="Calibri"/>
          <w:sz w:val="24"/>
          <w:szCs w:val="24"/>
        </w:rPr>
        <w:tab/>
      </w:r>
    </w:p>
    <w:p w:rsidR="00A97423" w:rsidRDefault="00A97423" w:rsidP="00003F6B">
      <w:pPr>
        <w:overflowPunct/>
        <w:ind w:firstLine="720"/>
        <w:jc w:val="both"/>
        <w:textAlignment w:val="auto"/>
        <w:rPr>
          <w:rFonts w:eastAsia="Calibri"/>
          <w:b/>
          <w:bCs/>
          <w:sz w:val="24"/>
          <w:szCs w:val="24"/>
        </w:rPr>
      </w:pPr>
    </w:p>
    <w:p w:rsidR="005367C6" w:rsidRDefault="005367C6" w:rsidP="00003F6B">
      <w:pPr>
        <w:overflowPunct/>
        <w:ind w:firstLine="720"/>
        <w:jc w:val="both"/>
        <w:textAlignment w:val="auto"/>
        <w:rPr>
          <w:rFonts w:eastAsia="Calibri"/>
          <w:b/>
          <w:bCs/>
          <w:sz w:val="24"/>
          <w:szCs w:val="24"/>
        </w:rPr>
      </w:pPr>
    </w:p>
    <w:p w:rsidR="005367C6" w:rsidRDefault="005367C6" w:rsidP="00003F6B">
      <w:pPr>
        <w:overflowPunct/>
        <w:ind w:firstLine="720"/>
        <w:jc w:val="both"/>
        <w:textAlignment w:val="auto"/>
        <w:rPr>
          <w:rFonts w:eastAsia="Calibri"/>
          <w:b/>
          <w:bCs/>
          <w:sz w:val="24"/>
          <w:szCs w:val="24"/>
        </w:rPr>
      </w:pPr>
    </w:p>
    <w:p w:rsidR="005367C6" w:rsidRDefault="005367C6" w:rsidP="00003F6B">
      <w:pPr>
        <w:overflowPunct/>
        <w:ind w:firstLine="720"/>
        <w:jc w:val="both"/>
        <w:textAlignment w:val="auto"/>
        <w:rPr>
          <w:rFonts w:eastAsia="Calibri"/>
          <w:b/>
          <w:bCs/>
          <w:sz w:val="24"/>
          <w:szCs w:val="24"/>
        </w:rPr>
      </w:pPr>
    </w:p>
    <w:p w:rsidR="005367C6" w:rsidRDefault="005367C6" w:rsidP="00003F6B">
      <w:pPr>
        <w:overflowPunct/>
        <w:ind w:firstLine="720"/>
        <w:jc w:val="both"/>
        <w:textAlignment w:val="auto"/>
        <w:rPr>
          <w:rFonts w:eastAsia="Calibri"/>
          <w:b/>
          <w:bCs/>
          <w:sz w:val="24"/>
          <w:szCs w:val="24"/>
        </w:rPr>
      </w:pPr>
    </w:p>
    <w:p w:rsidR="005367C6" w:rsidRDefault="005367C6" w:rsidP="00003F6B">
      <w:pPr>
        <w:overflowPunct/>
        <w:ind w:firstLine="720"/>
        <w:jc w:val="both"/>
        <w:textAlignment w:val="auto"/>
        <w:rPr>
          <w:rFonts w:eastAsia="Calibri"/>
          <w:b/>
          <w:bCs/>
          <w:sz w:val="24"/>
          <w:szCs w:val="24"/>
        </w:rPr>
      </w:pPr>
    </w:p>
    <w:p w:rsidR="005367C6" w:rsidRDefault="005367C6" w:rsidP="00003F6B">
      <w:pPr>
        <w:overflowPunct/>
        <w:ind w:firstLine="720"/>
        <w:jc w:val="both"/>
        <w:textAlignment w:val="auto"/>
        <w:rPr>
          <w:rFonts w:eastAsia="Calibri"/>
          <w:b/>
          <w:bCs/>
          <w:sz w:val="24"/>
          <w:szCs w:val="24"/>
        </w:rPr>
      </w:pPr>
    </w:p>
    <w:p w:rsidR="005367C6" w:rsidRDefault="005367C6" w:rsidP="00003F6B">
      <w:pPr>
        <w:overflowPunct/>
        <w:ind w:firstLine="720"/>
        <w:jc w:val="both"/>
        <w:textAlignment w:val="auto"/>
        <w:rPr>
          <w:rFonts w:eastAsia="Calibri"/>
          <w:b/>
          <w:bCs/>
          <w:sz w:val="24"/>
          <w:szCs w:val="24"/>
        </w:rPr>
      </w:pPr>
    </w:p>
    <w:p w:rsidR="005367C6" w:rsidRDefault="005367C6" w:rsidP="00003F6B">
      <w:pPr>
        <w:overflowPunct/>
        <w:ind w:firstLine="720"/>
        <w:jc w:val="both"/>
        <w:textAlignment w:val="auto"/>
        <w:rPr>
          <w:rFonts w:eastAsia="Calibri"/>
          <w:b/>
          <w:bCs/>
          <w:sz w:val="24"/>
          <w:szCs w:val="24"/>
        </w:rPr>
      </w:pPr>
    </w:p>
    <w:p w:rsidR="004E2747" w:rsidRDefault="004E2747" w:rsidP="00A97423">
      <w:pPr>
        <w:overflowPunct/>
        <w:jc w:val="both"/>
        <w:textAlignment w:val="auto"/>
        <w:rPr>
          <w:rFonts w:eastAsia="Calibri"/>
          <w:b/>
          <w:sz w:val="24"/>
          <w:szCs w:val="24"/>
        </w:rPr>
      </w:pPr>
    </w:p>
    <w:p w:rsidR="009D7E13" w:rsidRDefault="009D7E13" w:rsidP="00A97423">
      <w:pPr>
        <w:overflowPunct/>
        <w:jc w:val="both"/>
        <w:textAlignment w:val="auto"/>
        <w:rPr>
          <w:rFonts w:eastAsia="Calibri"/>
          <w:b/>
          <w:sz w:val="24"/>
          <w:szCs w:val="24"/>
        </w:rPr>
      </w:pPr>
    </w:p>
    <w:p w:rsidR="00A97423" w:rsidRDefault="00896FE7" w:rsidP="00A97423">
      <w:pPr>
        <w:overflowPunct/>
        <w:jc w:val="both"/>
        <w:textAlignment w:val="auto"/>
        <w:rPr>
          <w:rFonts w:eastAsia="Calibri"/>
          <w:b/>
          <w:sz w:val="24"/>
          <w:szCs w:val="24"/>
        </w:rPr>
      </w:pPr>
      <w:r>
        <w:rPr>
          <w:rFonts w:eastAsia="Calibri"/>
          <w:b/>
          <w:sz w:val="24"/>
          <w:szCs w:val="24"/>
        </w:rPr>
        <w:lastRenderedPageBreak/>
        <w:t>RESOLUTION NO. ______- 2021</w:t>
      </w:r>
    </w:p>
    <w:p w:rsidR="0020517F" w:rsidRPr="0020517F" w:rsidRDefault="0020517F" w:rsidP="00A97423">
      <w:pPr>
        <w:overflowPunct/>
        <w:jc w:val="both"/>
        <w:textAlignment w:val="auto"/>
        <w:rPr>
          <w:rFonts w:eastAsia="Calibri"/>
          <w:b/>
          <w:sz w:val="24"/>
          <w:szCs w:val="24"/>
        </w:rPr>
      </w:pPr>
      <w:r w:rsidRPr="0020517F">
        <w:rPr>
          <w:rFonts w:eastAsia="Calibri"/>
          <w:b/>
          <w:bCs/>
          <w:sz w:val="24"/>
          <w:szCs w:val="24"/>
        </w:rPr>
        <w:t xml:space="preserve">APPROVING THE TRANSFER OF THE REAL PROPERTY LISTER PERSONNEL, BUDGET AND FUNCTIONS FROM THE COUNTY TREASURER TO THE </w:t>
      </w:r>
      <w:r w:rsidR="00FE70F7">
        <w:rPr>
          <w:rFonts w:eastAsia="Calibri"/>
          <w:b/>
          <w:bCs/>
          <w:sz w:val="24"/>
          <w:szCs w:val="24"/>
        </w:rPr>
        <w:t xml:space="preserve">MANAGEMENT </w:t>
      </w:r>
      <w:r w:rsidRPr="0020517F">
        <w:rPr>
          <w:rFonts w:eastAsia="Calibri"/>
          <w:b/>
          <w:bCs/>
          <w:sz w:val="24"/>
          <w:szCs w:val="24"/>
        </w:rPr>
        <w:t>INFORMATION</w:t>
      </w:r>
      <w:r w:rsidR="00FE70F7">
        <w:rPr>
          <w:rFonts w:eastAsia="Calibri"/>
          <w:b/>
          <w:bCs/>
          <w:sz w:val="24"/>
          <w:szCs w:val="24"/>
        </w:rPr>
        <w:t xml:space="preserve"> SYSTEMS</w:t>
      </w:r>
      <w:r w:rsidRPr="0020517F">
        <w:rPr>
          <w:rFonts w:eastAsia="Calibri"/>
          <w:b/>
          <w:bCs/>
          <w:sz w:val="24"/>
          <w:szCs w:val="24"/>
        </w:rPr>
        <w:t xml:space="preserve"> DEPARTMENT</w:t>
      </w:r>
    </w:p>
    <w:p w:rsidR="00A97423" w:rsidRPr="00003F6B" w:rsidRDefault="00A35301" w:rsidP="00A97423">
      <w:pPr>
        <w:overflowPunct/>
        <w:jc w:val="both"/>
        <w:textAlignment w:val="auto"/>
        <w:rPr>
          <w:rFonts w:eastAsia="Calibri"/>
          <w:b/>
          <w:sz w:val="24"/>
          <w:szCs w:val="24"/>
        </w:rPr>
      </w:pPr>
      <w:r>
        <w:rPr>
          <w:rFonts w:eastAsia="Calibri"/>
          <w:b/>
          <w:sz w:val="24"/>
          <w:szCs w:val="24"/>
        </w:rPr>
        <w:t>Page 2 of 2</w:t>
      </w:r>
    </w:p>
    <w:p w:rsidR="00A97423" w:rsidRDefault="00A97423" w:rsidP="00003F6B">
      <w:pPr>
        <w:overflowPunct/>
        <w:ind w:firstLine="720"/>
        <w:jc w:val="both"/>
        <w:textAlignment w:val="auto"/>
        <w:rPr>
          <w:rFonts w:eastAsia="Calibri"/>
          <w:b/>
          <w:bCs/>
          <w:sz w:val="24"/>
          <w:szCs w:val="24"/>
        </w:rPr>
      </w:pPr>
    </w:p>
    <w:p w:rsidR="004E2747" w:rsidRPr="00003F6B" w:rsidRDefault="004E2747" w:rsidP="00003F6B">
      <w:pPr>
        <w:overflowPunct/>
        <w:ind w:firstLine="720"/>
        <w:jc w:val="both"/>
        <w:textAlignment w:val="auto"/>
        <w:rPr>
          <w:rFonts w:eastAsia="Calibri"/>
          <w:sz w:val="24"/>
          <w:szCs w:val="24"/>
        </w:rPr>
      </w:pPr>
    </w:p>
    <w:p w:rsidR="00003F6B" w:rsidRPr="00003F6B" w:rsidRDefault="00003F6B" w:rsidP="00003F6B">
      <w:pPr>
        <w:overflowPunct/>
        <w:jc w:val="both"/>
        <w:textAlignment w:val="auto"/>
        <w:rPr>
          <w:rFonts w:eastAsia="Calibri"/>
          <w:sz w:val="24"/>
          <w:szCs w:val="24"/>
        </w:rPr>
      </w:pPr>
      <w:r w:rsidRPr="00003F6B">
        <w:rPr>
          <w:rFonts w:eastAsia="Calibri"/>
          <w:sz w:val="24"/>
          <w:szCs w:val="24"/>
        </w:rPr>
        <w:t xml:space="preserve">For consideration by the Sauk County Board </w:t>
      </w:r>
      <w:r w:rsidR="00A97423">
        <w:rPr>
          <w:rFonts w:eastAsia="Calibri"/>
          <w:sz w:val="24"/>
          <w:szCs w:val="24"/>
        </w:rPr>
        <w:t xml:space="preserve">of </w:t>
      </w:r>
      <w:r w:rsidR="00896FE7">
        <w:rPr>
          <w:rFonts w:eastAsia="Calibri"/>
          <w:sz w:val="24"/>
          <w:szCs w:val="24"/>
        </w:rPr>
        <w:t>Supervisors on April 20, 2021</w:t>
      </w:r>
      <w:r w:rsidRPr="00003F6B">
        <w:rPr>
          <w:rFonts w:eastAsia="Calibri"/>
          <w:sz w:val="24"/>
          <w:szCs w:val="24"/>
        </w:rPr>
        <w:t>.</w:t>
      </w:r>
    </w:p>
    <w:p w:rsidR="00003F6B" w:rsidRPr="00003F6B" w:rsidRDefault="00003F6B" w:rsidP="00003F6B">
      <w:pPr>
        <w:overflowPunct/>
        <w:jc w:val="both"/>
        <w:textAlignment w:val="auto"/>
        <w:rPr>
          <w:rFonts w:eastAsia="Calibri"/>
          <w:sz w:val="24"/>
          <w:szCs w:val="24"/>
        </w:rPr>
      </w:pPr>
    </w:p>
    <w:p w:rsidR="00003F6B" w:rsidRPr="00003F6B" w:rsidRDefault="00003F6B" w:rsidP="00003F6B">
      <w:pPr>
        <w:overflowPunct/>
        <w:jc w:val="both"/>
        <w:textAlignment w:val="auto"/>
        <w:rPr>
          <w:rFonts w:eastAsia="Calibri"/>
          <w:sz w:val="24"/>
          <w:szCs w:val="24"/>
        </w:rPr>
      </w:pPr>
      <w:r w:rsidRPr="00003F6B">
        <w:rPr>
          <w:rFonts w:eastAsia="Calibri"/>
          <w:sz w:val="24"/>
          <w:szCs w:val="24"/>
        </w:rPr>
        <w:t xml:space="preserve">Respectfully submitted, </w:t>
      </w:r>
    </w:p>
    <w:p w:rsidR="00003F6B" w:rsidRPr="00003F6B" w:rsidRDefault="00003F6B" w:rsidP="00003F6B">
      <w:pPr>
        <w:overflowPunct/>
        <w:jc w:val="both"/>
        <w:textAlignment w:val="auto"/>
        <w:rPr>
          <w:rFonts w:eastAsia="Calibri"/>
        </w:rPr>
      </w:pPr>
    </w:p>
    <w:p w:rsidR="00003F6B" w:rsidRPr="00003F6B" w:rsidRDefault="00003F6B" w:rsidP="00003F6B">
      <w:pPr>
        <w:tabs>
          <w:tab w:val="left" w:pos="720"/>
          <w:tab w:val="left" w:pos="3060"/>
        </w:tabs>
        <w:overflowPunct/>
        <w:jc w:val="both"/>
        <w:textAlignment w:val="auto"/>
        <w:rPr>
          <w:rFonts w:eastAsia="Calibri"/>
          <w:b/>
          <w:sz w:val="24"/>
          <w:szCs w:val="24"/>
        </w:rPr>
      </w:pPr>
      <w:r w:rsidRPr="00003F6B">
        <w:rPr>
          <w:rFonts w:eastAsia="Calibri"/>
          <w:b/>
          <w:sz w:val="24"/>
          <w:szCs w:val="24"/>
        </w:rPr>
        <w:t xml:space="preserve">SAUK COUNTY </w:t>
      </w:r>
      <w:r w:rsidR="00731D06">
        <w:rPr>
          <w:rFonts w:eastAsia="Calibri"/>
          <w:b/>
          <w:sz w:val="24"/>
          <w:szCs w:val="24"/>
        </w:rPr>
        <w:t xml:space="preserve">EXECUTIVE &amp; LEGISLATIVE </w:t>
      </w:r>
      <w:r w:rsidRPr="00003F6B">
        <w:rPr>
          <w:rFonts w:eastAsia="Calibri"/>
          <w:b/>
          <w:sz w:val="24"/>
          <w:szCs w:val="24"/>
        </w:rPr>
        <w:t>COMMITTEE</w:t>
      </w:r>
    </w:p>
    <w:p w:rsidR="00003F6B" w:rsidRPr="00003F6B" w:rsidRDefault="00003F6B" w:rsidP="00003F6B">
      <w:pPr>
        <w:tabs>
          <w:tab w:val="left" w:pos="720"/>
          <w:tab w:val="left" w:pos="3060"/>
        </w:tabs>
        <w:overflowPunct/>
        <w:jc w:val="both"/>
        <w:textAlignment w:val="auto"/>
        <w:rPr>
          <w:rFonts w:eastAsia="Calibri"/>
          <w:sz w:val="22"/>
          <w:szCs w:val="22"/>
        </w:rPr>
      </w:pPr>
    </w:p>
    <w:p w:rsidR="00003F6B" w:rsidRPr="00003F6B" w:rsidRDefault="00003F6B" w:rsidP="00003F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jc w:val="both"/>
        <w:textAlignment w:val="auto"/>
        <w:rPr>
          <w:rFonts w:eastAsia="Calibri"/>
          <w:color w:val="000000"/>
          <w:sz w:val="24"/>
          <w:szCs w:val="24"/>
        </w:rPr>
      </w:pPr>
      <w:r w:rsidRPr="00003F6B">
        <w:rPr>
          <w:rFonts w:eastAsia="Calibri"/>
          <w:color w:val="000000"/>
          <w:sz w:val="24"/>
          <w:szCs w:val="24"/>
        </w:rPr>
        <w:t>__________________________________</w:t>
      </w:r>
      <w:r w:rsidRPr="00003F6B">
        <w:rPr>
          <w:rFonts w:eastAsia="Calibri"/>
          <w:color w:val="000000"/>
          <w:sz w:val="24"/>
          <w:szCs w:val="24"/>
        </w:rPr>
        <w:tab/>
      </w:r>
      <w:r w:rsidRPr="00003F6B">
        <w:rPr>
          <w:rFonts w:eastAsia="Calibri"/>
          <w:color w:val="000000"/>
          <w:sz w:val="24"/>
          <w:szCs w:val="24"/>
        </w:rPr>
        <w:tab/>
        <w:t>___________________________________</w:t>
      </w:r>
    </w:p>
    <w:p w:rsidR="0024113E" w:rsidRPr="005C7571" w:rsidRDefault="00731D06" w:rsidP="00B234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color w:val="000000"/>
          <w:sz w:val="24"/>
          <w:szCs w:val="24"/>
        </w:rPr>
      </w:pPr>
      <w:r w:rsidRPr="005C7571">
        <w:rPr>
          <w:color w:val="000000"/>
          <w:sz w:val="24"/>
          <w:szCs w:val="24"/>
        </w:rPr>
        <w:t>TIMOTHY B. MCCUMBER</w:t>
      </w:r>
      <w:r>
        <w:rPr>
          <w:color w:val="000000"/>
          <w:sz w:val="24"/>
          <w:szCs w:val="24"/>
        </w:rPr>
        <w:t>, Chair</w:t>
      </w:r>
      <w:r>
        <w:rPr>
          <w:color w:val="000000"/>
          <w:sz w:val="24"/>
          <w:szCs w:val="24"/>
        </w:rPr>
        <w:tab/>
      </w:r>
      <w:r>
        <w:rPr>
          <w:color w:val="000000"/>
          <w:sz w:val="24"/>
          <w:szCs w:val="24"/>
        </w:rPr>
        <w:tab/>
      </w:r>
      <w:r w:rsidR="00B234D2" w:rsidRPr="005C7571">
        <w:rPr>
          <w:color w:val="000000"/>
          <w:sz w:val="24"/>
          <w:szCs w:val="24"/>
        </w:rPr>
        <w:tab/>
      </w:r>
      <w:r>
        <w:rPr>
          <w:sz w:val="24"/>
          <w:szCs w:val="24"/>
        </w:rPr>
        <w:t>BRANDON LOHR</w:t>
      </w:r>
    </w:p>
    <w:p w:rsidR="0024113E" w:rsidRPr="005C7571" w:rsidRDefault="0024113E" w:rsidP="00B234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color w:val="000000"/>
          <w:sz w:val="24"/>
          <w:szCs w:val="24"/>
        </w:rPr>
      </w:pPr>
    </w:p>
    <w:p w:rsidR="00003F6B" w:rsidRPr="00003F6B" w:rsidRDefault="00003F6B" w:rsidP="00003F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jc w:val="both"/>
        <w:textAlignment w:val="auto"/>
        <w:rPr>
          <w:rFonts w:eastAsia="Calibri"/>
          <w:color w:val="000000"/>
          <w:sz w:val="24"/>
          <w:szCs w:val="24"/>
        </w:rPr>
      </w:pPr>
      <w:r w:rsidRPr="00003F6B">
        <w:rPr>
          <w:rFonts w:eastAsia="Calibri"/>
          <w:color w:val="000000"/>
          <w:sz w:val="24"/>
          <w:szCs w:val="24"/>
        </w:rPr>
        <w:t>__________________________________</w:t>
      </w:r>
      <w:r w:rsidRPr="00003F6B">
        <w:rPr>
          <w:rFonts w:eastAsia="Calibri"/>
          <w:color w:val="000000"/>
          <w:sz w:val="24"/>
          <w:szCs w:val="24"/>
        </w:rPr>
        <w:tab/>
      </w:r>
      <w:r w:rsidRPr="00003F6B">
        <w:rPr>
          <w:rFonts w:eastAsia="Calibri"/>
          <w:color w:val="000000"/>
          <w:sz w:val="24"/>
          <w:szCs w:val="24"/>
        </w:rPr>
        <w:tab/>
        <w:t>___________________________________</w:t>
      </w:r>
    </w:p>
    <w:p w:rsidR="00A66466" w:rsidRPr="005C7571" w:rsidRDefault="00731D06" w:rsidP="00A664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color w:val="000000"/>
          <w:sz w:val="24"/>
          <w:szCs w:val="24"/>
        </w:rPr>
      </w:pPr>
      <w:r w:rsidRPr="005C7571">
        <w:rPr>
          <w:color w:val="000000"/>
          <w:sz w:val="24"/>
          <w:szCs w:val="24"/>
        </w:rPr>
        <w:t>MARTIN F. KRUEGER</w:t>
      </w:r>
      <w:r w:rsidR="00003F6B" w:rsidRPr="005C7571">
        <w:rPr>
          <w:rFonts w:eastAsia="Calibri"/>
          <w:color w:val="000000"/>
          <w:sz w:val="24"/>
          <w:szCs w:val="24"/>
        </w:rPr>
        <w:tab/>
      </w:r>
      <w:r w:rsidR="00003F6B" w:rsidRPr="005C7571">
        <w:rPr>
          <w:rFonts w:eastAsia="Calibri"/>
          <w:color w:val="000000"/>
          <w:sz w:val="24"/>
          <w:szCs w:val="24"/>
        </w:rPr>
        <w:tab/>
      </w:r>
      <w:r w:rsidR="00003F6B" w:rsidRPr="005C7571">
        <w:rPr>
          <w:rFonts w:eastAsia="Calibri"/>
          <w:color w:val="000000"/>
          <w:sz w:val="24"/>
          <w:szCs w:val="24"/>
        </w:rPr>
        <w:tab/>
      </w:r>
      <w:r>
        <w:rPr>
          <w:rFonts w:eastAsia="Calibri"/>
          <w:color w:val="000000"/>
          <w:sz w:val="24"/>
          <w:szCs w:val="24"/>
        </w:rPr>
        <w:tab/>
        <w:t>WALLY CZUPRYNKO</w:t>
      </w:r>
    </w:p>
    <w:p w:rsidR="0024113E" w:rsidRPr="005C7571" w:rsidRDefault="0024113E" w:rsidP="00A664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color w:val="000000"/>
          <w:sz w:val="24"/>
          <w:szCs w:val="24"/>
        </w:rPr>
      </w:pPr>
    </w:p>
    <w:p w:rsidR="0024113E" w:rsidRDefault="0024113E" w:rsidP="0024113E">
      <w:pPr>
        <w:pStyle w:val="DefaultText"/>
        <w:rPr>
          <w:b/>
          <w:bCs/>
        </w:rPr>
      </w:pPr>
      <w:r>
        <w:t>_________________________________</w:t>
      </w:r>
      <w:r>
        <w:tab/>
      </w:r>
      <w:r>
        <w:tab/>
      </w:r>
    </w:p>
    <w:p w:rsidR="0024113E" w:rsidRPr="005C7571" w:rsidRDefault="00731D06" w:rsidP="002411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jc w:val="both"/>
        <w:textAlignment w:val="auto"/>
        <w:rPr>
          <w:rFonts w:eastAsia="Calibri"/>
          <w:color w:val="000000"/>
          <w:sz w:val="24"/>
          <w:szCs w:val="24"/>
        </w:rPr>
      </w:pPr>
      <w:r>
        <w:rPr>
          <w:sz w:val="24"/>
          <w:szCs w:val="24"/>
        </w:rPr>
        <w:t>VALERIE MCAULIFF</w:t>
      </w:r>
    </w:p>
    <w:p w:rsidR="0024113E" w:rsidRDefault="0024113E" w:rsidP="00003F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jc w:val="both"/>
        <w:textAlignment w:val="auto"/>
        <w:rPr>
          <w:rFonts w:eastAsia="Calibri"/>
          <w:color w:val="000000"/>
          <w:sz w:val="24"/>
          <w:szCs w:val="24"/>
        </w:rPr>
      </w:pPr>
    </w:p>
    <w:p w:rsidR="00731D06" w:rsidRDefault="00731D06" w:rsidP="00003F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jc w:val="both"/>
        <w:textAlignment w:val="auto"/>
        <w:rPr>
          <w:rFonts w:eastAsia="Calibri"/>
          <w:color w:val="000000"/>
          <w:sz w:val="24"/>
          <w:szCs w:val="24"/>
        </w:rPr>
      </w:pPr>
    </w:p>
    <w:p w:rsidR="00731D06" w:rsidRPr="00003F6B" w:rsidRDefault="00731D06" w:rsidP="00731D06">
      <w:pPr>
        <w:tabs>
          <w:tab w:val="left" w:pos="720"/>
          <w:tab w:val="left" w:pos="3060"/>
        </w:tabs>
        <w:overflowPunct/>
        <w:jc w:val="both"/>
        <w:textAlignment w:val="auto"/>
        <w:rPr>
          <w:rFonts w:eastAsia="Calibri"/>
          <w:b/>
          <w:sz w:val="24"/>
          <w:szCs w:val="24"/>
        </w:rPr>
      </w:pPr>
      <w:r w:rsidRPr="00003F6B">
        <w:rPr>
          <w:rFonts w:eastAsia="Calibri"/>
          <w:b/>
          <w:sz w:val="24"/>
          <w:szCs w:val="24"/>
        </w:rPr>
        <w:t xml:space="preserve">SAUK COUNTY </w:t>
      </w:r>
      <w:r>
        <w:rPr>
          <w:rFonts w:eastAsia="Calibri"/>
          <w:b/>
          <w:sz w:val="24"/>
          <w:szCs w:val="24"/>
        </w:rPr>
        <w:t xml:space="preserve">PERSONNEL &amp; INSURANCE </w:t>
      </w:r>
      <w:r w:rsidRPr="00003F6B">
        <w:rPr>
          <w:rFonts w:eastAsia="Calibri"/>
          <w:b/>
          <w:sz w:val="24"/>
          <w:szCs w:val="24"/>
        </w:rPr>
        <w:t>COMMITTEE</w:t>
      </w:r>
    </w:p>
    <w:p w:rsidR="00731D06" w:rsidRPr="00003F6B" w:rsidRDefault="00731D06" w:rsidP="00731D06">
      <w:pPr>
        <w:tabs>
          <w:tab w:val="left" w:pos="720"/>
          <w:tab w:val="left" w:pos="3060"/>
        </w:tabs>
        <w:overflowPunct/>
        <w:jc w:val="both"/>
        <w:textAlignment w:val="auto"/>
        <w:rPr>
          <w:rFonts w:eastAsia="Calibri"/>
          <w:sz w:val="22"/>
          <w:szCs w:val="22"/>
        </w:rPr>
      </w:pPr>
    </w:p>
    <w:p w:rsidR="00731D06" w:rsidRPr="00003F6B" w:rsidRDefault="00731D06" w:rsidP="00731D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jc w:val="both"/>
        <w:textAlignment w:val="auto"/>
        <w:rPr>
          <w:rFonts w:eastAsia="Calibri"/>
          <w:color w:val="000000"/>
          <w:sz w:val="24"/>
          <w:szCs w:val="24"/>
        </w:rPr>
      </w:pPr>
      <w:r w:rsidRPr="00003F6B">
        <w:rPr>
          <w:rFonts w:eastAsia="Calibri"/>
          <w:color w:val="000000"/>
          <w:sz w:val="24"/>
          <w:szCs w:val="24"/>
        </w:rPr>
        <w:t>__________________________________</w:t>
      </w:r>
      <w:r w:rsidRPr="00003F6B">
        <w:rPr>
          <w:rFonts w:eastAsia="Calibri"/>
          <w:color w:val="000000"/>
          <w:sz w:val="24"/>
          <w:szCs w:val="24"/>
        </w:rPr>
        <w:tab/>
      </w:r>
      <w:r w:rsidRPr="00003F6B">
        <w:rPr>
          <w:rFonts w:eastAsia="Calibri"/>
          <w:color w:val="000000"/>
          <w:sz w:val="24"/>
          <w:szCs w:val="24"/>
        </w:rPr>
        <w:tab/>
        <w:t>___________________________________</w:t>
      </w:r>
    </w:p>
    <w:p w:rsidR="00731D06" w:rsidRDefault="00731D06" w:rsidP="00731D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color w:val="000000"/>
          <w:sz w:val="24"/>
          <w:szCs w:val="24"/>
        </w:rPr>
      </w:pPr>
      <w:r>
        <w:rPr>
          <w:color w:val="000000"/>
          <w:sz w:val="24"/>
          <w:szCs w:val="24"/>
        </w:rPr>
        <w:t>TOMMY LEE BYCHINSKI, Chair</w:t>
      </w:r>
      <w:r>
        <w:rPr>
          <w:color w:val="000000"/>
          <w:sz w:val="24"/>
          <w:szCs w:val="24"/>
        </w:rPr>
        <w:tab/>
      </w:r>
      <w:r>
        <w:rPr>
          <w:color w:val="000000"/>
          <w:sz w:val="24"/>
          <w:szCs w:val="24"/>
        </w:rPr>
        <w:tab/>
      </w:r>
      <w:r>
        <w:rPr>
          <w:color w:val="000000"/>
          <w:sz w:val="24"/>
          <w:szCs w:val="24"/>
        </w:rPr>
        <w:tab/>
        <w:t>CARL GRUBER</w:t>
      </w:r>
    </w:p>
    <w:p w:rsidR="00731D06" w:rsidRPr="005C7571" w:rsidRDefault="00731D06" w:rsidP="00731D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color w:val="000000"/>
          <w:sz w:val="24"/>
          <w:szCs w:val="24"/>
        </w:rPr>
      </w:pPr>
    </w:p>
    <w:p w:rsidR="00731D06" w:rsidRPr="00003F6B" w:rsidRDefault="00731D06" w:rsidP="00731D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jc w:val="both"/>
        <w:textAlignment w:val="auto"/>
        <w:rPr>
          <w:rFonts w:eastAsia="Calibri"/>
          <w:color w:val="000000"/>
          <w:sz w:val="24"/>
          <w:szCs w:val="24"/>
        </w:rPr>
      </w:pPr>
      <w:r w:rsidRPr="00003F6B">
        <w:rPr>
          <w:rFonts w:eastAsia="Calibri"/>
          <w:color w:val="000000"/>
          <w:sz w:val="24"/>
          <w:szCs w:val="24"/>
        </w:rPr>
        <w:t>__________________________________</w:t>
      </w:r>
      <w:r w:rsidRPr="00003F6B">
        <w:rPr>
          <w:rFonts w:eastAsia="Calibri"/>
          <w:color w:val="000000"/>
          <w:sz w:val="24"/>
          <w:szCs w:val="24"/>
        </w:rPr>
        <w:tab/>
      </w:r>
      <w:r w:rsidRPr="00003F6B">
        <w:rPr>
          <w:rFonts w:eastAsia="Calibri"/>
          <w:color w:val="000000"/>
          <w:sz w:val="24"/>
          <w:szCs w:val="24"/>
        </w:rPr>
        <w:tab/>
        <w:t>___________________________________</w:t>
      </w:r>
    </w:p>
    <w:p w:rsidR="00731D06" w:rsidRDefault="00731D06" w:rsidP="00731D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jc w:val="both"/>
        <w:textAlignment w:val="auto"/>
        <w:rPr>
          <w:rFonts w:eastAsia="Calibri"/>
          <w:color w:val="000000"/>
          <w:sz w:val="24"/>
          <w:szCs w:val="24"/>
        </w:rPr>
      </w:pPr>
      <w:r>
        <w:rPr>
          <w:rFonts w:eastAsia="Calibri"/>
          <w:color w:val="000000"/>
          <w:sz w:val="24"/>
          <w:szCs w:val="24"/>
        </w:rPr>
        <w:t>MARK “SMOOTH” DETTER</w:t>
      </w:r>
      <w:r>
        <w:rPr>
          <w:rFonts w:eastAsia="Calibri"/>
          <w:color w:val="000000"/>
          <w:sz w:val="24"/>
          <w:szCs w:val="24"/>
        </w:rPr>
        <w:tab/>
      </w:r>
      <w:r>
        <w:rPr>
          <w:rFonts w:eastAsia="Calibri"/>
          <w:color w:val="000000"/>
          <w:sz w:val="24"/>
          <w:szCs w:val="24"/>
        </w:rPr>
        <w:tab/>
      </w:r>
      <w:r>
        <w:rPr>
          <w:rFonts w:eastAsia="Calibri"/>
          <w:color w:val="000000"/>
          <w:sz w:val="24"/>
          <w:szCs w:val="24"/>
        </w:rPr>
        <w:tab/>
        <w:t>TERRY SPENCER</w:t>
      </w:r>
    </w:p>
    <w:p w:rsidR="00731D06" w:rsidRDefault="00731D06" w:rsidP="00731D06">
      <w:pPr>
        <w:pStyle w:val="DefaultText"/>
      </w:pPr>
    </w:p>
    <w:p w:rsidR="00731D06" w:rsidRDefault="00731D06" w:rsidP="00731D06">
      <w:pPr>
        <w:pStyle w:val="DefaultText"/>
        <w:rPr>
          <w:b/>
          <w:bCs/>
        </w:rPr>
      </w:pPr>
      <w:r>
        <w:t>__________________________________</w:t>
      </w:r>
      <w:r>
        <w:tab/>
      </w:r>
      <w:r>
        <w:tab/>
      </w:r>
    </w:p>
    <w:p w:rsidR="00731D06" w:rsidRDefault="00731D06" w:rsidP="00003F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jc w:val="both"/>
        <w:textAlignment w:val="auto"/>
        <w:rPr>
          <w:rFonts w:eastAsia="Calibri"/>
          <w:color w:val="000000"/>
          <w:sz w:val="24"/>
          <w:szCs w:val="24"/>
        </w:rPr>
      </w:pPr>
      <w:r>
        <w:rPr>
          <w:rFonts w:eastAsia="Calibri"/>
          <w:color w:val="000000"/>
          <w:sz w:val="24"/>
          <w:szCs w:val="24"/>
        </w:rPr>
        <w:t>SHANE GIBSON</w:t>
      </w:r>
    </w:p>
    <w:p w:rsidR="00731D06" w:rsidRDefault="00731D06" w:rsidP="00003F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jc w:val="both"/>
        <w:textAlignment w:val="auto"/>
        <w:rPr>
          <w:rFonts w:eastAsia="Calibri"/>
          <w:color w:val="000000"/>
          <w:sz w:val="24"/>
          <w:szCs w:val="24"/>
        </w:rPr>
      </w:pPr>
    </w:p>
    <w:p w:rsidR="00003F6B" w:rsidRPr="00003F6B" w:rsidRDefault="00003F6B" w:rsidP="00003F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jc w:val="both"/>
        <w:textAlignment w:val="auto"/>
        <w:rPr>
          <w:rFonts w:eastAsia="Calibri"/>
          <w:color w:val="000000"/>
          <w:sz w:val="24"/>
          <w:szCs w:val="24"/>
        </w:rPr>
      </w:pPr>
    </w:p>
    <w:p w:rsidR="00003F6B" w:rsidRDefault="00003F6B" w:rsidP="004E2747">
      <w:pPr>
        <w:overflowPunct/>
        <w:jc w:val="both"/>
        <w:textAlignment w:val="auto"/>
        <w:rPr>
          <w:rFonts w:eastAsia="Calibri"/>
          <w:sz w:val="24"/>
          <w:szCs w:val="24"/>
        </w:rPr>
      </w:pPr>
      <w:r w:rsidRPr="00003F6B">
        <w:rPr>
          <w:rFonts w:eastAsia="Calibri"/>
          <w:b/>
          <w:sz w:val="24"/>
          <w:szCs w:val="24"/>
        </w:rPr>
        <w:t>FISCAL NOTE</w:t>
      </w:r>
      <w:r w:rsidRPr="00003F6B">
        <w:rPr>
          <w:rFonts w:eastAsia="Calibri"/>
          <w:sz w:val="24"/>
          <w:szCs w:val="24"/>
        </w:rPr>
        <w:t xml:space="preserve">:  </w:t>
      </w:r>
      <w:r w:rsidR="00090A15">
        <w:rPr>
          <w:rFonts w:eastAsia="Calibri"/>
          <w:sz w:val="24"/>
          <w:szCs w:val="24"/>
        </w:rPr>
        <w:t>The appropriate revenues and expenses will be transferred from the Treasurer Department budget to the MIS Department Budget for the 2021 Budget.  The 2022 Budget will be crafted accordingly to this new alignment.</w:t>
      </w:r>
    </w:p>
    <w:p w:rsidR="00313D36" w:rsidRDefault="00313D36" w:rsidP="00003F6B">
      <w:pPr>
        <w:overflowPunct/>
        <w:autoSpaceDE/>
        <w:autoSpaceDN/>
        <w:adjustRightInd/>
        <w:spacing w:after="200"/>
        <w:textAlignment w:val="auto"/>
        <w:rPr>
          <w:rFonts w:eastAsia="Calibri"/>
          <w:b/>
          <w:sz w:val="24"/>
          <w:szCs w:val="24"/>
        </w:rPr>
      </w:pPr>
    </w:p>
    <w:p w:rsidR="00003F6B" w:rsidRPr="00003F6B" w:rsidRDefault="00003F6B" w:rsidP="00003F6B">
      <w:pPr>
        <w:overflowPunct/>
        <w:autoSpaceDE/>
        <w:autoSpaceDN/>
        <w:adjustRightInd/>
        <w:spacing w:after="200"/>
        <w:textAlignment w:val="auto"/>
        <w:rPr>
          <w:rFonts w:eastAsia="Calibri"/>
          <w:sz w:val="24"/>
          <w:szCs w:val="24"/>
        </w:rPr>
      </w:pPr>
      <w:r w:rsidRPr="00003F6B">
        <w:rPr>
          <w:rFonts w:eastAsia="Calibri"/>
          <w:b/>
          <w:sz w:val="24"/>
          <w:szCs w:val="24"/>
        </w:rPr>
        <w:t>MIS NOTE:</w:t>
      </w:r>
      <w:r w:rsidRPr="00003F6B">
        <w:rPr>
          <w:rFonts w:eastAsia="Calibri"/>
          <w:sz w:val="24"/>
          <w:szCs w:val="24"/>
        </w:rPr>
        <w:tab/>
        <w:t xml:space="preserve"> </w:t>
      </w:r>
      <w:r w:rsidR="00090A15">
        <w:rPr>
          <w:rFonts w:eastAsia="Calibri"/>
          <w:sz w:val="24"/>
          <w:szCs w:val="24"/>
        </w:rPr>
        <w:t>Workstations, computers and phones are already in place. No additional items needed for this transition.</w:t>
      </w:r>
    </w:p>
    <w:sectPr w:rsidR="00003F6B" w:rsidRPr="00003F6B" w:rsidSect="00CD1CAB">
      <w:headerReference w:type="even" r:id="rId7"/>
      <w:headerReference w:type="default" r:id="rId8"/>
      <w:footerReference w:type="even" r:id="rId9"/>
      <w:footerReference w:type="default" r:id="rId10"/>
      <w:headerReference w:type="first" r:id="rId11"/>
      <w:footerReference w:type="first" r:id="rId12"/>
      <w:pgSz w:w="12240" w:h="15840"/>
      <w:pgMar w:top="1008" w:right="1440" w:bottom="432"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3C5" w:rsidRDefault="008813C5">
      <w:r>
        <w:separator/>
      </w:r>
    </w:p>
  </w:endnote>
  <w:endnote w:type="continuationSeparator" w:id="0">
    <w:p w:rsidR="008813C5" w:rsidRDefault="00881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7DD" w:rsidRDefault="00A267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7DD" w:rsidRDefault="00A267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7DD" w:rsidRDefault="00A267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3C5" w:rsidRDefault="008813C5">
      <w:r>
        <w:separator/>
      </w:r>
    </w:p>
  </w:footnote>
  <w:footnote w:type="continuationSeparator" w:id="0">
    <w:p w:rsidR="008813C5" w:rsidRDefault="00881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7DD" w:rsidRDefault="00A267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7DD" w:rsidRDefault="00A267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7DD" w:rsidRDefault="00A267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812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1A"/>
    <w:rsid w:val="000016AA"/>
    <w:rsid w:val="00003F6B"/>
    <w:rsid w:val="00007083"/>
    <w:rsid w:val="00014E93"/>
    <w:rsid w:val="000822E7"/>
    <w:rsid w:val="00084DF0"/>
    <w:rsid w:val="00090A15"/>
    <w:rsid w:val="00095E12"/>
    <w:rsid w:val="000B6695"/>
    <w:rsid w:val="000B79FF"/>
    <w:rsid w:val="000C4C2E"/>
    <w:rsid w:val="000D6495"/>
    <w:rsid w:val="000F2D0C"/>
    <w:rsid w:val="001001B3"/>
    <w:rsid w:val="0010282E"/>
    <w:rsid w:val="00105377"/>
    <w:rsid w:val="0012049F"/>
    <w:rsid w:val="001319F5"/>
    <w:rsid w:val="00136D1E"/>
    <w:rsid w:val="00141621"/>
    <w:rsid w:val="00146CCE"/>
    <w:rsid w:val="00161692"/>
    <w:rsid w:val="001635DA"/>
    <w:rsid w:val="00166E27"/>
    <w:rsid w:val="0019000A"/>
    <w:rsid w:val="00191D54"/>
    <w:rsid w:val="00192C23"/>
    <w:rsid w:val="00196DDA"/>
    <w:rsid w:val="001B0762"/>
    <w:rsid w:val="001B6A47"/>
    <w:rsid w:val="001E1D83"/>
    <w:rsid w:val="001E29C2"/>
    <w:rsid w:val="001E4083"/>
    <w:rsid w:val="001E4511"/>
    <w:rsid w:val="0020517F"/>
    <w:rsid w:val="0024113E"/>
    <w:rsid w:val="00271466"/>
    <w:rsid w:val="002E0E71"/>
    <w:rsid w:val="0030527B"/>
    <w:rsid w:val="00313D36"/>
    <w:rsid w:val="00327687"/>
    <w:rsid w:val="00335EC8"/>
    <w:rsid w:val="00344D9D"/>
    <w:rsid w:val="00346E2E"/>
    <w:rsid w:val="00370F9B"/>
    <w:rsid w:val="00372D02"/>
    <w:rsid w:val="00373B31"/>
    <w:rsid w:val="0037504C"/>
    <w:rsid w:val="00381FBB"/>
    <w:rsid w:val="003A3382"/>
    <w:rsid w:val="00415A87"/>
    <w:rsid w:val="004D115B"/>
    <w:rsid w:val="004E2747"/>
    <w:rsid w:val="00506409"/>
    <w:rsid w:val="005169A0"/>
    <w:rsid w:val="005367C6"/>
    <w:rsid w:val="0053682C"/>
    <w:rsid w:val="00546162"/>
    <w:rsid w:val="00550E1A"/>
    <w:rsid w:val="00566424"/>
    <w:rsid w:val="005809CA"/>
    <w:rsid w:val="005B713D"/>
    <w:rsid w:val="005C7571"/>
    <w:rsid w:val="005D06A7"/>
    <w:rsid w:val="0060065E"/>
    <w:rsid w:val="00646482"/>
    <w:rsid w:val="00654EAD"/>
    <w:rsid w:val="00655D6D"/>
    <w:rsid w:val="00667FEB"/>
    <w:rsid w:val="00677579"/>
    <w:rsid w:val="006B5A44"/>
    <w:rsid w:val="006E2014"/>
    <w:rsid w:val="0071359D"/>
    <w:rsid w:val="007166C5"/>
    <w:rsid w:val="00722468"/>
    <w:rsid w:val="00724305"/>
    <w:rsid w:val="007306C2"/>
    <w:rsid w:val="00731D06"/>
    <w:rsid w:val="0074074D"/>
    <w:rsid w:val="00743264"/>
    <w:rsid w:val="00747818"/>
    <w:rsid w:val="007504FB"/>
    <w:rsid w:val="007605F9"/>
    <w:rsid w:val="00766303"/>
    <w:rsid w:val="00782F53"/>
    <w:rsid w:val="007910D2"/>
    <w:rsid w:val="007D08D7"/>
    <w:rsid w:val="007D09EB"/>
    <w:rsid w:val="007D74F8"/>
    <w:rsid w:val="007E0D6D"/>
    <w:rsid w:val="00832B1B"/>
    <w:rsid w:val="00834412"/>
    <w:rsid w:val="008559A7"/>
    <w:rsid w:val="00870B40"/>
    <w:rsid w:val="00876B91"/>
    <w:rsid w:val="008813C5"/>
    <w:rsid w:val="00896FE7"/>
    <w:rsid w:val="008B2FE6"/>
    <w:rsid w:val="008B5C0B"/>
    <w:rsid w:val="008D00C1"/>
    <w:rsid w:val="008D586B"/>
    <w:rsid w:val="008D6627"/>
    <w:rsid w:val="008F3DF0"/>
    <w:rsid w:val="008F77A8"/>
    <w:rsid w:val="00951870"/>
    <w:rsid w:val="00972190"/>
    <w:rsid w:val="00976515"/>
    <w:rsid w:val="0099122C"/>
    <w:rsid w:val="00993008"/>
    <w:rsid w:val="009A26FA"/>
    <w:rsid w:val="009A3561"/>
    <w:rsid w:val="009B64B8"/>
    <w:rsid w:val="009D5159"/>
    <w:rsid w:val="009D7E13"/>
    <w:rsid w:val="009E3EAF"/>
    <w:rsid w:val="009F0567"/>
    <w:rsid w:val="009F13F3"/>
    <w:rsid w:val="00A267DD"/>
    <w:rsid w:val="00A35301"/>
    <w:rsid w:val="00A446AE"/>
    <w:rsid w:val="00A52BF3"/>
    <w:rsid w:val="00A530BD"/>
    <w:rsid w:val="00A66466"/>
    <w:rsid w:val="00A671BB"/>
    <w:rsid w:val="00A7525B"/>
    <w:rsid w:val="00A876D4"/>
    <w:rsid w:val="00A97423"/>
    <w:rsid w:val="00AB266F"/>
    <w:rsid w:val="00AC34B3"/>
    <w:rsid w:val="00AF4487"/>
    <w:rsid w:val="00B139B0"/>
    <w:rsid w:val="00B234D2"/>
    <w:rsid w:val="00B414BF"/>
    <w:rsid w:val="00B44F37"/>
    <w:rsid w:val="00B61376"/>
    <w:rsid w:val="00B62C05"/>
    <w:rsid w:val="00B73B46"/>
    <w:rsid w:val="00B7537F"/>
    <w:rsid w:val="00BB784B"/>
    <w:rsid w:val="00BE12F5"/>
    <w:rsid w:val="00BE2690"/>
    <w:rsid w:val="00C26A34"/>
    <w:rsid w:val="00C30082"/>
    <w:rsid w:val="00C4616B"/>
    <w:rsid w:val="00C54BA8"/>
    <w:rsid w:val="00C76633"/>
    <w:rsid w:val="00CD1CAB"/>
    <w:rsid w:val="00CD4C7D"/>
    <w:rsid w:val="00CD5436"/>
    <w:rsid w:val="00D04F05"/>
    <w:rsid w:val="00D300F2"/>
    <w:rsid w:val="00D76094"/>
    <w:rsid w:val="00DF0C2E"/>
    <w:rsid w:val="00E27A69"/>
    <w:rsid w:val="00E31658"/>
    <w:rsid w:val="00E353A7"/>
    <w:rsid w:val="00E57406"/>
    <w:rsid w:val="00E652BB"/>
    <w:rsid w:val="00E67096"/>
    <w:rsid w:val="00E76BCD"/>
    <w:rsid w:val="00EB3165"/>
    <w:rsid w:val="00EC60CA"/>
    <w:rsid w:val="00F26F7D"/>
    <w:rsid w:val="00F30F2D"/>
    <w:rsid w:val="00F57208"/>
    <w:rsid w:val="00F601E6"/>
    <w:rsid w:val="00F76521"/>
    <w:rsid w:val="00FB27AF"/>
    <w:rsid w:val="00FD13A3"/>
    <w:rsid w:val="00FD15B0"/>
    <w:rsid w:val="00FD66C9"/>
    <w:rsid w:val="00FE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591EB246"/>
  <w15:chartTrackingRefBased/>
  <w15:docId w15:val="{27181018-3444-4B8A-B592-6F0F11315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color w:val="000000"/>
      <w:sz w:val="28"/>
    </w:rPr>
  </w:style>
  <w:style w:type="paragraph" w:styleId="Heading2">
    <w:name w:val="heading 2"/>
    <w:basedOn w:val="Normal"/>
    <w:qFormat/>
    <w:pPr>
      <w:spacing w:before="120"/>
      <w:outlineLvl w:val="1"/>
    </w:pPr>
    <w:rPr>
      <w:rFonts w:ascii="Arial" w:hAnsi="Arial"/>
      <w:b/>
      <w:color w:val="000000"/>
      <w:sz w:val="24"/>
    </w:rPr>
  </w:style>
  <w:style w:type="paragraph" w:styleId="Heading3">
    <w:name w:val="heading 3"/>
    <w:basedOn w:val="Normal"/>
    <w:qFormat/>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7DD"/>
    <w:pPr>
      <w:tabs>
        <w:tab w:val="center" w:pos="4680"/>
        <w:tab w:val="right" w:pos="9360"/>
      </w:tabs>
    </w:pPr>
  </w:style>
  <w:style w:type="paragraph" w:styleId="Title">
    <w:name w:val="Title"/>
    <w:basedOn w:val="Normal"/>
    <w:qFormat/>
    <w:pPr>
      <w:spacing w:after="240"/>
      <w:jc w:val="center"/>
    </w:pPr>
    <w:rPr>
      <w:rFonts w:ascii="Arial Black" w:hAnsi="Arial Black"/>
      <w:color w:val="000000"/>
      <w:sz w:val="48"/>
    </w:rPr>
  </w:style>
  <w:style w:type="paragraph" w:customStyle="1" w:styleId="OutlineNotIndented">
    <w:name w:val="Outline (Not Indented)"/>
    <w:basedOn w:val="Normal"/>
    <w:rPr>
      <w:color w:val="000000"/>
      <w:sz w:val="24"/>
    </w:rPr>
  </w:style>
  <w:style w:type="paragraph" w:customStyle="1" w:styleId="OutlineIndented">
    <w:name w:val="Outline (Indented)"/>
    <w:basedOn w:val="Normal"/>
    <w:rPr>
      <w:color w:val="000000"/>
      <w:sz w:val="24"/>
    </w:rPr>
  </w:style>
  <w:style w:type="paragraph" w:customStyle="1" w:styleId="TableText">
    <w:name w:val="Table Text"/>
    <w:basedOn w:val="Normal"/>
    <w:pPr>
      <w:jc w:val="right"/>
    </w:pPr>
    <w:rPr>
      <w:color w:val="000000"/>
      <w:sz w:val="24"/>
    </w:rPr>
  </w:style>
  <w:style w:type="paragraph" w:customStyle="1" w:styleId="NumberList">
    <w:name w:val="Number List"/>
    <w:basedOn w:val="Normal"/>
    <w:rPr>
      <w:color w:val="000000"/>
      <w:sz w:val="24"/>
    </w:rPr>
  </w:style>
  <w:style w:type="paragraph" w:customStyle="1" w:styleId="FirstLineIndent">
    <w:name w:val="First Line Indent"/>
    <w:basedOn w:val="Normal"/>
    <w:pPr>
      <w:ind w:firstLine="720"/>
    </w:pPr>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uiPriority w:val="99"/>
    <w:rPr>
      <w:color w:val="000000"/>
      <w:sz w:val="24"/>
    </w:rPr>
  </w:style>
  <w:style w:type="character" w:customStyle="1" w:styleId="InitialStyle">
    <w:name w:val="InitialStyle"/>
    <w:rPr>
      <w:rFonts w:ascii="Courier New" w:hAnsi="Courier New"/>
      <w:color w:val="000000"/>
      <w:spacing w:val="0"/>
      <w:sz w:val="24"/>
    </w:rPr>
  </w:style>
  <w:style w:type="character" w:customStyle="1" w:styleId="HeaderChar">
    <w:name w:val="Header Char"/>
    <w:basedOn w:val="DefaultParagraphFont"/>
    <w:link w:val="Header"/>
    <w:uiPriority w:val="99"/>
    <w:rsid w:val="00A267DD"/>
  </w:style>
  <w:style w:type="paragraph" w:styleId="Footer">
    <w:name w:val="footer"/>
    <w:basedOn w:val="Normal"/>
    <w:link w:val="FooterChar"/>
    <w:uiPriority w:val="99"/>
    <w:unhideWhenUsed/>
    <w:rsid w:val="00A267DD"/>
    <w:pPr>
      <w:tabs>
        <w:tab w:val="center" w:pos="4680"/>
        <w:tab w:val="right" w:pos="9360"/>
      </w:tabs>
    </w:pPr>
  </w:style>
  <w:style w:type="character" w:customStyle="1" w:styleId="FooterChar">
    <w:name w:val="Footer Char"/>
    <w:basedOn w:val="DefaultParagraphFont"/>
    <w:link w:val="Footer"/>
    <w:uiPriority w:val="99"/>
    <w:rsid w:val="00A267DD"/>
  </w:style>
  <w:style w:type="paragraph" w:styleId="BodyText">
    <w:name w:val="Body Text"/>
    <w:basedOn w:val="Normal"/>
    <w:link w:val="BodyTextChar"/>
    <w:uiPriority w:val="99"/>
    <w:unhideWhenUsed/>
    <w:rsid w:val="00E652BB"/>
    <w:pPr>
      <w:tabs>
        <w:tab w:val="left" w:pos="720"/>
        <w:tab w:val="left" w:pos="1260"/>
        <w:tab w:val="left" w:pos="1620"/>
        <w:tab w:val="left" w:pos="1710"/>
        <w:tab w:val="left" w:pos="4860"/>
        <w:tab w:val="left" w:pos="5850"/>
        <w:tab w:val="left" w:pos="6120"/>
        <w:tab w:val="left" w:pos="9090"/>
        <w:tab w:val="right" w:pos="10350"/>
      </w:tabs>
      <w:jc w:val="both"/>
    </w:pPr>
    <w:rPr>
      <w:sz w:val="23"/>
      <w:szCs w:val="23"/>
    </w:rPr>
  </w:style>
  <w:style w:type="character" w:customStyle="1" w:styleId="BodyTextChar">
    <w:name w:val="Body Text Char"/>
    <w:link w:val="BodyText"/>
    <w:uiPriority w:val="99"/>
    <w:rsid w:val="00E652BB"/>
    <w:rPr>
      <w:sz w:val="23"/>
      <w:szCs w:val="23"/>
    </w:rPr>
  </w:style>
  <w:style w:type="paragraph" w:styleId="BalloonText">
    <w:name w:val="Balloon Text"/>
    <w:basedOn w:val="Normal"/>
    <w:link w:val="BalloonTextChar"/>
    <w:uiPriority w:val="99"/>
    <w:semiHidden/>
    <w:unhideWhenUsed/>
    <w:rsid w:val="00C26A34"/>
    <w:rPr>
      <w:rFonts w:ascii="Segoe UI" w:hAnsi="Segoe UI" w:cs="Segoe UI"/>
      <w:sz w:val="18"/>
      <w:szCs w:val="18"/>
    </w:rPr>
  </w:style>
  <w:style w:type="character" w:customStyle="1" w:styleId="BalloonTextChar">
    <w:name w:val="Balloon Text Char"/>
    <w:link w:val="BalloonText"/>
    <w:uiPriority w:val="99"/>
    <w:semiHidden/>
    <w:rsid w:val="00C26A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37915">
      <w:bodyDiv w:val="1"/>
      <w:marLeft w:val="0"/>
      <w:marRight w:val="0"/>
      <w:marTop w:val="0"/>
      <w:marBottom w:val="0"/>
      <w:divBdr>
        <w:top w:val="none" w:sz="0" w:space="0" w:color="auto"/>
        <w:left w:val="none" w:sz="0" w:space="0" w:color="auto"/>
        <w:bottom w:val="none" w:sz="0" w:space="0" w:color="auto"/>
        <w:right w:val="none" w:sz="0" w:space="0" w:color="auto"/>
      </w:divBdr>
    </w:div>
    <w:div w:id="227037662">
      <w:bodyDiv w:val="1"/>
      <w:marLeft w:val="0"/>
      <w:marRight w:val="0"/>
      <w:marTop w:val="0"/>
      <w:marBottom w:val="0"/>
      <w:divBdr>
        <w:top w:val="none" w:sz="0" w:space="0" w:color="auto"/>
        <w:left w:val="none" w:sz="0" w:space="0" w:color="auto"/>
        <w:bottom w:val="none" w:sz="0" w:space="0" w:color="auto"/>
        <w:right w:val="none" w:sz="0" w:space="0" w:color="auto"/>
      </w:divBdr>
    </w:div>
    <w:div w:id="1587958453">
      <w:bodyDiv w:val="1"/>
      <w:marLeft w:val="0"/>
      <w:marRight w:val="0"/>
      <w:marTop w:val="0"/>
      <w:marBottom w:val="0"/>
      <w:divBdr>
        <w:top w:val="none" w:sz="0" w:space="0" w:color="auto"/>
        <w:left w:val="none" w:sz="0" w:space="0" w:color="auto"/>
        <w:bottom w:val="none" w:sz="0" w:space="0" w:color="auto"/>
        <w:right w:val="none" w:sz="0" w:space="0" w:color="auto"/>
      </w:divBdr>
    </w:div>
    <w:div w:id="163875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874B6-65D7-4FEF-BAC9-B49E6CA69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2</Pages>
  <Words>244</Words>
  <Characters>1736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akleczek</dc:creator>
  <cp:keywords/>
  <cp:lastModifiedBy>Elizabeth Geoghegan</cp:lastModifiedBy>
  <cp:revision>11</cp:revision>
  <cp:lastPrinted>2018-02-20T14:32:00Z</cp:lastPrinted>
  <dcterms:created xsi:type="dcterms:W3CDTF">2021-03-08T16:35:00Z</dcterms:created>
  <dcterms:modified xsi:type="dcterms:W3CDTF">2021-03-22T16:05:00Z</dcterms:modified>
</cp:coreProperties>
</file>