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CA6C2A">
        <w:rPr>
          <w:b/>
          <w:sz w:val="28"/>
        </w:rPr>
        <w:t>2020</w:t>
      </w:r>
    </w:p>
    <w:p w:rsidR="00A671BB" w:rsidRDefault="00A671BB">
      <w:pPr>
        <w:pStyle w:val="DefaultText"/>
        <w:jc w:val="center"/>
        <w:rPr>
          <w:b/>
        </w:rPr>
      </w:pPr>
    </w:p>
    <w:p w:rsidR="00E353A7" w:rsidRPr="00E76BCD" w:rsidRDefault="00522758" w:rsidP="00E76BCD">
      <w:pPr>
        <w:pStyle w:val="DefaultText"/>
        <w:jc w:val="center"/>
        <w:rPr>
          <w:b/>
          <w:color w:val="0070C0"/>
        </w:rPr>
      </w:pPr>
      <w:r>
        <w:rPr>
          <w:b/>
        </w:rPr>
        <w:t>AUTHORIZING THE</w:t>
      </w:r>
      <w:r w:rsidR="009D5159">
        <w:rPr>
          <w:b/>
        </w:rPr>
        <w:t xml:space="preserve"> </w:t>
      </w:r>
      <w:r>
        <w:rPr>
          <w:b/>
        </w:rPr>
        <w:t xml:space="preserve">PURCHASE OF </w:t>
      </w:r>
      <w:r w:rsidR="00463C74">
        <w:rPr>
          <w:b/>
        </w:rPr>
        <w:t>REPLACEMENT</w:t>
      </w:r>
      <w:r>
        <w:rPr>
          <w:b/>
        </w:rPr>
        <w:t xml:space="preserve"> VM SERVERS </w:t>
      </w:r>
    </w:p>
    <w:p w:rsidR="009D5159" w:rsidRPr="00A671BB" w:rsidRDefault="00CA6C2A">
      <w:pPr>
        <w:pStyle w:val="DefaultText"/>
        <w:jc w:val="both"/>
        <w:rPr>
          <w:sz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1651000</wp:posOffset>
                </wp:positionV>
                <wp:extent cx="5951220" cy="3238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DD6D40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:rsidR="001E4083" w:rsidRDefault="001E4083"/>
                          <w:p w:rsidR="00463C74" w:rsidRDefault="00463C74"/>
                          <w:p w:rsidR="00463C74" w:rsidRDefault="00463C74"/>
                          <w:p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30pt;width:468.6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">
                <v:textbox>
                  <w:txbxContent>
                    <w:p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DD6D40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:rsidR="001E4083" w:rsidRDefault="001E4083"/>
                    <w:p w:rsidR="00463C74" w:rsidRDefault="00463C74"/>
                    <w:p w:rsidR="00463C74" w:rsidRDefault="00463C74"/>
                    <w:p w:rsidR="00463C74" w:rsidRDefault="00463C7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5951220" cy="1823720"/>
                <wp:effectExtent l="0" t="0" r="11430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82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D40" w:rsidRDefault="001E4083">
                            <w:pPr>
                              <w:rPr>
                                <w:b/>
                                <w:i/>
                              </w:rPr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522758">
                              <w:rPr>
                                <w:b/>
                                <w:i/>
                              </w:rPr>
                              <w:t xml:space="preserve">Sauk County employs a virtual server infrastructure which consists of a number of physical computing devices that function as a single </w:t>
                            </w:r>
                            <w:r w:rsidR="00E523E9">
                              <w:rPr>
                                <w:b/>
                                <w:i/>
                              </w:rPr>
                              <w:t>virtual machine (VM)</w:t>
                            </w:r>
                            <w:r w:rsidR="00C928A3">
                              <w:rPr>
                                <w:b/>
                                <w:i/>
                              </w:rPr>
                              <w:t>.  This integrated system carries</w:t>
                            </w:r>
                            <w:r w:rsidR="00522758">
                              <w:rPr>
                                <w:b/>
                                <w:i/>
                              </w:rPr>
                              <w:t xml:space="preserve"> the application workload for all of the County’s locally hosted applications.  These servers provide the co</w:t>
                            </w:r>
                            <w:r w:rsidR="00463C74">
                              <w:rPr>
                                <w:b/>
                                <w:i/>
                              </w:rPr>
                              <w:t>mputing power for this system at the primary data center located in the Courthouse Annex.</w:t>
                            </w:r>
                          </w:p>
                          <w:p w:rsidR="00DD6D40" w:rsidRDefault="00DD6D4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1E4083" w:rsidRPr="001E4083" w:rsidRDefault="00F87C4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Due to the integrated nature of virtual infrastructures, adherence</w:t>
                            </w:r>
                            <w:r w:rsidR="00463C74">
                              <w:rPr>
                                <w:b/>
                                <w:i/>
                              </w:rPr>
                              <w:t xml:space="preserve"> to replacement cycles for system components </w:t>
                            </w:r>
                            <w:r>
                              <w:rPr>
                                <w:b/>
                                <w:i/>
                              </w:rPr>
                              <w:t>is</w:t>
                            </w:r>
                            <w:r w:rsidR="00C928A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critical,</w:t>
                            </w:r>
                            <w:r w:rsidR="00C928A3">
                              <w:rPr>
                                <w:b/>
                                <w:i/>
                              </w:rPr>
                              <w:t xml:space="preserve"> as </w:t>
                            </w:r>
                            <w:r>
                              <w:rPr>
                                <w:b/>
                                <w:i/>
                              </w:rPr>
                              <w:t>the various physical components must be</w:t>
                            </w:r>
                            <w:r w:rsidR="00C928A3">
                              <w:rPr>
                                <w:b/>
                                <w:i/>
                              </w:rPr>
                              <w:t xml:space="preserve"> similar in architecture.  To accomplish this, the MIS Department </w:t>
                            </w:r>
                            <w:r>
                              <w:rPr>
                                <w:b/>
                                <w:i/>
                              </w:rPr>
                              <w:t>includes these replacements in the Sauk County Capital Improvement Plan, which projects these costs over a ten year span for inclusion in the annual budget</w:t>
                            </w:r>
                            <w:r w:rsidR="00C928A3">
                              <w:rPr>
                                <w:b/>
                                <w:i/>
                              </w:rPr>
                              <w:t xml:space="preserve">.  </w:t>
                            </w:r>
                            <w:r w:rsidR="00463C74"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r w:rsidR="00DD6D4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11.85pt;width:468.6pt;height:143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">
                <v:textbox>
                  <w:txbxContent>
                    <w:p w:rsidR="00DD6D40" w:rsidRDefault="001E4083">
                      <w:pPr>
                        <w:rPr>
                          <w:b/>
                          <w:i/>
                        </w:rPr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522758">
                        <w:rPr>
                          <w:b/>
                          <w:i/>
                        </w:rPr>
                        <w:t xml:space="preserve">Sauk County employs a virtual server infrastructure which consists of a number of physical computing devices that function as a single </w:t>
                      </w:r>
                      <w:r w:rsidR="00E523E9">
                        <w:rPr>
                          <w:b/>
                          <w:i/>
                        </w:rPr>
                        <w:t>virtual machine (VM)</w:t>
                      </w:r>
                      <w:bookmarkStart w:id="1" w:name="_GoBack"/>
                      <w:bookmarkEnd w:id="1"/>
                      <w:r w:rsidR="00C928A3">
                        <w:rPr>
                          <w:b/>
                          <w:i/>
                        </w:rPr>
                        <w:t>.  This integrated system carries</w:t>
                      </w:r>
                      <w:r w:rsidR="00522758">
                        <w:rPr>
                          <w:b/>
                          <w:i/>
                        </w:rPr>
                        <w:t xml:space="preserve"> the application workload for all of the County’s locally hosted applications.  These servers provide the co</w:t>
                      </w:r>
                      <w:r w:rsidR="00463C74">
                        <w:rPr>
                          <w:b/>
                          <w:i/>
                        </w:rPr>
                        <w:t>mputing power for this system at the primary data center located in the Courthouse Annex.</w:t>
                      </w:r>
                    </w:p>
                    <w:p w:rsidR="00DD6D40" w:rsidRDefault="00DD6D40">
                      <w:pPr>
                        <w:rPr>
                          <w:b/>
                          <w:i/>
                        </w:rPr>
                      </w:pPr>
                    </w:p>
                    <w:p w:rsidR="001E4083" w:rsidRPr="001E4083" w:rsidRDefault="00F87C44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Due to the integrated nature of virtual infrastructures, adherence</w:t>
                      </w:r>
                      <w:r w:rsidR="00463C74">
                        <w:rPr>
                          <w:b/>
                          <w:i/>
                        </w:rPr>
                        <w:t xml:space="preserve"> to replacement cycles for system components </w:t>
                      </w:r>
                      <w:r>
                        <w:rPr>
                          <w:b/>
                          <w:i/>
                        </w:rPr>
                        <w:t>is</w:t>
                      </w:r>
                      <w:r w:rsidR="00C928A3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critical,</w:t>
                      </w:r>
                      <w:r w:rsidR="00C928A3">
                        <w:rPr>
                          <w:b/>
                          <w:i/>
                        </w:rPr>
                        <w:t xml:space="preserve"> as </w:t>
                      </w:r>
                      <w:r>
                        <w:rPr>
                          <w:b/>
                          <w:i/>
                        </w:rPr>
                        <w:t>the various physical components must be</w:t>
                      </w:r>
                      <w:r w:rsidR="00C928A3">
                        <w:rPr>
                          <w:b/>
                          <w:i/>
                        </w:rPr>
                        <w:t xml:space="preserve"> similar in architecture.  To accomplish this, the MIS Department </w:t>
                      </w:r>
                      <w:r>
                        <w:rPr>
                          <w:b/>
                          <w:i/>
                        </w:rPr>
                        <w:t>includes these replacements in the Sauk County Capital Improvement Plan, which projects these costs over a ten year span for inclusion in the annual budget</w:t>
                      </w:r>
                      <w:r w:rsidR="00C928A3">
                        <w:rPr>
                          <w:b/>
                          <w:i/>
                        </w:rPr>
                        <w:t xml:space="preserve">.  </w:t>
                      </w:r>
                      <w:r w:rsidR="00463C74">
                        <w:rPr>
                          <w:b/>
                          <w:i/>
                        </w:rPr>
                        <w:t xml:space="preserve">  </w:t>
                      </w:r>
                      <w:r w:rsidR="00DD6D40"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5159" w:rsidRDefault="009D5159">
      <w:pPr>
        <w:pStyle w:val="DefaultText"/>
        <w:jc w:val="both"/>
      </w:pPr>
      <w:r>
        <w:tab/>
      </w:r>
      <w:r>
        <w:rPr>
          <w:b/>
        </w:rPr>
        <w:t xml:space="preserve">NOW, THEREFORE, BE IT RESOLVED, </w:t>
      </w:r>
      <w:r>
        <w:t xml:space="preserve">by the Sauk County Board of Supervisors, </w:t>
      </w:r>
    </w:p>
    <w:p w:rsidR="009D5159" w:rsidRDefault="009D5159">
      <w:pPr>
        <w:pStyle w:val="DefaultText"/>
        <w:jc w:val="both"/>
      </w:pPr>
      <w:r>
        <w:t>met in regular session, that the</w:t>
      </w:r>
      <w:r w:rsidR="00C80023">
        <w:t xml:space="preserve"> </w:t>
      </w:r>
      <w:r w:rsidR="00153308">
        <w:t xml:space="preserve">purchase of </w:t>
      </w:r>
      <w:r w:rsidR="00CA6C2A">
        <w:t xml:space="preserve">three Dell vSphere Servers </w:t>
      </w:r>
      <w:r w:rsidR="00AE215B">
        <w:t xml:space="preserve">from Heartland Business Systems </w:t>
      </w:r>
      <w:r w:rsidR="00CA6C2A">
        <w:t xml:space="preserve">for a total of $24,404.46 </w:t>
      </w:r>
      <w:r w:rsidR="00C80023">
        <w:t xml:space="preserve">be </w:t>
      </w:r>
      <w:r w:rsidR="004621F2">
        <w:t xml:space="preserve">and is hereby </w:t>
      </w:r>
      <w:r w:rsidR="00C80023">
        <w:t>authorized</w:t>
      </w:r>
      <w:r>
        <w:t>; and,</w:t>
      </w:r>
    </w:p>
    <w:p w:rsidR="009D5159" w:rsidRPr="00A671BB" w:rsidRDefault="009D5159">
      <w:pPr>
        <w:pStyle w:val="DefaultText"/>
        <w:jc w:val="both"/>
        <w:rPr>
          <w:sz w:val="12"/>
        </w:rPr>
      </w:pPr>
      <w:bookmarkStart w:id="0" w:name="_GoBack"/>
      <w:bookmarkEnd w:id="0"/>
    </w:p>
    <w:p w:rsidR="009D5159" w:rsidRDefault="009D5159">
      <w:pPr>
        <w:pStyle w:val="DefaultText"/>
        <w:jc w:val="both"/>
      </w:pPr>
      <w:r>
        <w:tab/>
      </w:r>
      <w:r>
        <w:rPr>
          <w:b/>
        </w:rPr>
        <w:t xml:space="preserve">BE IT FURTHER RESOLVED, </w:t>
      </w:r>
      <w:r>
        <w:t>that the</w:t>
      </w:r>
      <w:r w:rsidR="00E353A7">
        <w:t xml:space="preserve"> </w:t>
      </w:r>
      <w:r w:rsidR="004621F2">
        <w:t xml:space="preserve">Management Information Systems Director </w:t>
      </w:r>
      <w:r w:rsidR="004621F2" w:rsidRPr="00573C0E">
        <w:t>is hereby delegated the authority to sign any contracts related to the purchase and installation of said equipment on behalf of Sauk County</w:t>
      </w:r>
      <w:r>
        <w:t>.</w:t>
      </w:r>
    </w:p>
    <w:p w:rsidR="00166E27" w:rsidRDefault="009D5159" w:rsidP="001001B3">
      <w:pPr>
        <w:pStyle w:val="DefaultText"/>
      </w:pPr>
      <w:r>
        <w:cr/>
      </w:r>
    </w:p>
    <w:p w:rsidR="009D5159" w:rsidRPr="00A671BB" w:rsidRDefault="00153308">
      <w:pPr>
        <w:pStyle w:val="DefaultText"/>
        <w:rPr>
          <w:rStyle w:val="InitialStyle"/>
          <w:rFonts w:ascii="Times New Roman" w:hAnsi="Times New Roman"/>
          <w:szCs w:val="24"/>
        </w:rPr>
      </w:pPr>
      <w:r>
        <w:rPr>
          <w:rStyle w:val="InitialStyle"/>
          <w:rFonts w:ascii="Times New Roman" w:hAnsi="Times New Roman"/>
          <w:szCs w:val="24"/>
        </w:rPr>
        <w:t>F</w:t>
      </w:r>
      <w:r w:rsidR="009D5159" w:rsidRPr="00A671BB">
        <w:rPr>
          <w:rStyle w:val="InitialStyle"/>
          <w:rFonts w:ascii="Times New Roman" w:hAnsi="Times New Roman"/>
          <w:szCs w:val="24"/>
        </w:rPr>
        <w:t>or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CA6C2A">
        <w:rPr>
          <w:rStyle w:val="InitialStyle"/>
          <w:rFonts w:ascii="Times New Roman" w:hAnsi="Times New Roman"/>
          <w:szCs w:val="24"/>
        </w:rPr>
        <w:t>December 15, 2020</w:t>
      </w:r>
      <w:r w:rsidR="009D5159" w:rsidRPr="00A671BB">
        <w:rPr>
          <w:rStyle w:val="InitialStyle"/>
          <w:rFonts w:ascii="Times New Roman" w:hAnsi="Times New Roman"/>
          <w:szCs w:val="24"/>
        </w:rPr>
        <w:t>.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A671BB" w:rsidRPr="001001B3" w:rsidRDefault="00A671BB" w:rsidP="00A671BB">
      <w:pPr>
        <w:pStyle w:val="DefaultText"/>
        <w:rPr>
          <w:b/>
          <w:bCs/>
          <w:sz w:val="16"/>
          <w:szCs w:val="16"/>
        </w:rPr>
      </w:pPr>
    </w:p>
    <w:p w:rsidR="00A671BB" w:rsidRDefault="004621F2" w:rsidP="00A671BB">
      <w:pPr>
        <w:pStyle w:val="DefaultText"/>
      </w:pPr>
      <w:r>
        <w:rPr>
          <w:b/>
          <w:bCs/>
        </w:rPr>
        <w:t>EXECUTIVE AND LEGISLATIVE COMMITEE</w:t>
      </w:r>
    </w:p>
    <w:p w:rsidR="00A671BB" w:rsidRPr="000B79FF" w:rsidRDefault="00A671BB" w:rsidP="00A671BB">
      <w:pPr>
        <w:pStyle w:val="DefaultText"/>
        <w:rPr>
          <w:sz w:val="12"/>
        </w:rPr>
      </w:pPr>
    </w:p>
    <w:p w:rsidR="00A671BB" w:rsidRDefault="00A671BB" w:rsidP="00A671BB">
      <w:pPr>
        <w:pStyle w:val="DefaultText"/>
      </w:pPr>
    </w:p>
    <w:p w:rsidR="00153308" w:rsidRDefault="00153308" w:rsidP="00153308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:rsidR="00153308" w:rsidRPr="004621F2" w:rsidRDefault="00153308" w:rsidP="00153308">
      <w:pPr>
        <w:pStyle w:val="DefaultText"/>
        <w:rPr>
          <w:sz w:val="22"/>
        </w:rPr>
      </w:pPr>
      <w:r>
        <w:rPr>
          <w:caps/>
          <w:sz w:val="22"/>
        </w:rPr>
        <w:t>TIMOTHY MCCUMBER</w:t>
      </w:r>
      <w:r w:rsidRPr="004621F2">
        <w:rPr>
          <w:caps/>
          <w:sz w:val="22"/>
        </w:rPr>
        <w:t>, Chair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  <w:t>BRANDON LOHR, vice chair</w:t>
      </w:r>
    </w:p>
    <w:p w:rsidR="00153308" w:rsidRDefault="00153308" w:rsidP="00153308">
      <w:pPr>
        <w:pStyle w:val="Default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3308" w:rsidRDefault="00153308" w:rsidP="00153308">
      <w:pPr>
        <w:pStyle w:val="DefaultText"/>
      </w:pPr>
    </w:p>
    <w:p w:rsidR="00153308" w:rsidRDefault="00153308" w:rsidP="00153308">
      <w:pPr>
        <w:pStyle w:val="DefaultText"/>
      </w:pPr>
    </w:p>
    <w:p w:rsidR="00153308" w:rsidRDefault="00153308" w:rsidP="00153308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:rsidR="00153308" w:rsidRDefault="00153308" w:rsidP="00153308">
      <w:pPr>
        <w:pStyle w:val="DefaultText"/>
        <w:rPr>
          <w:caps/>
          <w:sz w:val="22"/>
        </w:rPr>
      </w:pPr>
      <w:r>
        <w:rPr>
          <w:caps/>
          <w:sz w:val="22"/>
        </w:rPr>
        <w:t>VALERIE MCAULIFFE</w:t>
      </w:r>
      <w:r>
        <w:rPr>
          <w:caps/>
          <w:sz w:val="22"/>
        </w:rPr>
        <w:tab/>
      </w:r>
      <w:r w:rsidRPr="0035748C">
        <w:rPr>
          <w:caps/>
          <w:sz w:val="22"/>
        </w:rPr>
        <w:t xml:space="preserve"> 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 w:rsidRPr="004621F2">
        <w:rPr>
          <w:caps/>
          <w:sz w:val="22"/>
        </w:rPr>
        <w:t>Wally Czuprynko</w:t>
      </w:r>
    </w:p>
    <w:p w:rsidR="00153308" w:rsidRPr="004621F2" w:rsidRDefault="00153308" w:rsidP="00153308">
      <w:pPr>
        <w:pStyle w:val="DefaultText"/>
        <w:rPr>
          <w:sz w:val="22"/>
        </w:rPr>
      </w:pP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caps/>
          <w:sz w:val="22"/>
        </w:rPr>
        <w:tab/>
      </w:r>
    </w:p>
    <w:p w:rsidR="00153308" w:rsidRPr="004621F2" w:rsidRDefault="00153308" w:rsidP="00153308">
      <w:pPr>
        <w:tabs>
          <w:tab w:val="left" w:pos="0"/>
        </w:tabs>
        <w:rPr>
          <w:caps/>
          <w:color w:val="000000"/>
          <w:sz w:val="22"/>
        </w:rPr>
      </w:pPr>
    </w:p>
    <w:p w:rsidR="00153308" w:rsidRDefault="00153308" w:rsidP="00153308">
      <w:pPr>
        <w:pStyle w:val="DefaultText"/>
      </w:pPr>
    </w:p>
    <w:p w:rsidR="00153308" w:rsidRDefault="00153308" w:rsidP="00153308">
      <w:pPr>
        <w:pStyle w:val="DefaultText"/>
      </w:pPr>
      <w:r>
        <w:t>________________________________</w:t>
      </w:r>
    </w:p>
    <w:p w:rsidR="00153308" w:rsidRDefault="00153308" w:rsidP="00153308">
      <w:pPr>
        <w:pStyle w:val="DefaultText"/>
        <w:rPr>
          <w:caps/>
          <w:sz w:val="22"/>
        </w:rPr>
      </w:pPr>
      <w:r>
        <w:rPr>
          <w:caps/>
          <w:sz w:val="22"/>
        </w:rPr>
        <w:t>MARTY KRUEGER</w:t>
      </w:r>
    </w:p>
    <w:p w:rsidR="001F5F3D" w:rsidRDefault="001F5F3D" w:rsidP="00A671BB">
      <w:pPr>
        <w:pStyle w:val="DefaultText"/>
        <w:rPr>
          <w:caps/>
          <w:sz w:val="22"/>
        </w:rPr>
      </w:pPr>
    </w:p>
    <w:p w:rsidR="001F5F3D" w:rsidRPr="001F5F3D" w:rsidRDefault="001F5F3D" w:rsidP="00A671BB">
      <w:pPr>
        <w:pStyle w:val="DefaultText"/>
        <w:rPr>
          <w:caps/>
          <w:sz w:val="22"/>
        </w:rPr>
      </w:pPr>
    </w:p>
    <w:p w:rsidR="009D5159" w:rsidRDefault="009D5159">
      <w:pPr>
        <w:pStyle w:val="DefaultText"/>
      </w:pPr>
    </w:p>
    <w:p w:rsidR="009D5159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CA6C2A">
        <w:rPr>
          <w:sz w:val="22"/>
          <w:szCs w:val="22"/>
        </w:rPr>
        <w:t xml:space="preserve">The 2020 </w:t>
      </w:r>
      <w:r w:rsidR="001F5F3D">
        <w:rPr>
          <w:sz w:val="22"/>
          <w:szCs w:val="22"/>
        </w:rPr>
        <w:t xml:space="preserve">MIS </w:t>
      </w:r>
      <w:r w:rsidR="00CA6C2A">
        <w:rPr>
          <w:sz w:val="22"/>
          <w:szCs w:val="22"/>
        </w:rPr>
        <w:t xml:space="preserve">CIP </w:t>
      </w:r>
      <w:r w:rsidR="001F5F3D">
        <w:rPr>
          <w:sz w:val="22"/>
          <w:szCs w:val="22"/>
        </w:rPr>
        <w:t xml:space="preserve">budget </w:t>
      </w:r>
      <w:r w:rsidR="00CA6C2A">
        <w:rPr>
          <w:sz w:val="22"/>
          <w:szCs w:val="22"/>
        </w:rPr>
        <w:t>includes</w:t>
      </w:r>
      <w:r w:rsidR="001F5F3D">
        <w:rPr>
          <w:sz w:val="22"/>
          <w:szCs w:val="22"/>
        </w:rPr>
        <w:t xml:space="preserve"> $25,000 for </w:t>
      </w:r>
      <w:r w:rsidR="00CA6C2A">
        <w:rPr>
          <w:sz w:val="22"/>
          <w:szCs w:val="22"/>
        </w:rPr>
        <w:t>these server replacements</w:t>
      </w:r>
      <w:r w:rsidR="001F5F3D">
        <w:rPr>
          <w:sz w:val="22"/>
          <w:szCs w:val="22"/>
        </w:rPr>
        <w:t>.</w:t>
      </w:r>
    </w:p>
    <w:p w:rsidR="001F5F3D" w:rsidRPr="00166E27" w:rsidRDefault="001F5F3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:rsidR="001001B3" w:rsidRPr="00166E27" w:rsidRDefault="00373B3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>
        <w:rPr>
          <w:rStyle w:val="InitialStyle"/>
          <w:rFonts w:ascii="Times New Roman" w:hAnsi="Times New Roman"/>
          <w:b/>
          <w:sz w:val="22"/>
          <w:szCs w:val="22"/>
        </w:rPr>
        <w:t>MIS</w:t>
      </w:r>
      <w:r w:rsidR="009D5159" w:rsidRPr="00166E27">
        <w:rPr>
          <w:rStyle w:val="InitialStyle"/>
          <w:rFonts w:ascii="Times New Roman" w:hAnsi="Times New Roman"/>
          <w:b/>
          <w:sz w:val="22"/>
          <w:szCs w:val="22"/>
        </w:rPr>
        <w:t xml:space="preserve"> Note:</w:t>
      </w:r>
      <w:r w:rsidR="009D5159" w:rsidRPr="00166E27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9D5159" w:rsidRPr="00166E27">
        <w:rPr>
          <w:sz w:val="22"/>
          <w:szCs w:val="22"/>
        </w:rPr>
        <w:t xml:space="preserve">  </w:t>
      </w:r>
      <w:r w:rsidR="001F5F3D">
        <w:rPr>
          <w:sz w:val="22"/>
          <w:szCs w:val="22"/>
        </w:rPr>
        <w:t>This equipment meets the requirements of Sauk County’s dispersed virtual environment.</w:t>
      </w:r>
    </w:p>
    <w:p w:rsidR="001001B3" w:rsidRDefault="001001B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sectPr w:rsidR="001001B3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23" w:rsidRDefault="003E0D23">
      <w:r>
        <w:separator/>
      </w:r>
    </w:p>
  </w:endnote>
  <w:endnote w:type="continuationSeparator" w:id="0">
    <w:p w:rsidR="003E0D23" w:rsidRDefault="003E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23" w:rsidRDefault="003E0D23">
      <w:r>
        <w:separator/>
      </w:r>
    </w:p>
  </w:footnote>
  <w:footnote w:type="continuationSeparator" w:id="0">
    <w:p w:rsidR="003E0D23" w:rsidRDefault="003E0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84DF0"/>
    <w:rsid w:val="000B79FF"/>
    <w:rsid w:val="000D6495"/>
    <w:rsid w:val="001001B3"/>
    <w:rsid w:val="001319F5"/>
    <w:rsid w:val="00136D1E"/>
    <w:rsid w:val="00153308"/>
    <w:rsid w:val="00166E27"/>
    <w:rsid w:val="001E1D83"/>
    <w:rsid w:val="001E4083"/>
    <w:rsid w:val="001F5F3D"/>
    <w:rsid w:val="00276D71"/>
    <w:rsid w:val="00373B31"/>
    <w:rsid w:val="003E0D23"/>
    <w:rsid w:val="004621F2"/>
    <w:rsid w:val="00463C74"/>
    <w:rsid w:val="0046656E"/>
    <w:rsid w:val="005076FB"/>
    <w:rsid w:val="00522758"/>
    <w:rsid w:val="00550E1A"/>
    <w:rsid w:val="00573C0E"/>
    <w:rsid w:val="00682106"/>
    <w:rsid w:val="00693E98"/>
    <w:rsid w:val="00724305"/>
    <w:rsid w:val="00747818"/>
    <w:rsid w:val="007910D2"/>
    <w:rsid w:val="00876B91"/>
    <w:rsid w:val="008D00C1"/>
    <w:rsid w:val="008F77A8"/>
    <w:rsid w:val="00976515"/>
    <w:rsid w:val="009B2A09"/>
    <w:rsid w:val="009D5159"/>
    <w:rsid w:val="00A30286"/>
    <w:rsid w:val="00A446AE"/>
    <w:rsid w:val="00A52BF3"/>
    <w:rsid w:val="00A671BB"/>
    <w:rsid w:val="00AE215B"/>
    <w:rsid w:val="00AF396C"/>
    <w:rsid w:val="00B1282A"/>
    <w:rsid w:val="00B62C05"/>
    <w:rsid w:val="00B73B46"/>
    <w:rsid w:val="00B7537F"/>
    <w:rsid w:val="00B8150F"/>
    <w:rsid w:val="00BE2690"/>
    <w:rsid w:val="00C03CFB"/>
    <w:rsid w:val="00C16B4F"/>
    <w:rsid w:val="00C264C4"/>
    <w:rsid w:val="00C30082"/>
    <w:rsid w:val="00C4616B"/>
    <w:rsid w:val="00C80023"/>
    <w:rsid w:val="00C928A3"/>
    <w:rsid w:val="00CA6C2A"/>
    <w:rsid w:val="00CD5436"/>
    <w:rsid w:val="00D300F2"/>
    <w:rsid w:val="00DD6D40"/>
    <w:rsid w:val="00E27A69"/>
    <w:rsid w:val="00E353A7"/>
    <w:rsid w:val="00E523E9"/>
    <w:rsid w:val="00E76BCD"/>
    <w:rsid w:val="00F87C44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20B0B"/>
  <w15:chartTrackingRefBased/>
  <w15:docId w15:val="{9ACCDB11-EA00-4CE3-91B5-75D75BC0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5</cp:revision>
  <cp:lastPrinted>2009-09-09T15:40:00Z</cp:lastPrinted>
  <dcterms:created xsi:type="dcterms:W3CDTF">2020-11-17T15:09:00Z</dcterms:created>
  <dcterms:modified xsi:type="dcterms:W3CDTF">2020-11-17T15:26:00Z</dcterms:modified>
</cp:coreProperties>
</file>