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D229C0" w14:textId="77777777" w:rsidR="00FB0065" w:rsidRPr="008F2456" w:rsidRDefault="00FB0065" w:rsidP="00FB0065">
      <w:pPr>
        <w:pStyle w:val="Header"/>
        <w:tabs>
          <w:tab w:val="clear" w:pos="4680"/>
        </w:tabs>
        <w:jc w:val="right"/>
        <w:rPr>
          <w:rFonts w:ascii="Segoe UI" w:hAnsi="Segoe UI" w:cs="Segoe UI"/>
          <w:b/>
          <w:sz w:val="36"/>
          <w:szCs w:val="36"/>
        </w:rPr>
      </w:pPr>
      <w:r w:rsidRPr="008F2456">
        <w:rPr>
          <w:rFonts w:ascii="Segoe UI" w:hAnsi="Segoe UI" w:cs="Segoe UI"/>
          <w:noProof/>
          <w:sz w:val="22"/>
          <w:szCs w:val="22"/>
        </w:rPr>
        <w:drawing>
          <wp:anchor distT="0" distB="0" distL="114300" distR="114300" simplePos="0" relativeHeight="251659264" behindDoc="1" locked="0" layoutInCell="1" allowOverlap="1" wp14:anchorId="0352A03C" wp14:editId="13D9D579">
            <wp:simplePos x="0" y="0"/>
            <wp:positionH relativeFrom="column">
              <wp:posOffset>0</wp:posOffset>
            </wp:positionH>
            <wp:positionV relativeFrom="paragraph">
              <wp:posOffset>-142875</wp:posOffset>
            </wp:positionV>
            <wp:extent cx="1146175" cy="1333500"/>
            <wp:effectExtent l="0" t="0" r="0" b="0"/>
            <wp:wrapNone/>
            <wp:docPr id="37" name="Picture 37"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descr="A picture containing text&#10;&#10;Description automatically generated"/>
                    <pic:cNvPicPr/>
                  </pic:nvPicPr>
                  <pic:blipFill rotWithShape="1">
                    <a:blip r:embed="rId5" cstate="print">
                      <a:extLst>
                        <a:ext uri="{28A0092B-C50C-407E-A947-70E740481C1C}">
                          <a14:useLocalDpi xmlns:a14="http://schemas.microsoft.com/office/drawing/2010/main" val="0"/>
                        </a:ext>
                      </a:extLst>
                    </a:blip>
                    <a:srcRect t="3994" b="586"/>
                    <a:stretch/>
                  </pic:blipFill>
                  <pic:spPr bwMode="auto">
                    <a:xfrm>
                      <a:off x="0" y="0"/>
                      <a:ext cx="1146175" cy="13335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8F2456">
        <w:rPr>
          <w:rFonts w:ascii="Segoe UI" w:hAnsi="Segoe UI" w:cs="Segoe UI"/>
          <w:b/>
          <w:sz w:val="36"/>
          <w:szCs w:val="36"/>
        </w:rPr>
        <w:t>Public Health</w:t>
      </w:r>
      <w:r w:rsidRPr="008F2456">
        <w:rPr>
          <w:rFonts w:ascii="Segoe UI" w:hAnsi="Segoe UI" w:cs="Segoe UI"/>
          <w:noProof/>
          <w:sz w:val="22"/>
          <w:szCs w:val="22"/>
        </w:rPr>
        <w:t xml:space="preserve"> </w:t>
      </w:r>
      <w:r w:rsidRPr="008F2456">
        <w:rPr>
          <w:rFonts w:ascii="Segoe UI" w:hAnsi="Segoe UI" w:cs="Segoe UI"/>
          <w:b/>
          <w:sz w:val="36"/>
          <w:szCs w:val="36"/>
        </w:rPr>
        <w:t xml:space="preserve">Sauk County </w:t>
      </w:r>
    </w:p>
    <w:p w14:paraId="45986B7D" w14:textId="77777777" w:rsidR="00FB0065" w:rsidRPr="008F2456" w:rsidRDefault="00FB0065" w:rsidP="00FB0065">
      <w:pPr>
        <w:pStyle w:val="Header"/>
        <w:tabs>
          <w:tab w:val="clear" w:pos="4680"/>
        </w:tabs>
        <w:jc w:val="right"/>
        <w:rPr>
          <w:rFonts w:ascii="Segoe UI" w:hAnsi="Segoe UI" w:cs="Segoe UI"/>
          <w:b/>
          <w:sz w:val="36"/>
          <w:szCs w:val="36"/>
        </w:rPr>
      </w:pPr>
      <w:r w:rsidRPr="008F2456">
        <w:rPr>
          <w:rFonts w:ascii="Segoe UI" w:hAnsi="Segoe UI" w:cs="Segoe UI"/>
          <w:sz w:val="22"/>
          <w:szCs w:val="22"/>
        </w:rPr>
        <w:t>505 Broadway Street, Suite 372</w:t>
      </w:r>
    </w:p>
    <w:p w14:paraId="036071DB" w14:textId="77777777" w:rsidR="00FB0065" w:rsidRPr="008F2456" w:rsidRDefault="00FB0065" w:rsidP="00FB0065">
      <w:pPr>
        <w:pStyle w:val="Header"/>
        <w:tabs>
          <w:tab w:val="clear" w:pos="4680"/>
        </w:tabs>
        <w:jc w:val="right"/>
        <w:rPr>
          <w:rFonts w:ascii="Segoe UI" w:hAnsi="Segoe UI" w:cs="Segoe UI"/>
          <w:sz w:val="22"/>
          <w:szCs w:val="22"/>
        </w:rPr>
      </w:pPr>
      <w:r w:rsidRPr="008F2456">
        <w:rPr>
          <w:rFonts w:ascii="Segoe UI" w:hAnsi="Segoe UI" w:cs="Segoe UI"/>
          <w:sz w:val="22"/>
          <w:szCs w:val="22"/>
        </w:rPr>
        <w:t>Baraboo, WI 53913</w:t>
      </w:r>
    </w:p>
    <w:p w14:paraId="25FC9110" w14:textId="77777777" w:rsidR="00FB0065" w:rsidRPr="008F2456" w:rsidRDefault="00FB0065" w:rsidP="00FB0065">
      <w:pPr>
        <w:pStyle w:val="Header"/>
        <w:tabs>
          <w:tab w:val="clear" w:pos="4680"/>
        </w:tabs>
        <w:jc w:val="right"/>
        <w:rPr>
          <w:rFonts w:ascii="Segoe UI" w:hAnsi="Segoe UI" w:cs="Segoe UI"/>
          <w:sz w:val="22"/>
          <w:szCs w:val="22"/>
        </w:rPr>
      </w:pPr>
      <w:r w:rsidRPr="008F2456">
        <w:rPr>
          <w:rFonts w:ascii="Segoe UI" w:hAnsi="Segoe UI" w:cs="Segoe UI"/>
          <w:sz w:val="22"/>
          <w:szCs w:val="22"/>
        </w:rPr>
        <w:t>Telephone: (608) 355-3290 Fax: (608)</w:t>
      </w:r>
      <w:r>
        <w:rPr>
          <w:rFonts w:ascii="Segoe UI" w:hAnsi="Segoe UI" w:cs="Segoe UI"/>
          <w:sz w:val="22"/>
          <w:szCs w:val="22"/>
        </w:rPr>
        <w:t xml:space="preserve"> </w:t>
      </w:r>
      <w:r w:rsidRPr="008F2456">
        <w:rPr>
          <w:rFonts w:ascii="Segoe UI" w:hAnsi="Segoe UI" w:cs="Segoe UI"/>
          <w:sz w:val="22"/>
          <w:szCs w:val="22"/>
        </w:rPr>
        <w:t>355-4329</w:t>
      </w:r>
    </w:p>
    <w:p w14:paraId="6555D69F" w14:textId="77777777" w:rsidR="00FB0065" w:rsidRDefault="00FB0065" w:rsidP="00FB0065">
      <w:pPr>
        <w:rPr>
          <w:b/>
          <w:bCs/>
        </w:rPr>
      </w:pPr>
    </w:p>
    <w:p w14:paraId="29177A5D" w14:textId="77777777" w:rsidR="00FB0065" w:rsidRDefault="00FB0065" w:rsidP="00FB0065">
      <w:pPr>
        <w:autoSpaceDE w:val="0"/>
        <w:autoSpaceDN w:val="0"/>
        <w:adjustRightInd w:val="0"/>
        <w:rPr>
          <w:rFonts w:eastAsia="Calibri" w:cstheme="minorHAnsi"/>
          <w:b/>
          <w:color w:val="231F20"/>
          <w:sz w:val="28"/>
          <w:szCs w:val="28"/>
        </w:rPr>
      </w:pPr>
    </w:p>
    <w:p w14:paraId="04BE0B25" w14:textId="1D8F84A6" w:rsidR="00FB0065" w:rsidRPr="000232F4" w:rsidRDefault="00FB0065" w:rsidP="00FB0065">
      <w:pPr>
        <w:autoSpaceDE w:val="0"/>
        <w:autoSpaceDN w:val="0"/>
        <w:adjustRightInd w:val="0"/>
        <w:rPr>
          <w:rFonts w:eastAsia="Calibri" w:cstheme="minorHAnsi"/>
          <w:color w:val="231F20"/>
          <w:sz w:val="28"/>
          <w:szCs w:val="28"/>
        </w:rPr>
      </w:pPr>
      <w:r w:rsidRPr="000232F4">
        <w:rPr>
          <w:rFonts w:eastAsia="Calibri" w:cstheme="minorHAnsi"/>
          <w:b/>
          <w:color w:val="231F20"/>
          <w:sz w:val="28"/>
          <w:szCs w:val="28"/>
        </w:rPr>
        <w:t>For immediate release</w:t>
      </w:r>
      <w:r w:rsidRPr="000232F4">
        <w:rPr>
          <w:rFonts w:eastAsia="Calibri" w:cstheme="minorHAnsi"/>
          <w:b/>
          <w:color w:val="231F20"/>
          <w:sz w:val="28"/>
          <w:szCs w:val="28"/>
        </w:rPr>
        <w:tab/>
      </w:r>
      <w:r w:rsidRPr="000232F4">
        <w:rPr>
          <w:rFonts w:eastAsia="Calibri" w:cstheme="minorHAnsi"/>
          <w:b/>
          <w:color w:val="231F20"/>
          <w:sz w:val="28"/>
          <w:szCs w:val="28"/>
        </w:rPr>
        <w:tab/>
      </w:r>
      <w:r w:rsidRPr="000232F4">
        <w:rPr>
          <w:rFonts w:eastAsia="Calibri" w:cstheme="minorHAnsi"/>
          <w:b/>
          <w:color w:val="231F20"/>
          <w:sz w:val="28"/>
          <w:szCs w:val="28"/>
        </w:rPr>
        <w:tab/>
      </w:r>
      <w:r w:rsidRPr="000232F4">
        <w:rPr>
          <w:rFonts w:eastAsia="Calibri" w:cstheme="minorHAnsi"/>
          <w:b/>
          <w:color w:val="231F20"/>
          <w:sz w:val="28"/>
          <w:szCs w:val="28"/>
        </w:rPr>
        <w:tab/>
      </w:r>
      <w:r w:rsidRPr="000232F4">
        <w:rPr>
          <w:rFonts w:eastAsia="Calibri" w:cstheme="minorHAnsi"/>
          <w:b/>
          <w:color w:val="231F20"/>
          <w:sz w:val="28"/>
          <w:szCs w:val="28"/>
        </w:rPr>
        <w:tab/>
      </w:r>
      <w:r w:rsidRPr="000232F4">
        <w:rPr>
          <w:rFonts w:eastAsia="Calibri" w:cstheme="minorHAnsi"/>
          <w:b/>
          <w:color w:val="231F20"/>
          <w:sz w:val="28"/>
          <w:szCs w:val="28"/>
        </w:rPr>
        <w:tab/>
      </w:r>
      <w:r>
        <w:rPr>
          <w:rFonts w:eastAsia="Calibri" w:cstheme="minorHAnsi"/>
          <w:b/>
          <w:color w:val="231F20"/>
          <w:sz w:val="28"/>
          <w:szCs w:val="28"/>
        </w:rPr>
        <w:t xml:space="preserve">        </w:t>
      </w:r>
      <w:r w:rsidR="007F71F9">
        <w:rPr>
          <w:rFonts w:eastAsia="Calibri" w:cstheme="minorHAnsi"/>
          <w:b/>
          <w:color w:val="231F20"/>
          <w:sz w:val="28"/>
          <w:szCs w:val="28"/>
        </w:rPr>
        <w:t>June 9th</w:t>
      </w:r>
      <w:r>
        <w:rPr>
          <w:rFonts w:eastAsia="Calibri" w:cstheme="minorHAnsi"/>
          <w:b/>
          <w:color w:val="231F20"/>
          <w:sz w:val="28"/>
          <w:szCs w:val="28"/>
        </w:rPr>
        <w:t>, 2025</w:t>
      </w:r>
    </w:p>
    <w:p w14:paraId="65996936" w14:textId="77777777" w:rsidR="00FB0065" w:rsidRDefault="00FB0065" w:rsidP="00FB0065">
      <w:pPr>
        <w:autoSpaceDE w:val="0"/>
        <w:autoSpaceDN w:val="0"/>
        <w:adjustRightInd w:val="0"/>
        <w:spacing w:after="0"/>
        <w:rPr>
          <w:rFonts w:eastAsia="Calibri" w:cstheme="minorHAnsi"/>
          <w:color w:val="231F20"/>
          <w:sz w:val="24"/>
          <w:szCs w:val="24"/>
        </w:rPr>
      </w:pPr>
      <w:r w:rsidRPr="00A02924">
        <w:rPr>
          <w:rFonts w:eastAsia="Calibri" w:cstheme="minorHAnsi"/>
          <w:color w:val="231F20"/>
          <w:sz w:val="24"/>
          <w:szCs w:val="24"/>
        </w:rPr>
        <w:t xml:space="preserve">Contact: </w:t>
      </w:r>
      <w:r>
        <w:rPr>
          <w:rFonts w:eastAsia="Calibri" w:cstheme="minorHAnsi"/>
          <w:color w:val="231F20"/>
          <w:sz w:val="24"/>
          <w:szCs w:val="24"/>
        </w:rPr>
        <w:t>Jodie Molitor</w:t>
      </w:r>
    </w:p>
    <w:p w14:paraId="09BE3741" w14:textId="496631F4" w:rsidR="00FB0065" w:rsidRDefault="00FB0065" w:rsidP="00FB0065">
      <w:pPr>
        <w:autoSpaceDE w:val="0"/>
        <w:autoSpaceDN w:val="0"/>
        <w:adjustRightInd w:val="0"/>
        <w:spacing w:after="0"/>
        <w:rPr>
          <w:rFonts w:eastAsia="Calibri" w:cstheme="minorHAnsi"/>
          <w:color w:val="231F20"/>
          <w:sz w:val="24"/>
          <w:szCs w:val="24"/>
        </w:rPr>
      </w:pPr>
      <w:r w:rsidRPr="00FB0065">
        <w:rPr>
          <w:rFonts w:eastAsia="Calibri" w:cstheme="minorHAnsi"/>
          <w:color w:val="231F20"/>
          <w:sz w:val="24"/>
          <w:szCs w:val="24"/>
        </w:rPr>
        <w:t>Health Educator, Emergency Preparedness Coordinator</w:t>
      </w:r>
    </w:p>
    <w:p w14:paraId="615A5D8D" w14:textId="00F231C9" w:rsidR="00FB0065" w:rsidRPr="00A02924" w:rsidRDefault="00FB0065" w:rsidP="00FB0065">
      <w:pPr>
        <w:autoSpaceDE w:val="0"/>
        <w:autoSpaceDN w:val="0"/>
        <w:adjustRightInd w:val="0"/>
        <w:spacing w:after="0"/>
        <w:rPr>
          <w:rFonts w:eastAsia="Calibri" w:cstheme="minorHAnsi"/>
          <w:color w:val="231F20"/>
          <w:sz w:val="24"/>
          <w:szCs w:val="24"/>
        </w:rPr>
      </w:pPr>
      <w:r>
        <w:rPr>
          <w:rFonts w:eastAsia="Calibri" w:cstheme="minorHAnsi"/>
          <w:color w:val="231F20"/>
          <w:sz w:val="24"/>
          <w:szCs w:val="24"/>
        </w:rPr>
        <w:t>Public Health Sauk County</w:t>
      </w:r>
      <w:r w:rsidRPr="00A02924">
        <w:rPr>
          <w:rFonts w:eastAsia="Calibri" w:cstheme="minorHAnsi"/>
          <w:color w:val="231F20"/>
          <w:sz w:val="24"/>
          <w:szCs w:val="24"/>
        </w:rPr>
        <w:br/>
      </w:r>
      <w:r>
        <w:rPr>
          <w:rFonts w:eastAsia="Calibri" w:cstheme="minorHAnsi"/>
          <w:color w:val="231F20"/>
          <w:sz w:val="24"/>
          <w:szCs w:val="24"/>
        </w:rPr>
        <w:t xml:space="preserve">608-355-4315 </w:t>
      </w:r>
      <w:hyperlink r:id="rId6" w:history="1">
        <w:r w:rsidRPr="00E320D8">
          <w:rPr>
            <w:rStyle w:val="Hyperlink"/>
            <w:rFonts w:eastAsia="Calibri" w:cstheme="minorHAnsi"/>
            <w:sz w:val="24"/>
            <w:szCs w:val="24"/>
          </w:rPr>
          <w:t>jodie.molitor@saukcountywi.gov</w:t>
        </w:r>
      </w:hyperlink>
      <w:r>
        <w:rPr>
          <w:rFonts w:eastAsia="Calibri" w:cstheme="minorHAnsi"/>
          <w:color w:val="231F20"/>
          <w:sz w:val="24"/>
          <w:szCs w:val="24"/>
        </w:rPr>
        <w:t xml:space="preserve">   </w:t>
      </w:r>
    </w:p>
    <w:p w14:paraId="62C3D91D" w14:textId="2BB4F720" w:rsidR="00FB0065" w:rsidRDefault="00FB0065" w:rsidP="00FB0065">
      <w:pPr>
        <w:rPr>
          <w:rFonts w:cstheme="minorHAnsi"/>
          <w:b/>
          <w:bCs/>
          <w:noProof/>
        </w:rPr>
      </w:pPr>
    </w:p>
    <w:p w14:paraId="0E6D2726" w14:textId="718286FB" w:rsidR="00FB0065" w:rsidRPr="00087001" w:rsidRDefault="0046254A" w:rsidP="0046254A">
      <w:pPr>
        <w:spacing w:line="276" w:lineRule="auto"/>
        <w:rPr>
          <w:b/>
          <w:bCs/>
          <w:sz w:val="32"/>
          <w:szCs w:val="32"/>
        </w:rPr>
      </w:pPr>
      <w:r>
        <w:rPr>
          <w:b/>
          <w:bCs/>
          <w:sz w:val="32"/>
          <w:szCs w:val="32"/>
        </w:rPr>
        <w:t>Public Health Sauk County Announces Top Health Priorities</w:t>
      </w:r>
      <w:r w:rsidR="00DF7F52">
        <w:rPr>
          <w:b/>
          <w:bCs/>
          <w:sz w:val="32"/>
          <w:szCs w:val="32"/>
        </w:rPr>
        <w:t xml:space="preserve"> </w:t>
      </w:r>
      <w:r>
        <w:rPr>
          <w:b/>
          <w:bCs/>
          <w:sz w:val="32"/>
          <w:szCs w:val="32"/>
        </w:rPr>
        <w:t xml:space="preserve">and Invites </w:t>
      </w:r>
      <w:r w:rsidR="00DF7F52">
        <w:rPr>
          <w:b/>
          <w:bCs/>
          <w:sz w:val="32"/>
          <w:szCs w:val="32"/>
        </w:rPr>
        <w:t>Community</w:t>
      </w:r>
      <w:r>
        <w:rPr>
          <w:b/>
          <w:bCs/>
          <w:sz w:val="32"/>
          <w:szCs w:val="32"/>
        </w:rPr>
        <w:t xml:space="preserve"> to Join </w:t>
      </w:r>
      <w:r w:rsidR="00414411">
        <w:rPr>
          <w:b/>
          <w:bCs/>
          <w:sz w:val="32"/>
          <w:szCs w:val="32"/>
        </w:rPr>
        <w:t>Efforts</w:t>
      </w:r>
    </w:p>
    <w:p w14:paraId="2A93A581" w14:textId="77777777" w:rsidR="00DF7F52" w:rsidRPr="00DF7F52" w:rsidRDefault="00FB0065" w:rsidP="00DF7F52">
      <w:r w:rsidRPr="00DF7F52">
        <w:rPr>
          <w:b/>
          <w:bCs/>
          <w:sz w:val="24"/>
          <w:szCs w:val="24"/>
        </w:rPr>
        <w:t>Sauk County, Wis—</w:t>
      </w:r>
      <w:r w:rsidRPr="00DF7F52">
        <w:t xml:space="preserve"> </w:t>
      </w:r>
      <w:r w:rsidR="00DF7F52" w:rsidRPr="00DF7F52">
        <w:rPr>
          <w:rStyle w:val="cf01"/>
          <w:rFonts w:asciiTheme="minorHAnsi" w:hAnsiTheme="minorHAnsi" w:cstheme="minorHAnsi"/>
          <w:sz w:val="24"/>
          <w:szCs w:val="24"/>
        </w:rPr>
        <w:t>Public Health Sauk County invites community members to partner in tackling the top three health priorities identified in the 2024 Community Health Assessment: housing, mental health, and substance use. Together, through the Community Health Improvement Plan, the department and community members will work on meaningful strategies to create a healthier, stronger Sauk County.</w:t>
      </w:r>
    </w:p>
    <w:p w14:paraId="7D411B81" w14:textId="77777777" w:rsidR="00DF7F52" w:rsidRPr="00DF7F52" w:rsidRDefault="00DF7F52" w:rsidP="00DF7F52">
      <w:r w:rsidRPr="00DF7F52">
        <w:rPr>
          <w:rStyle w:val="cf01"/>
          <w:rFonts w:asciiTheme="minorHAnsi" w:hAnsiTheme="minorHAnsi" w:cstheme="minorHAnsi"/>
          <w:sz w:val="24"/>
          <w:szCs w:val="24"/>
        </w:rPr>
        <w:t>These priorities—chosen by Sauk County residents through a countywide survey—will focus local health efforts for the next three years. In response, Public Health Sauk County is inviting people from across the community to join local coalitions to make progress in each of these areas.</w:t>
      </w:r>
    </w:p>
    <w:p w14:paraId="45C9154E" w14:textId="588FA318" w:rsidR="00DF7F52" w:rsidRDefault="00DF7F52" w:rsidP="00DF7F52">
      <w:pPr>
        <w:spacing w:line="276" w:lineRule="auto"/>
        <w:rPr>
          <w:sz w:val="24"/>
          <w:szCs w:val="24"/>
        </w:rPr>
      </w:pPr>
      <w:r w:rsidRPr="0046254A">
        <w:rPr>
          <w:sz w:val="24"/>
          <w:szCs w:val="24"/>
        </w:rPr>
        <w:t>"Our community has clearly spoken about what matters most for their health and well</w:t>
      </w:r>
      <w:r>
        <w:rPr>
          <w:sz w:val="24"/>
          <w:szCs w:val="24"/>
        </w:rPr>
        <w:t>-</w:t>
      </w:r>
      <w:r w:rsidRPr="0046254A">
        <w:rPr>
          <w:sz w:val="24"/>
          <w:szCs w:val="24"/>
        </w:rPr>
        <w:t>being," sa</w:t>
      </w:r>
      <w:r>
        <w:rPr>
          <w:sz w:val="24"/>
          <w:szCs w:val="24"/>
        </w:rPr>
        <w:t>ys</w:t>
      </w:r>
      <w:r w:rsidRPr="0046254A">
        <w:rPr>
          <w:sz w:val="24"/>
          <w:szCs w:val="24"/>
        </w:rPr>
        <w:t xml:space="preserve"> Jodie Molitor</w:t>
      </w:r>
      <w:r>
        <w:rPr>
          <w:sz w:val="24"/>
          <w:szCs w:val="24"/>
        </w:rPr>
        <w:t>, a Health Educator</w:t>
      </w:r>
      <w:r w:rsidRPr="0046254A">
        <w:rPr>
          <w:sz w:val="24"/>
          <w:szCs w:val="24"/>
        </w:rPr>
        <w:t xml:space="preserve"> </w:t>
      </w:r>
      <w:r>
        <w:rPr>
          <w:sz w:val="24"/>
          <w:szCs w:val="24"/>
        </w:rPr>
        <w:t xml:space="preserve">at </w:t>
      </w:r>
      <w:r w:rsidRPr="0046254A">
        <w:rPr>
          <w:sz w:val="24"/>
          <w:szCs w:val="24"/>
        </w:rPr>
        <w:t>Public Health Sauk County. "These priorities weren't chosen by health officials—they were chosen by the people who live</w:t>
      </w:r>
      <w:r>
        <w:rPr>
          <w:sz w:val="24"/>
          <w:szCs w:val="24"/>
        </w:rPr>
        <w:t>, learn, play, work, and worship</w:t>
      </w:r>
      <w:r w:rsidRPr="0046254A">
        <w:rPr>
          <w:sz w:val="24"/>
          <w:szCs w:val="24"/>
        </w:rPr>
        <w:t xml:space="preserve"> </w:t>
      </w:r>
      <w:r>
        <w:rPr>
          <w:sz w:val="24"/>
          <w:szCs w:val="24"/>
        </w:rPr>
        <w:t>in Sauk County</w:t>
      </w:r>
      <w:r w:rsidRPr="0046254A">
        <w:rPr>
          <w:sz w:val="24"/>
          <w:szCs w:val="24"/>
        </w:rPr>
        <w:t>. Now we need those same community members to help us make real progress on these challenges."</w:t>
      </w:r>
    </w:p>
    <w:p w14:paraId="4E432B79" w14:textId="77777777" w:rsidR="00DF7F52" w:rsidRPr="0046254A" w:rsidRDefault="00DF7F52" w:rsidP="00DF7F52">
      <w:pPr>
        <w:pStyle w:val="whitespace-normal"/>
        <w:spacing w:line="276" w:lineRule="auto"/>
        <w:rPr>
          <w:rFonts w:asciiTheme="minorHAnsi" w:hAnsiTheme="minorHAnsi" w:cstheme="minorHAnsi"/>
        </w:rPr>
      </w:pPr>
      <w:r>
        <w:rPr>
          <w:rFonts w:asciiTheme="minorHAnsi" w:hAnsiTheme="minorHAnsi" w:cstheme="minorHAnsi"/>
        </w:rPr>
        <w:t>Community members can get involved by joining one of the following action teams:</w:t>
      </w:r>
    </w:p>
    <w:p w14:paraId="01E7AE82" w14:textId="77777777" w:rsidR="00DF7F52" w:rsidRPr="0046254A" w:rsidRDefault="00DF7F52" w:rsidP="00DF7F52">
      <w:pPr>
        <w:pStyle w:val="whitespace-normal"/>
        <w:numPr>
          <w:ilvl w:val="0"/>
          <w:numId w:val="2"/>
        </w:numPr>
        <w:spacing w:line="276" w:lineRule="auto"/>
        <w:rPr>
          <w:rFonts w:asciiTheme="minorHAnsi" w:hAnsiTheme="minorHAnsi" w:cstheme="minorHAnsi"/>
        </w:rPr>
      </w:pPr>
      <w:r w:rsidRPr="0046254A">
        <w:rPr>
          <w:rStyle w:val="Strong"/>
          <w:rFonts w:asciiTheme="minorHAnsi" w:hAnsiTheme="minorHAnsi" w:cstheme="minorHAnsi"/>
        </w:rPr>
        <w:t>Sauk County Housing Action Team</w:t>
      </w:r>
      <w:r w:rsidRPr="0046254A">
        <w:rPr>
          <w:rFonts w:asciiTheme="minorHAnsi" w:hAnsiTheme="minorHAnsi" w:cstheme="minorHAnsi"/>
        </w:rPr>
        <w:t xml:space="preserve"> – </w:t>
      </w:r>
      <w:r>
        <w:rPr>
          <w:rFonts w:asciiTheme="minorHAnsi" w:hAnsiTheme="minorHAnsi" w:cstheme="minorHAnsi"/>
        </w:rPr>
        <w:t>Seeks to increase housing availability by supporting local leaders. The team offers free technical assistance, housing assessments, and more.</w:t>
      </w:r>
    </w:p>
    <w:p w14:paraId="301E53C5" w14:textId="77777777" w:rsidR="00DF7F52" w:rsidRPr="0046254A" w:rsidRDefault="00DF7F52" w:rsidP="00DF7F52">
      <w:pPr>
        <w:pStyle w:val="whitespace-normal"/>
        <w:numPr>
          <w:ilvl w:val="0"/>
          <w:numId w:val="2"/>
        </w:numPr>
        <w:spacing w:line="276" w:lineRule="auto"/>
        <w:rPr>
          <w:rFonts w:asciiTheme="minorHAnsi" w:hAnsiTheme="minorHAnsi" w:cstheme="minorHAnsi"/>
        </w:rPr>
      </w:pPr>
      <w:r w:rsidRPr="0046254A">
        <w:rPr>
          <w:rStyle w:val="Strong"/>
          <w:rFonts w:asciiTheme="minorHAnsi" w:hAnsiTheme="minorHAnsi" w:cstheme="minorHAnsi"/>
        </w:rPr>
        <w:t>Prevent Suicide Sauk County</w:t>
      </w:r>
      <w:r w:rsidRPr="0046254A">
        <w:rPr>
          <w:rFonts w:asciiTheme="minorHAnsi" w:hAnsiTheme="minorHAnsi" w:cstheme="minorHAnsi"/>
        </w:rPr>
        <w:t xml:space="preserve"> – </w:t>
      </w:r>
      <w:r w:rsidRPr="00414411">
        <w:rPr>
          <w:rFonts w:asciiTheme="minorHAnsi" w:hAnsiTheme="minorHAnsi" w:cstheme="minorHAnsi"/>
        </w:rPr>
        <w:t>Focuses on reducing suicide attempts and deaths through education and promoting safe firearm storage for those in crisis.</w:t>
      </w:r>
    </w:p>
    <w:p w14:paraId="16807C4C" w14:textId="77777777" w:rsidR="00DF7F52" w:rsidRPr="0046254A" w:rsidRDefault="00DF7F52" w:rsidP="00DF7F52">
      <w:pPr>
        <w:pStyle w:val="whitespace-normal"/>
        <w:numPr>
          <w:ilvl w:val="0"/>
          <w:numId w:val="2"/>
        </w:numPr>
        <w:spacing w:line="276" w:lineRule="auto"/>
        <w:rPr>
          <w:rFonts w:asciiTheme="minorHAnsi" w:hAnsiTheme="minorHAnsi" w:cstheme="minorHAnsi"/>
        </w:rPr>
      </w:pPr>
      <w:r w:rsidRPr="0046254A">
        <w:rPr>
          <w:rStyle w:val="Strong"/>
          <w:rFonts w:asciiTheme="minorHAnsi" w:hAnsiTheme="minorHAnsi" w:cstheme="minorHAnsi"/>
        </w:rPr>
        <w:lastRenderedPageBreak/>
        <w:t>Partnership for Prevention</w:t>
      </w:r>
      <w:r w:rsidRPr="0046254A">
        <w:rPr>
          <w:rFonts w:asciiTheme="minorHAnsi" w:hAnsiTheme="minorHAnsi" w:cstheme="minorHAnsi"/>
        </w:rPr>
        <w:t xml:space="preserve"> – </w:t>
      </w:r>
      <w:r>
        <w:rPr>
          <w:rFonts w:asciiTheme="minorHAnsi" w:hAnsiTheme="minorHAnsi" w:cstheme="minorHAnsi"/>
        </w:rPr>
        <w:t>Reduces youth use of alcohol and tobacco (vapes), as well as prescription drug misuse, by decreasing the availability of these drugs.</w:t>
      </w:r>
    </w:p>
    <w:p w14:paraId="5A2D1DEA" w14:textId="77777777" w:rsidR="00DF7F52" w:rsidRPr="0046254A" w:rsidRDefault="00DF7F52" w:rsidP="00DF7F52">
      <w:pPr>
        <w:pStyle w:val="whitespace-normal"/>
        <w:numPr>
          <w:ilvl w:val="0"/>
          <w:numId w:val="2"/>
        </w:numPr>
        <w:spacing w:line="276" w:lineRule="auto"/>
        <w:rPr>
          <w:rFonts w:asciiTheme="minorHAnsi" w:hAnsiTheme="minorHAnsi" w:cstheme="minorHAnsi"/>
        </w:rPr>
      </w:pPr>
      <w:r w:rsidRPr="0046254A">
        <w:rPr>
          <w:rStyle w:val="Strong"/>
          <w:rFonts w:asciiTheme="minorHAnsi" w:hAnsiTheme="minorHAnsi" w:cstheme="minorHAnsi"/>
        </w:rPr>
        <w:t>Support People and Empower Recovery (SUPER)</w:t>
      </w:r>
      <w:r w:rsidRPr="0046254A">
        <w:rPr>
          <w:rFonts w:asciiTheme="minorHAnsi" w:hAnsiTheme="minorHAnsi" w:cstheme="minorHAnsi"/>
        </w:rPr>
        <w:t xml:space="preserve"> – </w:t>
      </w:r>
      <w:r w:rsidRPr="00414411">
        <w:rPr>
          <w:rFonts w:asciiTheme="minorHAnsi" w:hAnsiTheme="minorHAnsi" w:cstheme="minorHAnsi"/>
        </w:rPr>
        <w:t xml:space="preserve">Hosts monthly social events and collaborates with the </w:t>
      </w:r>
      <w:proofErr w:type="spellStart"/>
      <w:r w:rsidRPr="00414411">
        <w:rPr>
          <w:rFonts w:asciiTheme="minorHAnsi" w:hAnsiTheme="minorHAnsi" w:cstheme="minorHAnsi"/>
        </w:rPr>
        <w:t>WisHope</w:t>
      </w:r>
      <w:proofErr w:type="spellEnd"/>
      <w:r w:rsidRPr="00414411">
        <w:rPr>
          <w:rFonts w:asciiTheme="minorHAnsi" w:hAnsiTheme="minorHAnsi" w:cstheme="minorHAnsi"/>
        </w:rPr>
        <w:t xml:space="preserve"> Recovery Community Center to support </w:t>
      </w:r>
      <w:r>
        <w:rPr>
          <w:rFonts w:asciiTheme="minorHAnsi" w:hAnsiTheme="minorHAnsi" w:cstheme="minorHAnsi"/>
        </w:rPr>
        <w:t>people</w:t>
      </w:r>
      <w:r w:rsidRPr="00414411">
        <w:rPr>
          <w:rFonts w:asciiTheme="minorHAnsi" w:hAnsiTheme="minorHAnsi" w:cstheme="minorHAnsi"/>
        </w:rPr>
        <w:t xml:space="preserve"> in recovery.</w:t>
      </w:r>
    </w:p>
    <w:p w14:paraId="16A66A0E" w14:textId="0FE17D97" w:rsidR="00FB0065" w:rsidRPr="0046254A" w:rsidRDefault="0046254A" w:rsidP="00DF7F52">
      <w:pPr>
        <w:spacing w:line="276" w:lineRule="auto"/>
        <w:rPr>
          <w:rFonts w:cstheme="minorHAnsi"/>
          <w:sz w:val="24"/>
          <w:szCs w:val="24"/>
        </w:rPr>
      </w:pPr>
      <w:r w:rsidRPr="0046254A">
        <w:rPr>
          <w:sz w:val="24"/>
          <w:szCs w:val="24"/>
        </w:rPr>
        <w:t>"</w:t>
      </w:r>
      <w:r w:rsidRPr="0046254A">
        <w:rPr>
          <w:rFonts w:cstheme="minorHAnsi"/>
          <w:sz w:val="24"/>
          <w:szCs w:val="24"/>
        </w:rPr>
        <w:t>We can accomplish so much more when we work together," Molitor add</w:t>
      </w:r>
      <w:r w:rsidR="00414411">
        <w:rPr>
          <w:rFonts w:cstheme="minorHAnsi"/>
          <w:sz w:val="24"/>
          <w:szCs w:val="24"/>
        </w:rPr>
        <w:t>s</w:t>
      </w:r>
      <w:r w:rsidRPr="0046254A">
        <w:rPr>
          <w:rFonts w:cstheme="minorHAnsi"/>
          <w:sz w:val="24"/>
          <w:szCs w:val="24"/>
        </w:rPr>
        <w:t xml:space="preserve">. "Whether you </w:t>
      </w:r>
      <w:r w:rsidR="00414411">
        <w:rPr>
          <w:rFonts w:cstheme="minorHAnsi"/>
          <w:sz w:val="24"/>
          <w:szCs w:val="24"/>
        </w:rPr>
        <w:t>bring professional expertise</w:t>
      </w:r>
      <w:r w:rsidRPr="0046254A">
        <w:rPr>
          <w:rFonts w:cstheme="minorHAnsi"/>
          <w:sz w:val="24"/>
          <w:szCs w:val="24"/>
        </w:rPr>
        <w:t>, lived experience,</w:t>
      </w:r>
      <w:r w:rsidR="00414411">
        <w:rPr>
          <w:rFonts w:cstheme="minorHAnsi"/>
          <w:sz w:val="24"/>
          <w:szCs w:val="24"/>
        </w:rPr>
        <w:t xml:space="preserve"> community connections,</w:t>
      </w:r>
      <w:r w:rsidRPr="0046254A">
        <w:rPr>
          <w:rFonts w:cstheme="minorHAnsi"/>
          <w:sz w:val="24"/>
          <w:szCs w:val="24"/>
        </w:rPr>
        <w:t xml:space="preserve"> or simply </w:t>
      </w:r>
      <w:r w:rsidR="00414411">
        <w:rPr>
          <w:rFonts w:cstheme="minorHAnsi"/>
          <w:sz w:val="24"/>
          <w:szCs w:val="24"/>
        </w:rPr>
        <w:t xml:space="preserve">a willingness to help -- </w:t>
      </w:r>
      <w:r w:rsidRPr="0046254A">
        <w:rPr>
          <w:rFonts w:cstheme="minorHAnsi"/>
          <w:sz w:val="24"/>
          <w:szCs w:val="24"/>
        </w:rPr>
        <w:t>there's a place for you in these coalitions."</w:t>
      </w:r>
    </w:p>
    <w:p w14:paraId="7987161F" w14:textId="363E8FFB" w:rsidR="00414411" w:rsidRPr="001E7E6D" w:rsidRDefault="0046254A" w:rsidP="0046254A">
      <w:pPr>
        <w:spacing w:line="276" w:lineRule="auto"/>
        <w:rPr>
          <w:sz w:val="24"/>
          <w:szCs w:val="24"/>
        </w:rPr>
      </w:pPr>
      <w:r w:rsidRPr="001E7E6D">
        <w:rPr>
          <w:sz w:val="24"/>
          <w:szCs w:val="24"/>
        </w:rPr>
        <w:t xml:space="preserve">To learn more </w:t>
      </w:r>
      <w:r w:rsidR="00414411" w:rsidRPr="001E7E6D">
        <w:rPr>
          <w:sz w:val="24"/>
          <w:szCs w:val="24"/>
        </w:rPr>
        <w:t xml:space="preserve">or to get involved, </w:t>
      </w:r>
      <w:r w:rsidRPr="001E7E6D">
        <w:rPr>
          <w:sz w:val="24"/>
          <w:szCs w:val="24"/>
        </w:rPr>
        <w:t xml:space="preserve">contact Jodie Molitor at </w:t>
      </w:r>
      <w:hyperlink r:id="rId7" w:history="1">
        <w:r w:rsidRPr="001E7E6D">
          <w:rPr>
            <w:rStyle w:val="Hyperlink"/>
            <w:sz w:val="24"/>
            <w:szCs w:val="24"/>
          </w:rPr>
          <w:t>Jodie.molitor@saukcountywi.gov</w:t>
        </w:r>
      </w:hyperlink>
      <w:r w:rsidRPr="001E7E6D">
        <w:rPr>
          <w:sz w:val="24"/>
          <w:szCs w:val="24"/>
        </w:rPr>
        <w:t xml:space="preserve"> or 608-355-4315.</w:t>
      </w:r>
      <w:r w:rsidR="0046364F" w:rsidRPr="001E7E6D">
        <w:rPr>
          <w:sz w:val="24"/>
          <w:szCs w:val="24"/>
        </w:rPr>
        <w:t xml:space="preserve"> </w:t>
      </w:r>
      <w:r w:rsidR="001E7E6D">
        <w:rPr>
          <w:sz w:val="24"/>
          <w:szCs w:val="24"/>
        </w:rPr>
        <w:t>For</w:t>
      </w:r>
      <w:r w:rsidR="001E7E6D" w:rsidRPr="001E7E6D">
        <w:rPr>
          <w:sz w:val="24"/>
          <w:szCs w:val="24"/>
        </w:rPr>
        <w:t xml:space="preserve"> more </w:t>
      </w:r>
      <w:r w:rsidR="001E7E6D">
        <w:rPr>
          <w:sz w:val="24"/>
          <w:szCs w:val="24"/>
        </w:rPr>
        <w:t xml:space="preserve">information </w:t>
      </w:r>
      <w:r w:rsidR="001E7E6D" w:rsidRPr="001E7E6D">
        <w:rPr>
          <w:sz w:val="24"/>
          <w:szCs w:val="24"/>
        </w:rPr>
        <w:t xml:space="preserve">on current efforts, please visit </w:t>
      </w:r>
      <w:hyperlink r:id="rId8" w:tgtFrame="_blank" w:tooltip="https://bit.ly/saukchip25" w:history="1">
        <w:r w:rsidR="001E7E6D" w:rsidRPr="001E7E6D">
          <w:rPr>
            <w:rStyle w:val="Strong"/>
            <w:b w:val="0"/>
            <w:bCs w:val="0"/>
            <w:color w:val="1E53A3"/>
            <w:sz w:val="24"/>
            <w:szCs w:val="24"/>
            <w:u w:val="single"/>
          </w:rPr>
          <w:t>bit.ly/SaukCHIP25</w:t>
        </w:r>
      </w:hyperlink>
      <w:r w:rsidR="001E7E6D" w:rsidRPr="001E7E6D">
        <w:rPr>
          <w:b/>
          <w:bCs/>
          <w:sz w:val="24"/>
          <w:szCs w:val="24"/>
        </w:rPr>
        <w:t>.</w:t>
      </w:r>
      <w:r w:rsidR="001E7E6D" w:rsidRPr="001E7E6D">
        <w:rPr>
          <w:sz w:val="24"/>
          <w:szCs w:val="24"/>
        </w:rPr>
        <w:t xml:space="preserve"> </w:t>
      </w:r>
      <w:r w:rsidR="0046364F" w:rsidRPr="001E7E6D">
        <w:rPr>
          <w:sz w:val="24"/>
          <w:szCs w:val="24"/>
        </w:rPr>
        <w:t>To read the 2024 Community Health Assessment, please visit</w:t>
      </w:r>
      <w:r w:rsidR="001E7E6D" w:rsidRPr="001E7E6D">
        <w:rPr>
          <w:sz w:val="24"/>
          <w:szCs w:val="24"/>
        </w:rPr>
        <w:t xml:space="preserve"> </w:t>
      </w:r>
      <w:hyperlink r:id="rId9" w:tgtFrame="_blank" w:tooltip="https://bit.ly/saukcha24" w:history="1">
        <w:r w:rsidR="001E7E6D" w:rsidRPr="001E7E6D">
          <w:rPr>
            <w:rStyle w:val="Hyperlink"/>
            <w:sz w:val="24"/>
            <w:szCs w:val="24"/>
          </w:rPr>
          <w:t>https://bit.ly/SaukCHA24</w:t>
        </w:r>
      </w:hyperlink>
      <w:r w:rsidR="0046364F" w:rsidRPr="001E7E6D">
        <w:rPr>
          <w:sz w:val="24"/>
          <w:szCs w:val="24"/>
        </w:rPr>
        <w:t xml:space="preserve">. </w:t>
      </w:r>
    </w:p>
    <w:p w14:paraId="37D530B7" w14:textId="54F6AF0D" w:rsidR="00FB0065" w:rsidRPr="00811E10" w:rsidRDefault="00FB0065" w:rsidP="0046254A">
      <w:pPr>
        <w:spacing w:line="276" w:lineRule="auto"/>
        <w:rPr>
          <w:b/>
          <w:bCs/>
          <w:sz w:val="24"/>
          <w:szCs w:val="24"/>
        </w:rPr>
      </w:pPr>
      <w:r w:rsidRPr="00811E10">
        <w:rPr>
          <w:b/>
          <w:bCs/>
          <w:sz w:val="24"/>
          <w:szCs w:val="24"/>
        </w:rPr>
        <w:t>About Public Health Sauk County</w:t>
      </w:r>
    </w:p>
    <w:p w14:paraId="08BAA278" w14:textId="77777777" w:rsidR="00FB0065" w:rsidRPr="0094016E" w:rsidRDefault="00FB0065" w:rsidP="0046254A">
      <w:pPr>
        <w:spacing w:line="276" w:lineRule="auto"/>
        <w:rPr>
          <w:sz w:val="24"/>
          <w:szCs w:val="24"/>
        </w:rPr>
      </w:pPr>
      <w:r w:rsidRPr="00811E10">
        <w:rPr>
          <w:sz w:val="24"/>
          <w:szCs w:val="24"/>
        </w:rPr>
        <w:t xml:space="preserve">Public Health Sauk County supports the well-being of all people in our community. Through wellness programs, environmental health initiatives, and a focus on creating systemic change, we cultivate healthier places and people so that Sauk County can thrive. For more information on our programs and services, visit </w:t>
      </w:r>
      <w:hyperlink r:id="rId10" w:history="1">
        <w:r w:rsidRPr="00263EE3">
          <w:rPr>
            <w:rStyle w:val="Hyperlink"/>
            <w:sz w:val="24"/>
            <w:szCs w:val="24"/>
          </w:rPr>
          <w:t>https://www.co.sauk.wi.us/publichealth</w:t>
        </w:r>
      </w:hyperlink>
      <w:r w:rsidRPr="00811E10">
        <w:rPr>
          <w:sz w:val="24"/>
          <w:szCs w:val="24"/>
        </w:rPr>
        <w:t xml:space="preserve">. </w:t>
      </w:r>
    </w:p>
    <w:p w14:paraId="7AF77BBB" w14:textId="77777777" w:rsidR="00FB0065" w:rsidRPr="008C1B84" w:rsidRDefault="00FB0065" w:rsidP="00FB0065">
      <w:pPr>
        <w:pStyle w:val="NormalWeb"/>
        <w:spacing w:before="0" w:beforeAutospacing="0" w:after="225" w:afterAutospacing="0" w:line="276" w:lineRule="auto"/>
        <w:jc w:val="center"/>
      </w:pPr>
      <w:r>
        <w:t>###</w:t>
      </w:r>
    </w:p>
    <w:p w14:paraId="049381EF" w14:textId="77777777" w:rsidR="008F3557" w:rsidRDefault="008F3557"/>
    <w:sectPr w:rsidR="008F35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964CB4"/>
    <w:multiLevelType w:val="hybridMultilevel"/>
    <w:tmpl w:val="93441D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2D52DC4"/>
    <w:multiLevelType w:val="multilevel"/>
    <w:tmpl w:val="DE701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52106747">
    <w:abstractNumId w:val="0"/>
  </w:num>
  <w:num w:numId="2" w16cid:durableId="98567000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0065"/>
    <w:rsid w:val="000E4446"/>
    <w:rsid w:val="001E7E6D"/>
    <w:rsid w:val="002E1CF8"/>
    <w:rsid w:val="00414411"/>
    <w:rsid w:val="0046254A"/>
    <w:rsid w:val="0046364F"/>
    <w:rsid w:val="006A4E66"/>
    <w:rsid w:val="007F71F9"/>
    <w:rsid w:val="008F3557"/>
    <w:rsid w:val="00A60AC5"/>
    <w:rsid w:val="00DF7F52"/>
    <w:rsid w:val="00EB2E9A"/>
    <w:rsid w:val="00FB00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A7AAE5E"/>
  <w15:chartTrackingRefBased/>
  <w15:docId w15:val="{020F5D8C-5CD0-4890-B65C-F218297A3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006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B0065"/>
    <w:pPr>
      <w:tabs>
        <w:tab w:val="center" w:pos="4680"/>
        <w:tab w:val="right" w:pos="936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FB0065"/>
    <w:rPr>
      <w:rFonts w:ascii="Times New Roman" w:eastAsia="Times New Roman" w:hAnsi="Times New Roman" w:cs="Times New Roman"/>
      <w:sz w:val="24"/>
      <w:szCs w:val="24"/>
    </w:rPr>
  </w:style>
  <w:style w:type="character" w:styleId="Hyperlink">
    <w:name w:val="Hyperlink"/>
    <w:basedOn w:val="DefaultParagraphFont"/>
    <w:uiPriority w:val="99"/>
    <w:unhideWhenUsed/>
    <w:rsid w:val="00FB0065"/>
    <w:rPr>
      <w:color w:val="0563C1" w:themeColor="hyperlink"/>
      <w:u w:val="single"/>
    </w:rPr>
  </w:style>
  <w:style w:type="paragraph" w:styleId="NormalWeb">
    <w:name w:val="Normal (Web)"/>
    <w:basedOn w:val="Normal"/>
    <w:uiPriority w:val="99"/>
    <w:unhideWhenUsed/>
    <w:rsid w:val="00FB0065"/>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FB0065"/>
    <w:pPr>
      <w:ind w:left="720"/>
      <w:contextualSpacing/>
    </w:pPr>
  </w:style>
  <w:style w:type="character" w:styleId="UnresolvedMention">
    <w:name w:val="Unresolved Mention"/>
    <w:basedOn w:val="DefaultParagraphFont"/>
    <w:uiPriority w:val="99"/>
    <w:semiHidden/>
    <w:unhideWhenUsed/>
    <w:rsid w:val="00FB0065"/>
    <w:rPr>
      <w:color w:val="605E5C"/>
      <w:shd w:val="clear" w:color="auto" w:fill="E1DFDD"/>
    </w:rPr>
  </w:style>
  <w:style w:type="paragraph" w:customStyle="1" w:styleId="whitespace-normal">
    <w:name w:val="whitespace-normal"/>
    <w:basedOn w:val="Normal"/>
    <w:rsid w:val="0046254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46254A"/>
    <w:rPr>
      <w:b/>
      <w:bCs/>
    </w:rPr>
  </w:style>
  <w:style w:type="character" w:styleId="CommentReference">
    <w:name w:val="annotation reference"/>
    <w:basedOn w:val="DefaultParagraphFont"/>
    <w:uiPriority w:val="99"/>
    <w:semiHidden/>
    <w:unhideWhenUsed/>
    <w:rsid w:val="00EB2E9A"/>
    <w:rPr>
      <w:sz w:val="16"/>
      <w:szCs w:val="16"/>
    </w:rPr>
  </w:style>
  <w:style w:type="paragraph" w:styleId="CommentText">
    <w:name w:val="annotation text"/>
    <w:basedOn w:val="Normal"/>
    <w:link w:val="CommentTextChar"/>
    <w:uiPriority w:val="99"/>
    <w:unhideWhenUsed/>
    <w:rsid w:val="00EB2E9A"/>
    <w:pPr>
      <w:spacing w:line="240" w:lineRule="auto"/>
    </w:pPr>
    <w:rPr>
      <w:sz w:val="20"/>
      <w:szCs w:val="20"/>
    </w:rPr>
  </w:style>
  <w:style w:type="character" w:customStyle="1" w:styleId="CommentTextChar">
    <w:name w:val="Comment Text Char"/>
    <w:basedOn w:val="DefaultParagraphFont"/>
    <w:link w:val="CommentText"/>
    <w:uiPriority w:val="99"/>
    <w:rsid w:val="00EB2E9A"/>
    <w:rPr>
      <w:sz w:val="20"/>
      <w:szCs w:val="20"/>
    </w:rPr>
  </w:style>
  <w:style w:type="paragraph" w:styleId="CommentSubject">
    <w:name w:val="annotation subject"/>
    <w:basedOn w:val="CommentText"/>
    <w:next w:val="CommentText"/>
    <w:link w:val="CommentSubjectChar"/>
    <w:uiPriority w:val="99"/>
    <w:semiHidden/>
    <w:unhideWhenUsed/>
    <w:rsid w:val="00EB2E9A"/>
    <w:rPr>
      <w:b/>
      <w:bCs/>
    </w:rPr>
  </w:style>
  <w:style w:type="character" w:customStyle="1" w:styleId="CommentSubjectChar">
    <w:name w:val="Comment Subject Char"/>
    <w:basedOn w:val="CommentTextChar"/>
    <w:link w:val="CommentSubject"/>
    <w:uiPriority w:val="99"/>
    <w:semiHidden/>
    <w:rsid w:val="00EB2E9A"/>
    <w:rPr>
      <w:b/>
      <w:bCs/>
      <w:sz w:val="20"/>
      <w:szCs w:val="20"/>
    </w:rPr>
  </w:style>
  <w:style w:type="paragraph" w:customStyle="1" w:styleId="pf0">
    <w:name w:val="pf0"/>
    <w:basedOn w:val="Normal"/>
    <w:rsid w:val="00DF7F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f01">
    <w:name w:val="cf01"/>
    <w:basedOn w:val="DefaultParagraphFont"/>
    <w:rsid w:val="00DF7F52"/>
    <w:rPr>
      <w:rFonts w:ascii="Segoe UI" w:hAnsi="Segoe UI" w:cs="Segoe UI" w:hint="default"/>
      <w:sz w:val="18"/>
      <w:szCs w:val="18"/>
    </w:rPr>
  </w:style>
  <w:style w:type="character" w:styleId="FollowedHyperlink">
    <w:name w:val="FollowedHyperlink"/>
    <w:basedOn w:val="DefaultParagraphFont"/>
    <w:uiPriority w:val="99"/>
    <w:semiHidden/>
    <w:unhideWhenUsed/>
    <w:rsid w:val="007F71F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2319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SaukCHIP25" TargetMode="External"/><Relationship Id="rId3" Type="http://schemas.openxmlformats.org/officeDocument/2006/relationships/settings" Target="settings.xml"/><Relationship Id="rId7" Type="http://schemas.openxmlformats.org/officeDocument/2006/relationships/hyperlink" Target="mailto:Jodie.molitor@saukcountywi.gov"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jodie.molitor@saukcountywi.gov" TargetMode="External"/><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yperlink" Target="https://www.co.sauk.wi.us/publichealth" TargetMode="External"/><Relationship Id="rId4" Type="http://schemas.openxmlformats.org/officeDocument/2006/relationships/webSettings" Target="webSettings.xml"/><Relationship Id="rId9" Type="http://schemas.openxmlformats.org/officeDocument/2006/relationships/hyperlink" Target="https://bit.ly/SaukCHA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146</TotalTime>
  <Pages>2</Pages>
  <Words>447</Words>
  <Characters>3007</Characters>
  <Application>Microsoft Office Word</Application>
  <DocSecurity>0</DocSecurity>
  <Lines>56</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Taylor Fish</dc:creator>
  <cp:keywords/>
  <dc:description/>
  <cp:lastModifiedBy>Taylor Fish</cp:lastModifiedBy>
  <cp:revision>9</cp:revision>
  <dcterms:created xsi:type="dcterms:W3CDTF">2025-05-19T18:42:00Z</dcterms:created>
  <dcterms:modified xsi:type="dcterms:W3CDTF">2025-06-09T13:57:00Z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1777500c-ecea-4321-b798-23b2d75102eb</vt:lpwstr>
  </property>
</Properties>
</file>