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F39" w:rsidRDefault="00BF68BF">
      <w:pPr>
        <w:spacing w:after="0"/>
        <w:ind w:left="991" w:right="-29"/>
      </w:pPr>
      <w:bookmarkStart w:id="0" w:name="_GoBack"/>
      <w:bookmarkEnd w:id="0"/>
      <w:r>
        <w:rPr>
          <w:rFonts w:ascii="Courier New" w:eastAsia="Courier New" w:hAnsi="Courier New" w:cs="Courier New"/>
          <w:sz w:val="56"/>
        </w:rPr>
        <w:t>Protection</w:t>
      </w:r>
      <w:r>
        <w:rPr>
          <w:noProof/>
        </w:rPr>
        <w:drawing>
          <wp:inline distT="0" distB="0" distL="0" distR="0">
            <wp:extent cx="3448318" cy="857587"/>
            <wp:effectExtent l="0" t="0" r="0" b="0"/>
            <wp:docPr id="36700" name="Picture 36700"/>
            <wp:cNvGraphicFramePr/>
            <a:graphic xmlns:a="http://schemas.openxmlformats.org/drawingml/2006/main">
              <a:graphicData uri="http://schemas.openxmlformats.org/drawingml/2006/picture">
                <pic:pic xmlns:pic="http://schemas.openxmlformats.org/drawingml/2006/picture">
                  <pic:nvPicPr>
                    <pic:cNvPr id="36700" name="Picture 36700"/>
                    <pic:cNvPicPr/>
                  </pic:nvPicPr>
                  <pic:blipFill>
                    <a:blip r:embed="rId7"/>
                    <a:stretch>
                      <a:fillRect/>
                    </a:stretch>
                  </pic:blipFill>
                  <pic:spPr>
                    <a:xfrm>
                      <a:off x="0" y="0"/>
                      <a:ext cx="3448318" cy="857587"/>
                    </a:xfrm>
                    <a:prstGeom prst="rect">
                      <a:avLst/>
                    </a:prstGeom>
                  </pic:spPr>
                </pic:pic>
              </a:graphicData>
            </a:graphic>
          </wp:inline>
        </w:drawing>
      </w:r>
    </w:p>
    <w:p w:rsidR="00794F39" w:rsidRDefault="00BF68BF">
      <w:pPr>
        <w:pStyle w:val="Heading1"/>
      </w:pPr>
      <w:r>
        <w:t>Service Agreement Proposal</w:t>
      </w:r>
    </w:p>
    <w:tbl>
      <w:tblPr>
        <w:tblStyle w:val="TableGrid"/>
        <w:tblW w:w="10660" w:type="dxa"/>
        <w:tblInd w:w="299" w:type="dxa"/>
        <w:tblCellMar>
          <w:top w:w="24" w:type="dxa"/>
          <w:left w:w="110" w:type="dxa"/>
          <w:bottom w:w="0" w:type="dxa"/>
          <w:right w:w="170" w:type="dxa"/>
        </w:tblCellMar>
        <w:tblLook w:val="04A0" w:firstRow="1" w:lastRow="0" w:firstColumn="1" w:lastColumn="0" w:noHBand="0" w:noVBand="1"/>
      </w:tblPr>
      <w:tblGrid>
        <w:gridCol w:w="3893"/>
        <w:gridCol w:w="1559"/>
        <w:gridCol w:w="3849"/>
        <w:gridCol w:w="1359"/>
      </w:tblGrid>
      <w:tr w:rsidR="00794F39">
        <w:trPr>
          <w:trHeight w:val="400"/>
        </w:trPr>
        <w:tc>
          <w:tcPr>
            <w:tcW w:w="5452" w:type="dxa"/>
            <w:gridSpan w:val="2"/>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402"/>
            </w:pPr>
            <w:r>
              <w:rPr>
                <w:sz w:val="18"/>
              </w:rPr>
              <w:t>PURCHASER: Sauk Co Health Care Center</w:t>
            </w:r>
          </w:p>
        </w:tc>
        <w:tc>
          <w:tcPr>
            <w:tcW w:w="5208" w:type="dxa"/>
            <w:gridSpan w:val="2"/>
            <w:tcBorders>
              <w:top w:val="single" w:sz="2" w:space="0" w:color="000000"/>
              <w:left w:val="single" w:sz="2" w:space="0" w:color="000000"/>
              <w:bottom w:val="single" w:sz="2" w:space="0" w:color="000000"/>
              <w:right w:val="single" w:sz="2" w:space="0" w:color="000000"/>
            </w:tcBorders>
            <w:vAlign w:val="bottom"/>
          </w:tcPr>
          <w:p w:rsidR="00794F39" w:rsidRDefault="00BF68BF">
            <w:pPr>
              <w:tabs>
                <w:tab w:val="center" w:pos="2726"/>
              </w:tabs>
              <w:spacing w:after="0"/>
            </w:pPr>
            <w:r>
              <w:rPr>
                <w:sz w:val="18"/>
              </w:rPr>
              <w:t>PROJECT:</w:t>
            </w:r>
            <w:r>
              <w:rPr>
                <w:sz w:val="18"/>
              </w:rPr>
              <w:tab/>
              <w:t>Sauk Co Health Care Center</w:t>
            </w:r>
          </w:p>
        </w:tc>
      </w:tr>
      <w:tr w:rsidR="00794F39">
        <w:trPr>
          <w:trHeight w:val="412"/>
        </w:trPr>
        <w:tc>
          <w:tcPr>
            <w:tcW w:w="5452" w:type="dxa"/>
            <w:gridSpan w:val="2"/>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1566"/>
            </w:pPr>
            <w:r>
              <w:rPr>
                <w:sz w:val="20"/>
              </w:rPr>
              <w:t>1051 Clark St</w:t>
            </w:r>
          </w:p>
        </w:tc>
        <w:tc>
          <w:tcPr>
            <w:tcW w:w="5208" w:type="dxa"/>
            <w:gridSpan w:val="2"/>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right="388"/>
              <w:jc w:val="center"/>
            </w:pPr>
            <w:r>
              <w:rPr>
                <w:sz w:val="20"/>
              </w:rPr>
              <w:t>1051 Clark St</w:t>
            </w:r>
          </w:p>
        </w:tc>
      </w:tr>
      <w:tr w:rsidR="00794F39">
        <w:trPr>
          <w:trHeight w:val="414"/>
        </w:trPr>
        <w:tc>
          <w:tcPr>
            <w:tcW w:w="5452" w:type="dxa"/>
            <w:gridSpan w:val="2"/>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right="345"/>
              <w:jc w:val="center"/>
            </w:pPr>
            <w:proofErr w:type="spellStart"/>
            <w:r>
              <w:rPr>
                <w:sz w:val="20"/>
              </w:rPr>
              <w:t>Reedsbur</w:t>
            </w:r>
            <w:proofErr w:type="spellEnd"/>
            <w:r>
              <w:rPr>
                <w:sz w:val="20"/>
              </w:rPr>
              <w:t xml:space="preserve"> , WI 53959</w:t>
            </w:r>
          </w:p>
        </w:tc>
        <w:tc>
          <w:tcPr>
            <w:tcW w:w="5208" w:type="dxa"/>
            <w:gridSpan w:val="2"/>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302"/>
              <w:jc w:val="center"/>
            </w:pPr>
            <w:proofErr w:type="spellStart"/>
            <w:r>
              <w:rPr>
                <w:sz w:val="20"/>
              </w:rPr>
              <w:t>Reedsbur</w:t>
            </w:r>
            <w:proofErr w:type="spellEnd"/>
            <w:r>
              <w:rPr>
                <w:sz w:val="20"/>
              </w:rPr>
              <w:t xml:space="preserve"> WI 53959</w:t>
            </w:r>
          </w:p>
        </w:tc>
      </w:tr>
      <w:tr w:rsidR="00794F39">
        <w:trPr>
          <w:trHeight w:val="366"/>
        </w:trPr>
        <w:tc>
          <w:tcPr>
            <w:tcW w:w="3893" w:type="dxa"/>
            <w:tcBorders>
              <w:top w:val="single" w:sz="2" w:space="0" w:color="000000"/>
              <w:left w:val="single" w:sz="2" w:space="0" w:color="000000"/>
              <w:bottom w:val="single" w:sz="2" w:space="0" w:color="000000"/>
              <w:right w:val="single" w:sz="2" w:space="0" w:color="000000"/>
            </w:tcBorders>
            <w:vAlign w:val="bottom"/>
          </w:tcPr>
          <w:p w:rsidR="00794F39" w:rsidRDefault="00BF68BF">
            <w:pPr>
              <w:tabs>
                <w:tab w:val="center" w:pos="2184"/>
              </w:tabs>
              <w:spacing w:after="0"/>
            </w:pPr>
            <w:r>
              <w:rPr>
                <w:sz w:val="20"/>
              </w:rPr>
              <w:t>PROPOSAL:</w:t>
            </w:r>
            <w:r>
              <w:rPr>
                <w:sz w:val="20"/>
              </w:rPr>
              <w:tab/>
              <w:t>SA 11142</w:t>
            </w:r>
          </w:p>
        </w:tc>
        <w:tc>
          <w:tcPr>
            <w:tcW w:w="1559"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29"/>
            </w:pPr>
            <w:r>
              <w:rPr>
                <w:sz w:val="20"/>
              </w:rPr>
              <w:t>DATE: 1-8-20</w:t>
            </w:r>
          </w:p>
        </w:tc>
        <w:tc>
          <w:tcPr>
            <w:tcW w:w="3849" w:type="dxa"/>
            <w:tcBorders>
              <w:top w:val="single" w:sz="2" w:space="0" w:color="000000"/>
              <w:left w:val="single" w:sz="2" w:space="0" w:color="000000"/>
              <w:bottom w:val="single" w:sz="2" w:space="0" w:color="000000"/>
              <w:right w:val="single" w:sz="2" w:space="0" w:color="000000"/>
            </w:tcBorders>
            <w:vAlign w:val="bottom"/>
          </w:tcPr>
          <w:p w:rsidR="00794F39" w:rsidRDefault="00BF68BF">
            <w:pPr>
              <w:tabs>
                <w:tab w:val="center" w:pos="2212"/>
              </w:tabs>
              <w:spacing w:after="0"/>
            </w:pPr>
            <w:r>
              <w:rPr>
                <w:sz w:val="20"/>
              </w:rPr>
              <w:t>SYSTEM:</w:t>
            </w:r>
            <w:r>
              <w:rPr>
                <w:sz w:val="20"/>
              </w:rPr>
              <w:tab/>
              <w:t>Fire Alarm Service</w:t>
            </w:r>
          </w:p>
        </w:tc>
        <w:tc>
          <w:tcPr>
            <w:tcW w:w="1359"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37"/>
            </w:pPr>
            <w:r>
              <w:rPr>
                <w:sz w:val="20"/>
              </w:rPr>
              <w:t>PAGE 1 OF 6</w:t>
            </w:r>
          </w:p>
        </w:tc>
      </w:tr>
      <w:tr w:rsidR="00794F39">
        <w:trPr>
          <w:trHeight w:val="7165"/>
        </w:trPr>
        <w:tc>
          <w:tcPr>
            <w:tcW w:w="10660" w:type="dxa"/>
            <w:gridSpan w:val="4"/>
            <w:tcBorders>
              <w:top w:val="single" w:sz="2" w:space="0" w:color="000000"/>
              <w:left w:val="single" w:sz="2" w:space="0" w:color="000000"/>
              <w:bottom w:val="single" w:sz="2" w:space="0" w:color="000000"/>
              <w:right w:val="single" w:sz="2" w:space="0" w:color="000000"/>
            </w:tcBorders>
          </w:tcPr>
          <w:p w:rsidR="00794F39" w:rsidRDefault="00BF68BF">
            <w:pPr>
              <w:spacing w:after="0" w:line="216" w:lineRule="auto"/>
              <w:ind w:left="43" w:right="747" w:firstLine="7"/>
              <w:jc w:val="both"/>
            </w:pPr>
            <w:r>
              <w:rPr>
                <w:sz w:val="20"/>
              </w:rPr>
              <w:t>Protection Technologies, Inc</w:t>
            </w:r>
            <w:proofErr w:type="gramStart"/>
            <w:r>
              <w:rPr>
                <w:sz w:val="20"/>
              </w:rPr>
              <w:t>.,</w:t>
            </w:r>
            <w:proofErr w:type="gramEnd"/>
            <w:r>
              <w:rPr>
                <w:sz w:val="20"/>
              </w:rPr>
              <w:t xml:space="preserve"> is pleased to provide this price quotation to furnish materials and technical labor for a Protection Technologies Fire Alarm Service Agreement for the Fire alarm system at Sauk County H</w:t>
            </w:r>
            <w:r>
              <w:rPr>
                <w:sz w:val="20"/>
              </w:rPr>
              <w:t>ealth Care Center 1051 Clark Street Reedsburg, WI 53959.</w:t>
            </w:r>
          </w:p>
          <w:p w:rsidR="00794F39" w:rsidRDefault="00BF68BF">
            <w:pPr>
              <w:spacing w:line="216" w:lineRule="auto"/>
              <w:ind w:left="43"/>
            </w:pPr>
            <w:r>
              <w:rPr>
                <w:sz w:val="18"/>
              </w:rPr>
              <w:t xml:space="preserve">The Fire Alarm Service Agreement provides complete system inspection and testing service, device testing and detector cleaning service as described below. All work </w:t>
            </w:r>
            <w:proofErr w:type="gramStart"/>
            <w:r>
              <w:rPr>
                <w:sz w:val="18"/>
              </w:rPr>
              <w:t>shall be performed</w:t>
            </w:r>
            <w:proofErr w:type="gramEnd"/>
            <w:r>
              <w:rPr>
                <w:sz w:val="18"/>
              </w:rPr>
              <w:t xml:space="preserve"> by factory train</w:t>
            </w:r>
            <w:r>
              <w:rPr>
                <w:sz w:val="18"/>
              </w:rPr>
              <w:t xml:space="preserve">ed and certified technicians under the supervision of a NICET certified Project Manager. Work shall be </w:t>
            </w:r>
            <w:proofErr w:type="spellStart"/>
            <w:r>
              <w:rPr>
                <w:sz w:val="18"/>
              </w:rPr>
              <w:t>scheduted</w:t>
            </w:r>
            <w:proofErr w:type="spellEnd"/>
            <w:r>
              <w:rPr>
                <w:sz w:val="18"/>
              </w:rPr>
              <w:t xml:space="preserve"> in cooperation with your maintenance staff. We will train your staff in the operation and maintenance of the system as part of this service agr</w:t>
            </w:r>
            <w:r>
              <w:rPr>
                <w:sz w:val="18"/>
              </w:rPr>
              <w:t>eement.</w:t>
            </w:r>
          </w:p>
          <w:p w:rsidR="00794F39" w:rsidRDefault="00BF68BF">
            <w:pPr>
              <w:spacing w:after="0"/>
              <w:ind w:left="43"/>
            </w:pPr>
            <w:r>
              <w:rPr>
                <w:sz w:val="18"/>
              </w:rPr>
              <w:t>Specifically, this proposal includes the following materials and labor:</w:t>
            </w:r>
          </w:p>
          <w:p w:rsidR="00794F39" w:rsidRDefault="00BF68BF">
            <w:pPr>
              <w:spacing w:after="1" w:line="216" w:lineRule="auto"/>
              <w:ind w:left="381" w:right="122" w:firstLine="7"/>
              <w:jc w:val="both"/>
            </w:pPr>
            <w:r>
              <w:rPr>
                <w:sz w:val="20"/>
              </w:rPr>
              <w:t>One scheduled service visit for system Inspection, testing and preventative maintenance (including in-room smoke alarms) in accordance with state and local codes, NFPA guidelines and manufacturers recommendations. This work includes all service materials a</w:t>
            </w:r>
            <w:r>
              <w:rPr>
                <w:sz w:val="20"/>
              </w:rPr>
              <w:t>nd tabor.</w:t>
            </w:r>
          </w:p>
          <w:p w:rsidR="00794F39" w:rsidRDefault="00BF68BF">
            <w:pPr>
              <w:spacing w:after="0" w:line="216" w:lineRule="auto"/>
              <w:ind w:left="29" w:right="761" w:firstLine="14"/>
              <w:jc w:val="both"/>
            </w:pPr>
            <w:r>
              <w:rPr>
                <w:noProof/>
              </w:rPr>
              <w:drawing>
                <wp:anchor distT="0" distB="0" distL="114300" distR="114300" simplePos="0" relativeHeight="251658240" behindDoc="0" locked="0" layoutInCell="1" allowOverlap="0">
                  <wp:simplePos x="0" y="0"/>
                  <wp:positionH relativeFrom="column">
                    <wp:posOffset>88375</wp:posOffset>
                  </wp:positionH>
                  <wp:positionV relativeFrom="paragraph">
                    <wp:posOffset>24228</wp:posOffset>
                  </wp:positionV>
                  <wp:extent cx="45613" cy="579327"/>
                  <wp:effectExtent l="0" t="0" r="0" b="0"/>
                  <wp:wrapSquare wrapText="bothSides"/>
                  <wp:docPr id="4380" name="Picture 4380"/>
                  <wp:cNvGraphicFramePr/>
                  <a:graphic xmlns:a="http://schemas.openxmlformats.org/drawingml/2006/main">
                    <a:graphicData uri="http://schemas.openxmlformats.org/drawingml/2006/picture">
                      <pic:pic xmlns:pic="http://schemas.openxmlformats.org/drawingml/2006/picture">
                        <pic:nvPicPr>
                          <pic:cNvPr id="4380" name="Picture 4380"/>
                          <pic:cNvPicPr/>
                        </pic:nvPicPr>
                        <pic:blipFill>
                          <a:blip r:embed="rId8"/>
                          <a:stretch>
                            <a:fillRect/>
                          </a:stretch>
                        </pic:blipFill>
                        <pic:spPr>
                          <a:xfrm>
                            <a:off x="0" y="0"/>
                            <a:ext cx="45613" cy="579327"/>
                          </a:xfrm>
                          <a:prstGeom prst="rect">
                            <a:avLst/>
                          </a:prstGeom>
                        </pic:spPr>
                      </pic:pic>
                    </a:graphicData>
                  </a:graphic>
                </wp:anchor>
              </w:drawing>
            </w:r>
            <w:r>
              <w:rPr>
                <w:sz w:val="20"/>
              </w:rPr>
              <w:t>Detector cleaning, (determined by system reports), system preventative maintenance, including all cleaning materials. available 24 Hour 7 Day Emergency Repair Service, holidays included, at discounted rates Repair Materials and Labor at discount</w:t>
            </w:r>
            <w:r>
              <w:rPr>
                <w:sz w:val="20"/>
              </w:rPr>
              <w:t>ed rates 4 Hour Response to service calls.</w:t>
            </w:r>
          </w:p>
          <w:p w:rsidR="00794F39" w:rsidRDefault="00BF68BF">
            <w:pPr>
              <w:spacing w:after="0" w:line="216" w:lineRule="auto"/>
              <w:ind w:left="29" w:firstLine="7"/>
              <w:jc w:val="both"/>
            </w:pPr>
            <w:r>
              <w:rPr>
                <w:sz w:val="20"/>
              </w:rPr>
              <w:t>Complete Documentation and PTI Service Logbook, containing test schedules, test documentation, service orders, problem log and sections for manuals and user notes.</w:t>
            </w:r>
          </w:p>
          <w:p w:rsidR="00794F39" w:rsidRDefault="00BF68BF">
            <w:pPr>
              <w:spacing w:after="0"/>
              <w:ind w:left="381"/>
            </w:pPr>
            <w:r>
              <w:rPr>
                <w:sz w:val="20"/>
              </w:rPr>
              <w:t>Maintenance of Record Documentation for State and</w:t>
            </w:r>
            <w:r>
              <w:rPr>
                <w:sz w:val="20"/>
              </w:rPr>
              <w:t xml:space="preserve"> local inspectors</w:t>
            </w:r>
          </w:p>
          <w:p w:rsidR="00794F39" w:rsidRDefault="00BF68BF">
            <w:pPr>
              <w:spacing w:after="0" w:line="216" w:lineRule="auto"/>
              <w:ind w:left="374" w:firstLine="7"/>
              <w:jc w:val="both"/>
            </w:pPr>
            <w:r>
              <w:rPr>
                <w:sz w:val="20"/>
              </w:rPr>
              <w:t>Identification of all initiation, control and signaling devices using bar code scanning software and access to test and inspection reports for your staff online</w:t>
            </w:r>
          </w:p>
          <w:p w:rsidR="00794F39" w:rsidRDefault="00BF68BF">
            <w:pPr>
              <w:spacing w:after="0" w:line="216" w:lineRule="auto"/>
              <w:ind w:left="366" w:firstLine="7"/>
              <w:jc w:val="both"/>
            </w:pPr>
            <w:r>
              <w:rPr>
                <w:sz w:val="20"/>
              </w:rPr>
              <w:t>Operator refresher training to familiarize new hires and/or existing staff wi</w:t>
            </w:r>
            <w:r>
              <w:rPr>
                <w:sz w:val="20"/>
              </w:rPr>
              <w:t xml:space="preserve">th system changes. Training </w:t>
            </w:r>
            <w:proofErr w:type="gramStart"/>
            <w:r>
              <w:rPr>
                <w:sz w:val="20"/>
              </w:rPr>
              <w:t>may be scheduled</w:t>
            </w:r>
            <w:proofErr w:type="gramEnd"/>
            <w:r>
              <w:rPr>
                <w:sz w:val="20"/>
              </w:rPr>
              <w:t xml:space="preserve"> during service visits.</w:t>
            </w:r>
          </w:p>
          <w:p w:rsidR="00794F39" w:rsidRDefault="00BF68BF">
            <w:pPr>
              <w:spacing w:after="9" w:line="216" w:lineRule="auto"/>
              <w:ind w:left="366" w:right="273" w:firstLine="7"/>
              <w:jc w:val="both"/>
            </w:pPr>
            <w:r>
              <w:rPr>
                <w:sz w:val="20"/>
              </w:rPr>
              <w:t xml:space="preserve">Reduced prices for labor and materials beyond the scope of this Service Agreement. Labor discount = 30%, materials = 25% from user list. Reduced Rates for Monitor Service </w:t>
            </w:r>
            <w:proofErr w:type="spellStart"/>
            <w:r>
              <w:rPr>
                <w:sz w:val="20"/>
              </w:rPr>
              <w:t>Service</w:t>
            </w:r>
            <w:proofErr w:type="spellEnd"/>
            <w:r>
              <w:rPr>
                <w:sz w:val="20"/>
              </w:rPr>
              <w:t xml:space="preserve"> Agreement effective dates: Monitor Service Agreement Rate of $300 per year pe</w:t>
            </w:r>
            <w:r>
              <w:rPr>
                <w:sz w:val="20"/>
              </w:rPr>
              <w:t>r account, $360 per year without Service Agreement in place (Separate Monitor Service Contract required).</w:t>
            </w:r>
          </w:p>
          <w:p w:rsidR="00794F39" w:rsidRDefault="00BF68BF">
            <w:pPr>
              <w:spacing w:after="0" w:line="216" w:lineRule="auto"/>
              <w:ind w:left="22" w:right="3117" w:firstLine="345"/>
            </w:pPr>
            <w:r>
              <w:rPr>
                <w:sz w:val="20"/>
              </w:rPr>
              <w:t xml:space="preserve">Service Agreement effective dates: February 1, 2020 through January 31, 2021 </w:t>
            </w:r>
            <w:r>
              <w:rPr>
                <w:sz w:val="20"/>
                <w:u w:val="single" w:color="000000"/>
              </w:rPr>
              <w:t>Notes:</w:t>
            </w:r>
          </w:p>
          <w:p w:rsidR="00794F39" w:rsidRDefault="00BF68BF">
            <w:pPr>
              <w:numPr>
                <w:ilvl w:val="0"/>
                <w:numId w:val="5"/>
              </w:numPr>
              <w:spacing w:after="0"/>
              <w:ind w:hanging="345"/>
            </w:pPr>
            <w:r>
              <w:rPr>
                <w:sz w:val="20"/>
              </w:rPr>
              <w:t>This proposal includes all freight and delivery.</w:t>
            </w:r>
          </w:p>
          <w:p w:rsidR="00794F39" w:rsidRDefault="00BF68BF">
            <w:pPr>
              <w:numPr>
                <w:ilvl w:val="0"/>
                <w:numId w:val="5"/>
              </w:numPr>
              <w:spacing w:after="0" w:line="216" w:lineRule="auto"/>
              <w:ind w:hanging="345"/>
            </w:pPr>
            <w:r>
              <w:rPr>
                <w:sz w:val="20"/>
              </w:rPr>
              <w:t>Purchaser shall p</w:t>
            </w:r>
            <w:r>
              <w:rPr>
                <w:sz w:val="20"/>
              </w:rPr>
              <w:t xml:space="preserve">rovide unrestricted access to </w:t>
            </w:r>
            <w:proofErr w:type="spellStart"/>
            <w:r>
              <w:rPr>
                <w:sz w:val="20"/>
              </w:rPr>
              <w:t>alt</w:t>
            </w:r>
            <w:proofErr w:type="spellEnd"/>
            <w:r>
              <w:rPr>
                <w:sz w:val="20"/>
              </w:rPr>
              <w:t xml:space="preserve"> areas and any lift equipment, with operator as necessary, to service devices not reachable by 8' ladder.</w:t>
            </w:r>
          </w:p>
          <w:p w:rsidR="00794F39" w:rsidRDefault="00BF68BF">
            <w:pPr>
              <w:numPr>
                <w:ilvl w:val="0"/>
                <w:numId w:val="5"/>
              </w:numPr>
              <w:spacing w:after="0"/>
              <w:ind w:hanging="345"/>
            </w:pPr>
            <w:r>
              <w:rPr>
                <w:sz w:val="20"/>
              </w:rPr>
              <w:t>WI tax is NOT included.</w:t>
            </w:r>
          </w:p>
        </w:tc>
      </w:tr>
      <w:tr w:rsidR="00794F39">
        <w:trPr>
          <w:trHeight w:val="3898"/>
        </w:trPr>
        <w:tc>
          <w:tcPr>
            <w:tcW w:w="10660" w:type="dxa"/>
            <w:gridSpan w:val="4"/>
            <w:tcBorders>
              <w:top w:val="single" w:sz="2" w:space="0" w:color="000000"/>
              <w:left w:val="single" w:sz="2" w:space="0" w:color="000000"/>
              <w:bottom w:val="single" w:sz="2" w:space="0" w:color="000000"/>
              <w:right w:val="single" w:sz="2" w:space="0" w:color="000000"/>
            </w:tcBorders>
          </w:tcPr>
          <w:p w:rsidR="00794F39" w:rsidRDefault="00BF68BF">
            <w:pPr>
              <w:spacing w:after="0"/>
              <w:ind w:left="22"/>
            </w:pPr>
            <w:r>
              <w:rPr>
                <w:sz w:val="18"/>
              </w:rPr>
              <w:lastRenderedPageBreak/>
              <w:t>Protection Technologies, Inc., proposes to furnish the above, SUBJECT TO THE TERMS AND CONDI</w:t>
            </w:r>
            <w:r>
              <w:rPr>
                <w:sz w:val="18"/>
              </w:rPr>
              <w:t>TIONS APPEARING HERE AND ON</w:t>
            </w:r>
          </w:p>
          <w:p w:rsidR="00794F39" w:rsidRDefault="00BF68BF">
            <w:pPr>
              <w:spacing w:after="174" w:line="216" w:lineRule="auto"/>
              <w:ind w:left="14" w:right="1882"/>
              <w:jc w:val="both"/>
            </w:pPr>
            <w:r>
              <w:rPr>
                <w:sz w:val="20"/>
              </w:rPr>
              <w:t xml:space="preserve">THE ATTACHED PAGES, for the sum of </w:t>
            </w:r>
            <w:r>
              <w:rPr>
                <w:sz w:val="20"/>
                <w:u w:val="single" w:color="000000"/>
              </w:rPr>
              <w:t xml:space="preserve">$3,720 (Three Thousand Seven Hundred Twenty) Dollars annually </w:t>
            </w:r>
            <w:r>
              <w:rPr>
                <w:sz w:val="20"/>
              </w:rPr>
              <w:t xml:space="preserve">Payment to </w:t>
            </w:r>
            <w:proofErr w:type="gramStart"/>
            <w:r>
              <w:rPr>
                <w:sz w:val="20"/>
              </w:rPr>
              <w:t>be made</w:t>
            </w:r>
            <w:proofErr w:type="gramEnd"/>
            <w:r>
              <w:rPr>
                <w:sz w:val="20"/>
              </w:rPr>
              <w:t xml:space="preserve"> as follows: </w:t>
            </w:r>
            <w:r>
              <w:rPr>
                <w:sz w:val="20"/>
                <w:u w:val="single" w:color="000000"/>
              </w:rPr>
              <w:t>$3.720.00 billed in advance. net 30 days</w:t>
            </w:r>
          </w:p>
          <w:p w:rsidR="00794F39" w:rsidRDefault="00BF68BF">
            <w:pPr>
              <w:spacing w:after="0"/>
              <w:ind w:left="7"/>
            </w:pPr>
            <w:r>
              <w:rPr>
                <w:sz w:val="20"/>
              </w:rPr>
              <w:t>THIS PROPOSAL DOES NOT INCLUDE INSTALLATION, INSTALLATION MATERIAL OR ANY LABOR OR SERVICES UNLESS SPECIFIED ABOVE.</w:t>
            </w:r>
          </w:p>
          <w:p w:rsidR="00794F39" w:rsidRDefault="00BF68BF">
            <w:pPr>
              <w:spacing w:after="154" w:line="216" w:lineRule="auto"/>
              <w:ind w:left="14" w:right="101" w:hanging="7"/>
              <w:jc w:val="both"/>
            </w:pPr>
            <w:r>
              <w:rPr>
                <w:sz w:val="18"/>
              </w:rPr>
              <w:t xml:space="preserve">Any alteration or deviation from the above involving additional costs </w:t>
            </w:r>
            <w:proofErr w:type="gramStart"/>
            <w:r>
              <w:rPr>
                <w:sz w:val="18"/>
              </w:rPr>
              <w:t>will be performed</w:t>
            </w:r>
            <w:proofErr w:type="gramEnd"/>
            <w:r>
              <w:rPr>
                <w:sz w:val="18"/>
              </w:rPr>
              <w:t xml:space="preserve"> only following acceptance by Protection Technologies</w:t>
            </w:r>
            <w:r>
              <w:rPr>
                <w:sz w:val="18"/>
              </w:rPr>
              <w:t xml:space="preserve">, Inc., of Purchasers written order and will become an additional cost of Purchaser at Protection Technologies, Inc., then current charges therefor. </w:t>
            </w:r>
            <w:proofErr w:type="gramStart"/>
            <w:r>
              <w:rPr>
                <w:sz w:val="18"/>
              </w:rPr>
              <w:t>This proposal may be withdrawn by Protection Technologies, Inc.,</w:t>
            </w:r>
            <w:proofErr w:type="gramEnd"/>
            <w:r>
              <w:rPr>
                <w:sz w:val="18"/>
              </w:rPr>
              <w:t xml:space="preserve"> if not accepted within 30 days from the da</w:t>
            </w:r>
            <w:r>
              <w:rPr>
                <w:sz w:val="18"/>
              </w:rPr>
              <w:t>te shown above.</w:t>
            </w:r>
          </w:p>
          <w:p w:rsidR="00794F39" w:rsidRDefault="00BF68BF">
            <w:pPr>
              <w:spacing w:after="388"/>
              <w:ind w:left="14"/>
            </w:pPr>
            <w:r>
              <w:rPr>
                <w:sz w:val="18"/>
              </w:rPr>
              <w:t>Protection Technologies, Inc.,</w:t>
            </w:r>
          </w:p>
          <w:p w:rsidR="00794F39" w:rsidRDefault="00BF68BF">
            <w:pPr>
              <w:tabs>
                <w:tab w:val="center" w:pos="2270"/>
                <w:tab w:val="center" w:pos="4353"/>
              </w:tabs>
              <w:spacing w:after="0"/>
            </w:pPr>
            <w:r>
              <w:rPr>
                <w:sz w:val="18"/>
              </w:rPr>
              <w:t>By: Jodi Lange</w:t>
            </w:r>
            <w:r>
              <w:rPr>
                <w:noProof/>
              </w:rPr>
              <w:drawing>
                <wp:inline distT="0" distB="0" distL="0" distR="0">
                  <wp:extent cx="1126633" cy="209835"/>
                  <wp:effectExtent l="0" t="0" r="0" b="0"/>
                  <wp:docPr id="4334" name="Picture 4334"/>
                  <wp:cNvGraphicFramePr/>
                  <a:graphic xmlns:a="http://schemas.openxmlformats.org/drawingml/2006/main">
                    <a:graphicData uri="http://schemas.openxmlformats.org/drawingml/2006/picture">
                      <pic:pic xmlns:pic="http://schemas.openxmlformats.org/drawingml/2006/picture">
                        <pic:nvPicPr>
                          <pic:cNvPr id="4334" name="Picture 4334"/>
                          <pic:cNvPicPr/>
                        </pic:nvPicPr>
                        <pic:blipFill>
                          <a:blip r:embed="rId9"/>
                          <a:stretch>
                            <a:fillRect/>
                          </a:stretch>
                        </pic:blipFill>
                        <pic:spPr>
                          <a:xfrm>
                            <a:off x="0" y="0"/>
                            <a:ext cx="1126633" cy="209835"/>
                          </a:xfrm>
                          <a:prstGeom prst="rect">
                            <a:avLst/>
                          </a:prstGeom>
                        </pic:spPr>
                      </pic:pic>
                    </a:graphicData>
                  </a:graphic>
                </wp:inline>
              </w:drawing>
            </w:r>
            <w:r>
              <w:rPr>
                <w:noProof/>
              </w:rPr>
              <w:drawing>
                <wp:inline distT="0" distB="0" distL="0" distR="0">
                  <wp:extent cx="50174" cy="41055"/>
                  <wp:effectExtent l="0" t="0" r="0" b="0"/>
                  <wp:docPr id="4301" name="Picture 4301"/>
                  <wp:cNvGraphicFramePr/>
                  <a:graphic xmlns:a="http://schemas.openxmlformats.org/drawingml/2006/main">
                    <a:graphicData uri="http://schemas.openxmlformats.org/drawingml/2006/picture">
                      <pic:pic xmlns:pic="http://schemas.openxmlformats.org/drawingml/2006/picture">
                        <pic:nvPicPr>
                          <pic:cNvPr id="4301" name="Picture 4301"/>
                          <pic:cNvPicPr/>
                        </pic:nvPicPr>
                        <pic:blipFill>
                          <a:blip r:embed="rId10"/>
                          <a:stretch>
                            <a:fillRect/>
                          </a:stretch>
                        </pic:blipFill>
                        <pic:spPr>
                          <a:xfrm>
                            <a:off x="0" y="0"/>
                            <a:ext cx="50174" cy="41055"/>
                          </a:xfrm>
                          <a:prstGeom prst="rect">
                            <a:avLst/>
                          </a:prstGeom>
                        </pic:spPr>
                      </pic:pic>
                    </a:graphicData>
                  </a:graphic>
                </wp:inline>
              </w:drawing>
            </w:r>
            <w:r>
              <w:rPr>
                <w:sz w:val="18"/>
              </w:rPr>
              <w:tab/>
            </w:r>
            <w:r>
              <w:rPr>
                <w:noProof/>
              </w:rPr>
              <w:drawing>
                <wp:inline distT="0" distB="0" distL="0" distR="0">
                  <wp:extent cx="127715" cy="72986"/>
                  <wp:effectExtent l="0" t="0" r="0" b="0"/>
                  <wp:docPr id="4300" name="Picture 4300"/>
                  <wp:cNvGraphicFramePr/>
                  <a:graphic xmlns:a="http://schemas.openxmlformats.org/drawingml/2006/main">
                    <a:graphicData uri="http://schemas.openxmlformats.org/drawingml/2006/picture">
                      <pic:pic xmlns:pic="http://schemas.openxmlformats.org/drawingml/2006/picture">
                        <pic:nvPicPr>
                          <pic:cNvPr id="4300" name="Picture 4300"/>
                          <pic:cNvPicPr/>
                        </pic:nvPicPr>
                        <pic:blipFill>
                          <a:blip r:embed="rId11"/>
                          <a:stretch>
                            <a:fillRect/>
                          </a:stretch>
                        </pic:blipFill>
                        <pic:spPr>
                          <a:xfrm>
                            <a:off x="0" y="0"/>
                            <a:ext cx="127715" cy="72986"/>
                          </a:xfrm>
                          <a:prstGeom prst="rect">
                            <a:avLst/>
                          </a:prstGeom>
                        </pic:spPr>
                      </pic:pic>
                    </a:graphicData>
                  </a:graphic>
                </wp:inline>
              </w:drawing>
            </w:r>
            <w:r>
              <w:rPr>
                <w:sz w:val="18"/>
              </w:rPr>
              <w:tab/>
              <w:t xml:space="preserve">Title: </w:t>
            </w:r>
            <w:r>
              <w:rPr>
                <w:sz w:val="18"/>
                <w:u w:val="single" w:color="000000"/>
              </w:rPr>
              <w:t>Office Administrator</w:t>
            </w:r>
          </w:p>
          <w:p w:rsidR="00794F39" w:rsidRDefault="00BF68BF">
            <w:pPr>
              <w:spacing w:after="171" w:line="216" w:lineRule="auto"/>
              <w:ind w:left="7" w:right="1523" w:hanging="7"/>
            </w:pPr>
            <w:r>
              <w:rPr>
                <w:sz w:val="18"/>
              </w:rPr>
              <w:t>ACCEPTANCE OF PROPOSAL - the prices, specifications, terms and conditions contained herein, are hereby accepted. Protection Technologies, Inc</w:t>
            </w:r>
            <w:proofErr w:type="gramStart"/>
            <w:r>
              <w:rPr>
                <w:sz w:val="18"/>
              </w:rPr>
              <w:t>.,</w:t>
            </w:r>
            <w:proofErr w:type="gramEnd"/>
            <w:r>
              <w:rPr>
                <w:sz w:val="18"/>
              </w:rPr>
              <w:t xml:space="preserve"> Is authorized to d</w:t>
            </w:r>
            <w:r>
              <w:rPr>
                <w:sz w:val="18"/>
              </w:rPr>
              <w:t xml:space="preserve">o the work as specified. </w:t>
            </w:r>
            <w:proofErr w:type="gramStart"/>
            <w:r>
              <w:rPr>
                <w:sz w:val="18"/>
              </w:rPr>
              <w:t xml:space="preserve">Payment </w:t>
            </w:r>
            <w:proofErr w:type="spellStart"/>
            <w:r>
              <w:rPr>
                <w:sz w:val="18"/>
              </w:rPr>
              <w:t>witl</w:t>
            </w:r>
            <w:proofErr w:type="spellEnd"/>
            <w:r>
              <w:rPr>
                <w:sz w:val="18"/>
              </w:rPr>
              <w:t xml:space="preserve"> be made</w:t>
            </w:r>
            <w:proofErr w:type="gramEnd"/>
            <w:r>
              <w:rPr>
                <w:sz w:val="18"/>
              </w:rPr>
              <w:t xml:space="preserve"> as set forth above.</w:t>
            </w:r>
          </w:p>
          <w:p w:rsidR="00794F39" w:rsidRDefault="00BF68BF">
            <w:pPr>
              <w:tabs>
                <w:tab w:val="center" w:pos="8056"/>
              </w:tabs>
              <w:spacing w:after="166"/>
            </w:pPr>
            <w:r>
              <w:rPr>
                <w:sz w:val="18"/>
              </w:rPr>
              <w:t xml:space="preserve">Purchaser: </w:t>
            </w:r>
            <w:r>
              <w:rPr>
                <w:noProof/>
              </w:rPr>
              <w:drawing>
                <wp:inline distT="0" distB="0" distL="0" distR="0">
                  <wp:extent cx="2038887" cy="13684"/>
                  <wp:effectExtent l="0" t="0" r="0" b="0"/>
                  <wp:docPr id="4336" name="Picture 4336"/>
                  <wp:cNvGraphicFramePr/>
                  <a:graphic xmlns:a="http://schemas.openxmlformats.org/drawingml/2006/main">
                    <a:graphicData uri="http://schemas.openxmlformats.org/drawingml/2006/picture">
                      <pic:pic xmlns:pic="http://schemas.openxmlformats.org/drawingml/2006/picture">
                        <pic:nvPicPr>
                          <pic:cNvPr id="4336" name="Picture 4336"/>
                          <pic:cNvPicPr/>
                        </pic:nvPicPr>
                        <pic:blipFill>
                          <a:blip r:embed="rId12"/>
                          <a:stretch>
                            <a:fillRect/>
                          </a:stretch>
                        </pic:blipFill>
                        <pic:spPr>
                          <a:xfrm>
                            <a:off x="0" y="0"/>
                            <a:ext cx="2038887" cy="13684"/>
                          </a:xfrm>
                          <a:prstGeom prst="rect">
                            <a:avLst/>
                          </a:prstGeom>
                        </pic:spPr>
                      </pic:pic>
                    </a:graphicData>
                  </a:graphic>
                </wp:inline>
              </w:drawing>
            </w:r>
            <w:r>
              <w:rPr>
                <w:sz w:val="18"/>
              </w:rPr>
              <w:t xml:space="preserve"> Date: </w:t>
            </w:r>
            <w:r>
              <w:rPr>
                <w:noProof/>
              </w:rPr>
              <w:drawing>
                <wp:inline distT="0" distB="0" distL="0" distR="0">
                  <wp:extent cx="1295400" cy="9123"/>
                  <wp:effectExtent l="0" t="0" r="0" b="0"/>
                  <wp:docPr id="4338" name="Picture 4338"/>
                  <wp:cNvGraphicFramePr/>
                  <a:graphic xmlns:a="http://schemas.openxmlformats.org/drawingml/2006/main">
                    <a:graphicData uri="http://schemas.openxmlformats.org/drawingml/2006/picture">
                      <pic:pic xmlns:pic="http://schemas.openxmlformats.org/drawingml/2006/picture">
                        <pic:nvPicPr>
                          <pic:cNvPr id="4338" name="Picture 4338"/>
                          <pic:cNvPicPr/>
                        </pic:nvPicPr>
                        <pic:blipFill>
                          <a:blip r:embed="rId13"/>
                          <a:stretch>
                            <a:fillRect/>
                          </a:stretch>
                        </pic:blipFill>
                        <pic:spPr>
                          <a:xfrm>
                            <a:off x="0" y="0"/>
                            <a:ext cx="1295400" cy="9123"/>
                          </a:xfrm>
                          <a:prstGeom prst="rect">
                            <a:avLst/>
                          </a:prstGeom>
                        </pic:spPr>
                      </pic:pic>
                    </a:graphicData>
                  </a:graphic>
                </wp:inline>
              </w:drawing>
            </w:r>
            <w:r>
              <w:rPr>
                <w:sz w:val="18"/>
              </w:rPr>
              <w:tab/>
              <w:t xml:space="preserve">Purchase Order #: </w:t>
            </w:r>
            <w:r>
              <w:rPr>
                <w:noProof/>
              </w:rPr>
              <w:drawing>
                <wp:inline distT="0" distB="0" distL="0" distR="0">
                  <wp:extent cx="789099" cy="13684"/>
                  <wp:effectExtent l="0" t="0" r="0" b="0"/>
                  <wp:docPr id="4337" name="Picture 4337"/>
                  <wp:cNvGraphicFramePr/>
                  <a:graphic xmlns:a="http://schemas.openxmlformats.org/drawingml/2006/main">
                    <a:graphicData uri="http://schemas.openxmlformats.org/drawingml/2006/picture">
                      <pic:pic xmlns:pic="http://schemas.openxmlformats.org/drawingml/2006/picture">
                        <pic:nvPicPr>
                          <pic:cNvPr id="4337" name="Picture 4337"/>
                          <pic:cNvPicPr/>
                        </pic:nvPicPr>
                        <pic:blipFill>
                          <a:blip r:embed="rId14"/>
                          <a:stretch>
                            <a:fillRect/>
                          </a:stretch>
                        </pic:blipFill>
                        <pic:spPr>
                          <a:xfrm>
                            <a:off x="0" y="0"/>
                            <a:ext cx="789099" cy="13684"/>
                          </a:xfrm>
                          <a:prstGeom prst="rect">
                            <a:avLst/>
                          </a:prstGeom>
                        </pic:spPr>
                      </pic:pic>
                    </a:graphicData>
                  </a:graphic>
                </wp:inline>
              </w:drawing>
            </w:r>
          </w:p>
          <w:p w:rsidR="00794F39" w:rsidRDefault="00BF68BF">
            <w:pPr>
              <w:spacing w:after="0"/>
              <w:ind w:left="7"/>
            </w:pPr>
            <w:r>
              <w:rPr>
                <w:sz w:val="16"/>
              </w:rPr>
              <w:t>By:</w:t>
            </w:r>
            <w:r>
              <w:rPr>
                <w:noProof/>
              </w:rPr>
              <w:drawing>
                <wp:inline distT="0" distB="0" distL="0" distR="0">
                  <wp:extent cx="2280634" cy="27370"/>
                  <wp:effectExtent l="0" t="0" r="0" b="0"/>
                  <wp:docPr id="4335" name="Picture 4335"/>
                  <wp:cNvGraphicFramePr/>
                  <a:graphic xmlns:a="http://schemas.openxmlformats.org/drawingml/2006/main">
                    <a:graphicData uri="http://schemas.openxmlformats.org/drawingml/2006/picture">
                      <pic:pic xmlns:pic="http://schemas.openxmlformats.org/drawingml/2006/picture">
                        <pic:nvPicPr>
                          <pic:cNvPr id="4335" name="Picture 4335"/>
                          <pic:cNvPicPr/>
                        </pic:nvPicPr>
                        <pic:blipFill>
                          <a:blip r:embed="rId15"/>
                          <a:stretch>
                            <a:fillRect/>
                          </a:stretch>
                        </pic:blipFill>
                        <pic:spPr>
                          <a:xfrm>
                            <a:off x="0" y="0"/>
                            <a:ext cx="2280634" cy="27370"/>
                          </a:xfrm>
                          <a:prstGeom prst="rect">
                            <a:avLst/>
                          </a:prstGeom>
                        </pic:spPr>
                      </pic:pic>
                    </a:graphicData>
                  </a:graphic>
                </wp:inline>
              </w:drawing>
            </w:r>
            <w:r>
              <w:rPr>
                <w:sz w:val="16"/>
              </w:rPr>
              <w:t xml:space="preserve"> Title: </w:t>
            </w:r>
            <w:r>
              <w:rPr>
                <w:noProof/>
              </w:rPr>
              <w:drawing>
                <wp:inline distT="0" distB="0" distL="0" distR="0">
                  <wp:extent cx="1391186" cy="9123"/>
                  <wp:effectExtent l="0" t="0" r="0" b="0"/>
                  <wp:docPr id="4339" name="Picture 4339"/>
                  <wp:cNvGraphicFramePr/>
                  <a:graphic xmlns:a="http://schemas.openxmlformats.org/drawingml/2006/main">
                    <a:graphicData uri="http://schemas.openxmlformats.org/drawingml/2006/picture">
                      <pic:pic xmlns:pic="http://schemas.openxmlformats.org/drawingml/2006/picture">
                        <pic:nvPicPr>
                          <pic:cNvPr id="4339" name="Picture 4339"/>
                          <pic:cNvPicPr/>
                        </pic:nvPicPr>
                        <pic:blipFill>
                          <a:blip r:embed="rId16"/>
                          <a:stretch>
                            <a:fillRect/>
                          </a:stretch>
                        </pic:blipFill>
                        <pic:spPr>
                          <a:xfrm>
                            <a:off x="0" y="0"/>
                            <a:ext cx="1391186" cy="9123"/>
                          </a:xfrm>
                          <a:prstGeom prst="rect">
                            <a:avLst/>
                          </a:prstGeom>
                        </pic:spPr>
                      </pic:pic>
                    </a:graphicData>
                  </a:graphic>
                </wp:inline>
              </w:drawing>
            </w:r>
          </w:p>
          <w:p w:rsidR="00794F39" w:rsidRDefault="00BF68BF">
            <w:pPr>
              <w:spacing w:after="0"/>
              <w:ind w:left="1623"/>
            </w:pPr>
            <w:r>
              <w:rPr>
                <w:sz w:val="12"/>
              </w:rPr>
              <w:t>(Authorized Signature)</w:t>
            </w:r>
          </w:p>
        </w:tc>
      </w:tr>
    </w:tbl>
    <w:p w:rsidR="00794F39" w:rsidRDefault="00BF68BF">
      <w:pPr>
        <w:spacing w:after="233"/>
        <w:ind w:left="2352" w:hanging="10"/>
        <w:jc w:val="both"/>
      </w:pPr>
      <w:r>
        <w:rPr>
          <w:sz w:val="20"/>
        </w:rPr>
        <w:t xml:space="preserve">2821 Dairy Drive </w:t>
      </w:r>
      <w:proofErr w:type="spellStart"/>
      <w:r>
        <w:rPr>
          <w:sz w:val="20"/>
        </w:rPr>
        <w:t>ste</w:t>
      </w:r>
      <w:proofErr w:type="spellEnd"/>
      <w:r>
        <w:rPr>
          <w:sz w:val="20"/>
        </w:rPr>
        <w:t xml:space="preserve"> 5 Madison, WI 53718 p: 608.838.8208 f: 608.838.8871</w:t>
      </w:r>
    </w:p>
    <w:p w:rsidR="00794F39" w:rsidRDefault="00BF68BF">
      <w:pPr>
        <w:spacing w:after="1533" w:line="265" w:lineRule="auto"/>
        <w:ind w:left="10" w:right="194" w:hanging="10"/>
        <w:jc w:val="right"/>
      </w:pPr>
      <w:r>
        <w:rPr>
          <w:rFonts w:ascii="Courier New" w:eastAsia="Courier New" w:hAnsi="Courier New" w:cs="Courier New"/>
          <w:sz w:val="54"/>
        </w:rPr>
        <w:t xml:space="preserve">Protection </w:t>
      </w:r>
      <w:r>
        <w:rPr>
          <w:noProof/>
        </w:rPr>
        <w:drawing>
          <wp:inline distT="0" distB="0" distL="0" distR="0">
            <wp:extent cx="830151" cy="839340"/>
            <wp:effectExtent l="0" t="0" r="0" b="0"/>
            <wp:docPr id="6373" name="Picture 6373"/>
            <wp:cNvGraphicFramePr/>
            <a:graphic xmlns:a="http://schemas.openxmlformats.org/drawingml/2006/main">
              <a:graphicData uri="http://schemas.openxmlformats.org/drawingml/2006/picture">
                <pic:pic xmlns:pic="http://schemas.openxmlformats.org/drawingml/2006/picture">
                  <pic:nvPicPr>
                    <pic:cNvPr id="6373" name="Picture 6373"/>
                    <pic:cNvPicPr/>
                  </pic:nvPicPr>
                  <pic:blipFill>
                    <a:blip r:embed="rId17"/>
                    <a:stretch>
                      <a:fillRect/>
                    </a:stretch>
                  </pic:blipFill>
                  <pic:spPr>
                    <a:xfrm>
                      <a:off x="0" y="0"/>
                      <a:ext cx="830151" cy="839340"/>
                    </a:xfrm>
                    <a:prstGeom prst="rect">
                      <a:avLst/>
                    </a:prstGeom>
                  </pic:spPr>
                </pic:pic>
              </a:graphicData>
            </a:graphic>
          </wp:inline>
        </w:drawing>
      </w:r>
      <w:r>
        <w:rPr>
          <w:rFonts w:ascii="Courier New" w:eastAsia="Courier New" w:hAnsi="Courier New" w:cs="Courier New"/>
          <w:sz w:val="54"/>
        </w:rPr>
        <w:t xml:space="preserve"> Technologies</w:t>
      </w:r>
    </w:p>
    <w:p w:rsidR="00794F39" w:rsidRDefault="00BF68BF">
      <w:pPr>
        <w:spacing w:after="500"/>
        <w:ind w:left="912"/>
        <w:jc w:val="center"/>
      </w:pPr>
      <w:r>
        <w:rPr>
          <w:sz w:val="24"/>
        </w:rPr>
        <w:t>FIRE ALARM SYSTEM</w:t>
      </w:r>
    </w:p>
    <w:p w:rsidR="00794F39" w:rsidRDefault="00BF68BF">
      <w:pPr>
        <w:spacing w:after="0"/>
        <w:ind w:left="2" w:hanging="10"/>
      </w:pPr>
      <w:r>
        <w:t>System Address:</w:t>
      </w:r>
    </w:p>
    <w:tbl>
      <w:tblPr>
        <w:tblStyle w:val="TableGrid"/>
        <w:tblW w:w="10841" w:type="dxa"/>
        <w:tblInd w:w="154" w:type="dxa"/>
        <w:tblCellMar>
          <w:top w:w="0" w:type="dxa"/>
          <w:left w:w="112" w:type="dxa"/>
          <w:bottom w:w="45" w:type="dxa"/>
          <w:right w:w="115" w:type="dxa"/>
        </w:tblCellMar>
        <w:tblLook w:val="04A0" w:firstRow="1" w:lastRow="0" w:firstColumn="1" w:lastColumn="0" w:noHBand="0" w:noVBand="1"/>
      </w:tblPr>
      <w:tblGrid>
        <w:gridCol w:w="10841"/>
      </w:tblGrid>
      <w:tr w:rsidR="00794F39">
        <w:trPr>
          <w:trHeight w:val="438"/>
        </w:trPr>
        <w:tc>
          <w:tcPr>
            <w:tcW w:w="10841"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5"/>
        </w:trPr>
        <w:tc>
          <w:tcPr>
            <w:tcW w:w="10841"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5"/>
        </w:trPr>
        <w:tc>
          <w:tcPr>
            <w:tcW w:w="10841"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5"/>
        </w:trPr>
        <w:tc>
          <w:tcPr>
            <w:tcW w:w="10841"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374"/>
        </w:trPr>
        <w:tc>
          <w:tcPr>
            <w:tcW w:w="10841"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pPr>
            <w:r>
              <w:rPr>
                <w:sz w:val="16"/>
              </w:rPr>
              <w:t xml:space="preserve">Contact </w:t>
            </w:r>
            <w:proofErr w:type="spellStart"/>
            <w:r>
              <w:rPr>
                <w:sz w:val="16"/>
              </w:rPr>
              <w:t>Personnelephone</w:t>
            </w:r>
            <w:proofErr w:type="spellEnd"/>
            <w:r>
              <w:rPr>
                <w:sz w:val="16"/>
              </w:rPr>
              <w:t>:</w:t>
            </w:r>
          </w:p>
        </w:tc>
      </w:tr>
    </w:tbl>
    <w:p w:rsidR="00794F39" w:rsidRDefault="00BF68BF">
      <w:pPr>
        <w:spacing w:after="0"/>
        <w:ind w:left="2" w:hanging="10"/>
      </w:pPr>
      <w:r>
        <w:t>Billing Address:</w:t>
      </w:r>
    </w:p>
    <w:tbl>
      <w:tblPr>
        <w:tblStyle w:val="TableGrid"/>
        <w:tblW w:w="10839" w:type="dxa"/>
        <w:tblInd w:w="155" w:type="dxa"/>
        <w:tblCellMar>
          <w:top w:w="0" w:type="dxa"/>
          <w:left w:w="118" w:type="dxa"/>
          <w:bottom w:w="45" w:type="dxa"/>
          <w:right w:w="115" w:type="dxa"/>
        </w:tblCellMar>
        <w:tblLook w:val="04A0" w:firstRow="1" w:lastRow="0" w:firstColumn="1" w:lastColumn="0" w:noHBand="0" w:noVBand="1"/>
      </w:tblPr>
      <w:tblGrid>
        <w:gridCol w:w="10839"/>
      </w:tblGrid>
      <w:tr w:rsidR="00794F39">
        <w:trPr>
          <w:trHeight w:val="445"/>
        </w:trPr>
        <w:tc>
          <w:tcPr>
            <w:tcW w:w="10839"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38"/>
        </w:trPr>
        <w:tc>
          <w:tcPr>
            <w:tcW w:w="10839"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5"/>
        </w:trPr>
        <w:tc>
          <w:tcPr>
            <w:tcW w:w="10839"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5"/>
        </w:trPr>
        <w:tc>
          <w:tcPr>
            <w:tcW w:w="10839"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374"/>
        </w:trPr>
        <w:tc>
          <w:tcPr>
            <w:tcW w:w="10839"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pPr>
            <w:r>
              <w:rPr>
                <w:sz w:val="16"/>
              </w:rPr>
              <w:lastRenderedPageBreak/>
              <w:t xml:space="preserve">Contact </w:t>
            </w:r>
            <w:proofErr w:type="spellStart"/>
            <w:r>
              <w:rPr>
                <w:sz w:val="16"/>
              </w:rPr>
              <w:t>Personnelephone</w:t>
            </w:r>
            <w:proofErr w:type="spellEnd"/>
            <w:r>
              <w:rPr>
                <w:sz w:val="16"/>
              </w:rPr>
              <w:t>:</w:t>
            </w:r>
          </w:p>
        </w:tc>
      </w:tr>
    </w:tbl>
    <w:p w:rsidR="00794F39" w:rsidRDefault="00BF68BF">
      <w:pPr>
        <w:spacing w:after="0"/>
        <w:ind w:left="2" w:hanging="10"/>
      </w:pPr>
      <w:r>
        <w:t>Service Schedule</w:t>
      </w:r>
    </w:p>
    <w:tbl>
      <w:tblPr>
        <w:tblStyle w:val="TableGrid"/>
        <w:tblW w:w="10836" w:type="dxa"/>
        <w:tblInd w:w="158" w:type="dxa"/>
        <w:tblCellMar>
          <w:top w:w="0" w:type="dxa"/>
          <w:left w:w="112" w:type="dxa"/>
          <w:bottom w:w="0" w:type="dxa"/>
          <w:right w:w="115" w:type="dxa"/>
        </w:tblCellMar>
        <w:tblLook w:val="04A0" w:firstRow="1" w:lastRow="0" w:firstColumn="1" w:lastColumn="0" w:noHBand="0" w:noVBand="1"/>
      </w:tblPr>
      <w:tblGrid>
        <w:gridCol w:w="4134"/>
        <w:gridCol w:w="556"/>
        <w:gridCol w:w="553"/>
        <w:gridCol w:w="549"/>
        <w:gridCol w:w="561"/>
        <w:gridCol w:w="564"/>
        <w:gridCol w:w="564"/>
        <w:gridCol w:w="557"/>
        <w:gridCol w:w="558"/>
        <w:gridCol w:w="556"/>
        <w:gridCol w:w="556"/>
        <w:gridCol w:w="569"/>
        <w:gridCol w:w="559"/>
      </w:tblGrid>
      <w:tr w:rsidR="00794F39">
        <w:trPr>
          <w:trHeight w:val="445"/>
        </w:trPr>
        <w:tc>
          <w:tcPr>
            <w:tcW w:w="4135" w:type="dxa"/>
            <w:tcBorders>
              <w:top w:val="single" w:sz="2" w:space="0" w:color="000000"/>
              <w:left w:val="single" w:sz="2" w:space="0" w:color="000000"/>
              <w:bottom w:val="single" w:sz="2" w:space="0" w:color="000000"/>
              <w:right w:val="single" w:sz="2" w:space="0" w:color="000000"/>
            </w:tcBorders>
            <w:vAlign w:val="center"/>
          </w:tcPr>
          <w:p w:rsidR="00794F39" w:rsidRDefault="00BF68BF">
            <w:pPr>
              <w:spacing w:after="0"/>
            </w:pPr>
            <w:r>
              <w:rPr>
                <w:sz w:val="16"/>
              </w:rPr>
              <w:t>Inspection, Test &amp; Detector Cleaning</w:t>
            </w:r>
          </w:p>
        </w:tc>
        <w:tc>
          <w:tcPr>
            <w:tcW w:w="556" w:type="dxa"/>
            <w:tcBorders>
              <w:top w:val="single" w:sz="2" w:space="0" w:color="000000"/>
              <w:left w:val="single" w:sz="2" w:space="0" w:color="000000"/>
              <w:bottom w:val="single" w:sz="2" w:space="0" w:color="000000"/>
              <w:right w:val="single" w:sz="2" w:space="0" w:color="000000"/>
            </w:tcBorders>
          </w:tcPr>
          <w:p w:rsidR="00794F39" w:rsidRDefault="00794F39"/>
        </w:tc>
        <w:tc>
          <w:tcPr>
            <w:tcW w:w="553" w:type="dxa"/>
            <w:tcBorders>
              <w:top w:val="single" w:sz="2" w:space="0" w:color="000000"/>
              <w:left w:val="single" w:sz="2" w:space="0" w:color="000000"/>
              <w:bottom w:val="single" w:sz="2" w:space="0" w:color="000000"/>
              <w:right w:val="single" w:sz="2" w:space="0" w:color="000000"/>
            </w:tcBorders>
          </w:tcPr>
          <w:p w:rsidR="00794F39" w:rsidRDefault="00794F39"/>
        </w:tc>
        <w:tc>
          <w:tcPr>
            <w:tcW w:w="549" w:type="dxa"/>
            <w:tcBorders>
              <w:top w:val="single" w:sz="2" w:space="0" w:color="000000"/>
              <w:left w:val="single" w:sz="2" w:space="0" w:color="000000"/>
              <w:bottom w:val="single" w:sz="2" w:space="0" w:color="000000"/>
              <w:right w:val="single" w:sz="2" w:space="0" w:color="000000"/>
            </w:tcBorders>
          </w:tcPr>
          <w:p w:rsidR="00794F39" w:rsidRDefault="00794F39"/>
        </w:tc>
        <w:tc>
          <w:tcPr>
            <w:tcW w:w="561" w:type="dxa"/>
            <w:tcBorders>
              <w:top w:val="single" w:sz="2" w:space="0" w:color="000000"/>
              <w:left w:val="single" w:sz="2" w:space="0" w:color="000000"/>
              <w:bottom w:val="single" w:sz="2" w:space="0" w:color="000000"/>
              <w:right w:val="single" w:sz="2" w:space="0" w:color="000000"/>
            </w:tcBorders>
          </w:tcPr>
          <w:p w:rsidR="00794F39" w:rsidRDefault="00794F39"/>
        </w:tc>
        <w:tc>
          <w:tcPr>
            <w:tcW w:w="564" w:type="dxa"/>
            <w:tcBorders>
              <w:top w:val="single" w:sz="2" w:space="0" w:color="000000"/>
              <w:left w:val="single" w:sz="2" w:space="0" w:color="000000"/>
              <w:bottom w:val="single" w:sz="2" w:space="0" w:color="000000"/>
              <w:right w:val="single" w:sz="2" w:space="0" w:color="000000"/>
            </w:tcBorders>
          </w:tcPr>
          <w:p w:rsidR="00794F39" w:rsidRDefault="00794F39"/>
        </w:tc>
        <w:tc>
          <w:tcPr>
            <w:tcW w:w="564" w:type="dxa"/>
            <w:tcBorders>
              <w:top w:val="single" w:sz="2" w:space="0" w:color="000000"/>
              <w:left w:val="single" w:sz="2" w:space="0" w:color="000000"/>
              <w:bottom w:val="single" w:sz="2" w:space="0" w:color="000000"/>
              <w:right w:val="single" w:sz="2" w:space="0" w:color="000000"/>
            </w:tcBorders>
          </w:tcPr>
          <w:p w:rsidR="00794F39" w:rsidRDefault="00794F39"/>
        </w:tc>
        <w:tc>
          <w:tcPr>
            <w:tcW w:w="557" w:type="dxa"/>
            <w:tcBorders>
              <w:top w:val="single" w:sz="2" w:space="0" w:color="000000"/>
              <w:left w:val="single" w:sz="2" w:space="0" w:color="000000"/>
              <w:bottom w:val="single" w:sz="2" w:space="0" w:color="000000"/>
              <w:right w:val="single" w:sz="2" w:space="0" w:color="000000"/>
            </w:tcBorders>
          </w:tcPr>
          <w:p w:rsidR="00794F39" w:rsidRDefault="00794F39"/>
        </w:tc>
        <w:tc>
          <w:tcPr>
            <w:tcW w:w="558" w:type="dxa"/>
            <w:tcBorders>
              <w:top w:val="single" w:sz="2" w:space="0" w:color="000000"/>
              <w:left w:val="single" w:sz="2" w:space="0" w:color="000000"/>
              <w:bottom w:val="single" w:sz="2" w:space="0" w:color="000000"/>
              <w:right w:val="single" w:sz="2" w:space="0" w:color="000000"/>
            </w:tcBorders>
          </w:tcPr>
          <w:p w:rsidR="00794F39" w:rsidRDefault="00794F39"/>
        </w:tc>
        <w:tc>
          <w:tcPr>
            <w:tcW w:w="556" w:type="dxa"/>
            <w:tcBorders>
              <w:top w:val="single" w:sz="2" w:space="0" w:color="000000"/>
              <w:left w:val="single" w:sz="2" w:space="0" w:color="000000"/>
              <w:bottom w:val="single" w:sz="2" w:space="0" w:color="000000"/>
              <w:right w:val="single" w:sz="2" w:space="0" w:color="000000"/>
            </w:tcBorders>
          </w:tcPr>
          <w:p w:rsidR="00794F39" w:rsidRDefault="00794F39"/>
        </w:tc>
        <w:tc>
          <w:tcPr>
            <w:tcW w:w="556" w:type="dxa"/>
            <w:tcBorders>
              <w:top w:val="single" w:sz="2" w:space="0" w:color="000000"/>
              <w:left w:val="single" w:sz="2" w:space="0" w:color="000000"/>
              <w:bottom w:val="single" w:sz="2" w:space="0" w:color="000000"/>
              <w:right w:val="single" w:sz="2" w:space="0" w:color="000000"/>
            </w:tcBorders>
          </w:tcPr>
          <w:p w:rsidR="00794F39" w:rsidRDefault="00794F39"/>
        </w:tc>
        <w:tc>
          <w:tcPr>
            <w:tcW w:w="569" w:type="dxa"/>
            <w:tcBorders>
              <w:top w:val="single" w:sz="2" w:space="0" w:color="000000"/>
              <w:left w:val="single" w:sz="2" w:space="0" w:color="000000"/>
              <w:bottom w:val="single" w:sz="2" w:space="0" w:color="000000"/>
              <w:right w:val="single" w:sz="2" w:space="0" w:color="000000"/>
            </w:tcBorders>
          </w:tcPr>
          <w:p w:rsidR="00794F39" w:rsidRDefault="00794F39"/>
        </w:tc>
        <w:tc>
          <w:tcPr>
            <w:tcW w:w="559"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5"/>
        </w:trPr>
        <w:tc>
          <w:tcPr>
            <w:tcW w:w="10836" w:type="dxa"/>
            <w:gridSpan w:val="13"/>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7"/>
            </w:pPr>
            <w:r>
              <w:t>Other Important Telephone Numbers:</w:t>
            </w:r>
          </w:p>
        </w:tc>
      </w:tr>
      <w:tr w:rsidR="00794F39">
        <w:trPr>
          <w:trHeight w:val="374"/>
        </w:trPr>
        <w:tc>
          <w:tcPr>
            <w:tcW w:w="10836" w:type="dxa"/>
            <w:gridSpan w:val="13"/>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pPr>
            <w:r>
              <w:rPr>
                <w:sz w:val="16"/>
              </w:rPr>
              <w:t>Contact Person/</w:t>
            </w:r>
            <w:proofErr w:type="spellStart"/>
            <w:r>
              <w:rPr>
                <w:sz w:val="16"/>
              </w:rPr>
              <w:t>relephone</w:t>
            </w:r>
            <w:proofErr w:type="spellEnd"/>
            <w:r>
              <w:rPr>
                <w:sz w:val="16"/>
              </w:rPr>
              <w:t>:</w:t>
            </w:r>
          </w:p>
        </w:tc>
      </w:tr>
      <w:tr w:rsidR="00794F39">
        <w:trPr>
          <w:trHeight w:val="381"/>
        </w:trPr>
        <w:tc>
          <w:tcPr>
            <w:tcW w:w="10836" w:type="dxa"/>
            <w:gridSpan w:val="13"/>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pPr>
            <w:r>
              <w:rPr>
                <w:sz w:val="16"/>
              </w:rPr>
              <w:t>Contact Person/Telephone:</w:t>
            </w:r>
          </w:p>
        </w:tc>
      </w:tr>
      <w:tr w:rsidR="00794F39">
        <w:trPr>
          <w:trHeight w:val="374"/>
        </w:trPr>
        <w:tc>
          <w:tcPr>
            <w:tcW w:w="10836" w:type="dxa"/>
            <w:gridSpan w:val="13"/>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pPr>
            <w:r>
              <w:rPr>
                <w:sz w:val="16"/>
              </w:rPr>
              <w:t xml:space="preserve">Contact </w:t>
            </w:r>
            <w:proofErr w:type="spellStart"/>
            <w:r>
              <w:rPr>
                <w:sz w:val="16"/>
              </w:rPr>
              <w:t>Personnelephone</w:t>
            </w:r>
            <w:proofErr w:type="spellEnd"/>
            <w:r>
              <w:rPr>
                <w:sz w:val="16"/>
              </w:rPr>
              <w:t>:</w:t>
            </w:r>
          </w:p>
        </w:tc>
      </w:tr>
    </w:tbl>
    <w:tbl>
      <w:tblPr>
        <w:tblStyle w:val="TableGrid"/>
        <w:tblpPr w:vertAnchor="page" w:horzAnchor="page" w:tblpX="635" w:tblpY="14432"/>
        <w:tblOverlap w:val="never"/>
        <w:tblW w:w="10890" w:type="dxa"/>
        <w:tblInd w:w="0" w:type="dxa"/>
        <w:tblCellMar>
          <w:top w:w="172" w:type="dxa"/>
          <w:left w:w="122" w:type="dxa"/>
          <w:bottom w:w="48" w:type="dxa"/>
          <w:right w:w="115" w:type="dxa"/>
        </w:tblCellMar>
        <w:tblLook w:val="04A0" w:firstRow="1" w:lastRow="0" w:firstColumn="1" w:lastColumn="0" w:noHBand="0" w:noVBand="1"/>
      </w:tblPr>
      <w:tblGrid>
        <w:gridCol w:w="8280"/>
        <w:gridCol w:w="2610"/>
      </w:tblGrid>
      <w:tr w:rsidR="00794F39">
        <w:trPr>
          <w:trHeight w:val="450"/>
        </w:trPr>
        <w:tc>
          <w:tcPr>
            <w:tcW w:w="8279"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12"/>
            </w:pPr>
            <w:r>
              <w:t>PTI Technician:</w:t>
            </w:r>
          </w:p>
        </w:tc>
        <w:tc>
          <w:tcPr>
            <w:tcW w:w="2610" w:type="dxa"/>
            <w:tcBorders>
              <w:top w:val="single" w:sz="2" w:space="0" w:color="000000"/>
              <w:left w:val="single" w:sz="2" w:space="0" w:color="000000"/>
              <w:bottom w:val="single" w:sz="2" w:space="0" w:color="000000"/>
              <w:right w:val="single" w:sz="2" w:space="0" w:color="000000"/>
            </w:tcBorders>
          </w:tcPr>
          <w:p w:rsidR="00794F39" w:rsidRDefault="00BF68BF">
            <w:pPr>
              <w:spacing w:after="0"/>
            </w:pPr>
            <w:r>
              <w:t>Date:</w:t>
            </w:r>
          </w:p>
        </w:tc>
      </w:tr>
      <w:tr w:rsidR="00794F39">
        <w:trPr>
          <w:trHeight w:val="441"/>
        </w:trPr>
        <w:tc>
          <w:tcPr>
            <w:tcW w:w="8279" w:type="dxa"/>
            <w:tcBorders>
              <w:top w:val="single" w:sz="2" w:space="0" w:color="000000"/>
              <w:left w:val="single" w:sz="2" w:space="0" w:color="000000"/>
              <w:bottom w:val="single" w:sz="2" w:space="0" w:color="000000"/>
              <w:right w:val="nil"/>
            </w:tcBorders>
            <w:vAlign w:val="bottom"/>
          </w:tcPr>
          <w:p w:rsidR="00794F39" w:rsidRDefault="00BF68BF">
            <w:pPr>
              <w:spacing w:after="0"/>
              <w:ind w:left="4"/>
            </w:pPr>
            <w:r>
              <w:t>Owner Representative:</w:t>
            </w:r>
          </w:p>
        </w:tc>
        <w:tc>
          <w:tcPr>
            <w:tcW w:w="2610" w:type="dxa"/>
            <w:tcBorders>
              <w:top w:val="single" w:sz="2" w:space="0" w:color="000000"/>
              <w:left w:val="nil"/>
              <w:bottom w:val="single" w:sz="2" w:space="0" w:color="000000"/>
              <w:right w:val="single" w:sz="2" w:space="0" w:color="000000"/>
            </w:tcBorders>
          </w:tcPr>
          <w:p w:rsidR="00794F39" w:rsidRDefault="00794F39"/>
        </w:tc>
      </w:tr>
    </w:tbl>
    <w:p w:rsidR="00794F39" w:rsidRDefault="00BF68BF">
      <w:pPr>
        <w:spacing w:after="0" w:line="265" w:lineRule="auto"/>
        <w:ind w:left="10" w:right="-15" w:hanging="10"/>
        <w:jc w:val="right"/>
      </w:pPr>
      <w:r>
        <w:rPr>
          <w:noProof/>
        </w:rPr>
        <mc:AlternateContent>
          <mc:Choice Requires="wpg">
            <w:drawing>
              <wp:anchor distT="0" distB="0" distL="114300" distR="114300" simplePos="0" relativeHeight="251659264" behindDoc="0" locked="0" layoutInCell="1" allowOverlap="1">
                <wp:simplePos x="0" y="0"/>
                <wp:positionH relativeFrom="page">
                  <wp:posOffset>401392</wp:posOffset>
                </wp:positionH>
                <wp:positionV relativeFrom="page">
                  <wp:posOffset>8931677</wp:posOffset>
                </wp:positionV>
                <wp:extent cx="6919443" cy="9123"/>
                <wp:effectExtent l="0" t="0" r="0" b="0"/>
                <wp:wrapTopAndBottom/>
                <wp:docPr id="36703" name="Group 36703"/>
                <wp:cNvGraphicFramePr/>
                <a:graphic xmlns:a="http://schemas.openxmlformats.org/drawingml/2006/main">
                  <a:graphicData uri="http://schemas.microsoft.com/office/word/2010/wordprocessingGroup">
                    <wpg:wgp>
                      <wpg:cNvGrpSpPr/>
                      <wpg:grpSpPr>
                        <a:xfrm>
                          <a:off x="0" y="0"/>
                          <a:ext cx="6919443" cy="9123"/>
                          <a:chOff x="0" y="0"/>
                          <a:chExt cx="6919443" cy="9123"/>
                        </a:xfrm>
                      </wpg:grpSpPr>
                      <wps:wsp>
                        <wps:cNvPr id="36702" name="Shape 36702"/>
                        <wps:cNvSpPr/>
                        <wps:spPr>
                          <a:xfrm>
                            <a:off x="0" y="0"/>
                            <a:ext cx="6919443" cy="9123"/>
                          </a:xfrm>
                          <a:custGeom>
                            <a:avLst/>
                            <a:gdLst/>
                            <a:ahLst/>
                            <a:cxnLst/>
                            <a:rect l="0" t="0" r="0" b="0"/>
                            <a:pathLst>
                              <a:path w="6919443" h="9123">
                                <a:moveTo>
                                  <a:pt x="0" y="4562"/>
                                </a:moveTo>
                                <a:lnTo>
                                  <a:pt x="6919443" y="4562"/>
                                </a:lnTo>
                              </a:path>
                            </a:pathLst>
                          </a:custGeom>
                          <a:ln w="912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6703" style="width:544.838pt;height:0.718384pt;position:absolute;mso-position-horizontal-relative:page;mso-position-horizontal:absolute;margin-left:31.6056pt;mso-position-vertical-relative:page;margin-top:703.282pt;" coordsize="69194,91">
                <v:shape id="Shape 36702" style="position:absolute;width:69194;height:91;left:0;top:0;" coordsize="6919443,9123" path="m0,4562l6919443,4562">
                  <v:stroke weight="0.718384pt" endcap="flat" joinstyle="miter" miterlimit="1" on="true" color="#000000"/>
                  <v:fill on="false" color="#000000"/>
                </v:shape>
                <w10:wrap type="topAndBottom"/>
              </v:group>
            </w:pict>
          </mc:Fallback>
        </mc:AlternateContent>
      </w:r>
      <w:r>
        <w:rPr>
          <w:rFonts w:ascii="Courier New" w:eastAsia="Courier New" w:hAnsi="Courier New" w:cs="Courier New"/>
          <w:sz w:val="54"/>
        </w:rPr>
        <w:t xml:space="preserve">Protection </w:t>
      </w:r>
      <w:r>
        <w:rPr>
          <w:noProof/>
        </w:rPr>
        <w:drawing>
          <wp:inline distT="0" distB="0" distL="0" distR="0">
            <wp:extent cx="839273" cy="857587"/>
            <wp:effectExtent l="0" t="0" r="0" b="0"/>
            <wp:docPr id="9707" name="Picture 9707"/>
            <wp:cNvGraphicFramePr/>
            <a:graphic xmlns:a="http://schemas.openxmlformats.org/drawingml/2006/main">
              <a:graphicData uri="http://schemas.openxmlformats.org/drawingml/2006/picture">
                <pic:pic xmlns:pic="http://schemas.openxmlformats.org/drawingml/2006/picture">
                  <pic:nvPicPr>
                    <pic:cNvPr id="9707" name="Picture 9707"/>
                    <pic:cNvPicPr/>
                  </pic:nvPicPr>
                  <pic:blipFill>
                    <a:blip r:embed="rId18"/>
                    <a:stretch>
                      <a:fillRect/>
                    </a:stretch>
                  </pic:blipFill>
                  <pic:spPr>
                    <a:xfrm>
                      <a:off x="0" y="0"/>
                      <a:ext cx="839273" cy="857587"/>
                    </a:xfrm>
                    <a:prstGeom prst="rect">
                      <a:avLst/>
                    </a:prstGeom>
                  </pic:spPr>
                </pic:pic>
              </a:graphicData>
            </a:graphic>
          </wp:inline>
        </w:drawing>
      </w:r>
      <w:r>
        <w:rPr>
          <w:rFonts w:ascii="Courier New" w:eastAsia="Courier New" w:hAnsi="Courier New" w:cs="Courier New"/>
          <w:sz w:val="54"/>
        </w:rPr>
        <w:t xml:space="preserve"> Technologies</w:t>
      </w:r>
    </w:p>
    <w:tbl>
      <w:tblPr>
        <w:tblStyle w:val="TableGrid"/>
        <w:tblW w:w="10890" w:type="dxa"/>
        <w:tblInd w:w="29" w:type="dxa"/>
        <w:tblCellMar>
          <w:top w:w="61" w:type="dxa"/>
          <w:left w:w="108" w:type="dxa"/>
          <w:bottom w:w="46" w:type="dxa"/>
          <w:right w:w="136" w:type="dxa"/>
        </w:tblCellMar>
        <w:tblLook w:val="04A0" w:firstRow="1" w:lastRow="0" w:firstColumn="1" w:lastColumn="0" w:noHBand="0" w:noVBand="1"/>
      </w:tblPr>
      <w:tblGrid>
        <w:gridCol w:w="6355"/>
        <w:gridCol w:w="372"/>
        <w:gridCol w:w="372"/>
        <w:gridCol w:w="365"/>
        <w:gridCol w:w="372"/>
        <w:gridCol w:w="372"/>
        <w:gridCol w:w="365"/>
        <w:gridCol w:w="372"/>
        <w:gridCol w:w="374"/>
        <w:gridCol w:w="389"/>
        <w:gridCol w:w="410"/>
        <w:gridCol w:w="366"/>
        <w:gridCol w:w="406"/>
      </w:tblGrid>
      <w:tr w:rsidR="00794F39">
        <w:trPr>
          <w:trHeight w:val="920"/>
        </w:trPr>
        <w:tc>
          <w:tcPr>
            <w:tcW w:w="8275" w:type="dxa"/>
            <w:gridSpan w:val="6"/>
            <w:tcBorders>
              <w:top w:val="single" w:sz="2" w:space="0" w:color="000000"/>
              <w:left w:val="single" w:sz="2" w:space="0" w:color="000000"/>
              <w:bottom w:val="single" w:sz="2" w:space="0" w:color="000000"/>
              <w:right w:val="nil"/>
            </w:tcBorders>
          </w:tcPr>
          <w:p w:rsidR="00794F39" w:rsidRDefault="00BF68BF">
            <w:pPr>
              <w:spacing w:after="268"/>
              <w:ind w:right="468"/>
              <w:jc w:val="right"/>
            </w:pPr>
            <w:r>
              <w:t>FIRE ALARM SYSTEM INSPECTION AND TEST REPORT</w:t>
            </w:r>
          </w:p>
          <w:p w:rsidR="00794F39" w:rsidRDefault="00BF68BF">
            <w:pPr>
              <w:tabs>
                <w:tab w:val="center" w:pos="2252"/>
                <w:tab w:val="right" w:pos="8032"/>
              </w:tabs>
              <w:spacing w:after="0"/>
            </w:pPr>
            <w:r>
              <w:t xml:space="preserve">q=Passed </w:t>
            </w:r>
            <w:r>
              <w:tab/>
              <w:t>X=Failed, explain below</w:t>
            </w:r>
            <w:r>
              <w:tab/>
              <w:t>(shading indicates scheduled PTI inspection/test)</w:t>
            </w:r>
          </w:p>
        </w:tc>
        <w:tc>
          <w:tcPr>
            <w:tcW w:w="366" w:type="dxa"/>
            <w:tcBorders>
              <w:top w:val="single" w:sz="2" w:space="0" w:color="000000"/>
              <w:left w:val="nil"/>
              <w:bottom w:val="single" w:sz="2" w:space="0" w:color="000000"/>
              <w:right w:val="nil"/>
            </w:tcBorders>
          </w:tcPr>
          <w:p w:rsidR="00794F39" w:rsidRDefault="00794F39"/>
        </w:tc>
        <w:tc>
          <w:tcPr>
            <w:tcW w:w="373" w:type="dxa"/>
            <w:tcBorders>
              <w:top w:val="single" w:sz="2" w:space="0" w:color="000000"/>
              <w:left w:val="nil"/>
              <w:bottom w:val="single" w:sz="2" w:space="0" w:color="000000"/>
              <w:right w:val="nil"/>
            </w:tcBorders>
          </w:tcPr>
          <w:p w:rsidR="00794F39" w:rsidRDefault="00794F39"/>
        </w:tc>
        <w:tc>
          <w:tcPr>
            <w:tcW w:w="374" w:type="dxa"/>
            <w:tcBorders>
              <w:top w:val="single" w:sz="2" w:space="0" w:color="000000"/>
              <w:left w:val="nil"/>
              <w:bottom w:val="single" w:sz="2" w:space="0" w:color="000000"/>
              <w:right w:val="nil"/>
            </w:tcBorders>
          </w:tcPr>
          <w:p w:rsidR="00794F39" w:rsidRDefault="00794F39"/>
        </w:tc>
        <w:tc>
          <w:tcPr>
            <w:tcW w:w="389" w:type="dxa"/>
            <w:tcBorders>
              <w:top w:val="single" w:sz="2" w:space="0" w:color="000000"/>
              <w:left w:val="nil"/>
              <w:bottom w:val="single" w:sz="2" w:space="0" w:color="000000"/>
              <w:right w:val="nil"/>
            </w:tcBorders>
          </w:tcPr>
          <w:p w:rsidR="00794F39" w:rsidRDefault="00794F39"/>
        </w:tc>
        <w:tc>
          <w:tcPr>
            <w:tcW w:w="381" w:type="dxa"/>
            <w:tcBorders>
              <w:top w:val="single" w:sz="2" w:space="0" w:color="000000"/>
              <w:left w:val="nil"/>
              <w:bottom w:val="single" w:sz="2" w:space="0" w:color="000000"/>
              <w:right w:val="nil"/>
            </w:tcBorders>
          </w:tcPr>
          <w:p w:rsidR="00794F39" w:rsidRDefault="00794F39"/>
        </w:tc>
        <w:tc>
          <w:tcPr>
            <w:tcW w:w="366" w:type="dxa"/>
            <w:tcBorders>
              <w:top w:val="single" w:sz="2" w:space="0" w:color="000000"/>
              <w:left w:val="nil"/>
              <w:bottom w:val="single" w:sz="2" w:space="0" w:color="000000"/>
              <w:right w:val="nil"/>
            </w:tcBorders>
          </w:tcPr>
          <w:p w:rsidR="00794F39" w:rsidRDefault="00794F39"/>
        </w:tc>
        <w:tc>
          <w:tcPr>
            <w:tcW w:w="366" w:type="dxa"/>
            <w:tcBorders>
              <w:top w:val="nil"/>
              <w:left w:val="nil"/>
              <w:bottom w:val="single" w:sz="2" w:space="0" w:color="000000"/>
              <w:right w:val="single" w:sz="2" w:space="0" w:color="000000"/>
            </w:tcBorders>
          </w:tcPr>
          <w:p w:rsidR="00794F39" w:rsidRDefault="00794F39"/>
        </w:tc>
      </w:tr>
      <w:tr w:rsidR="00794F39">
        <w:trPr>
          <w:trHeight w:val="457"/>
        </w:trPr>
        <w:tc>
          <w:tcPr>
            <w:tcW w:w="6415" w:type="dxa"/>
            <w:tcBorders>
              <w:top w:val="single" w:sz="2" w:space="0" w:color="000000"/>
              <w:left w:val="single" w:sz="2" w:space="0" w:color="000000"/>
              <w:bottom w:val="single" w:sz="2" w:space="0" w:color="000000"/>
              <w:right w:val="single" w:sz="2" w:space="0" w:color="000000"/>
            </w:tcBorders>
            <w:vAlign w:val="center"/>
          </w:tcPr>
          <w:p w:rsidR="00794F39" w:rsidRDefault="00BF68BF">
            <w:pPr>
              <w:spacing w:after="0"/>
              <w:ind w:left="22"/>
            </w:pPr>
            <w:r>
              <w:rPr>
                <w:sz w:val="16"/>
              </w:rPr>
              <w:t>PROTECTION TECHNOLOGIES, INC.</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vAlign w:val="center"/>
          </w:tcPr>
          <w:p w:rsidR="00794F39" w:rsidRDefault="00BF68BF">
            <w:pPr>
              <w:spacing w:after="0"/>
            </w:pPr>
            <w:r>
              <w:rPr>
                <w:sz w:val="14"/>
              </w:rPr>
              <w:t>J</w:t>
            </w:r>
          </w:p>
        </w:tc>
        <w:tc>
          <w:tcPr>
            <w:tcW w:w="373" w:type="dxa"/>
            <w:tcBorders>
              <w:top w:val="single" w:sz="2" w:space="0" w:color="000000"/>
              <w:left w:val="single" w:sz="2" w:space="0" w:color="000000"/>
              <w:bottom w:val="single" w:sz="2" w:space="0" w:color="000000"/>
              <w:right w:val="single" w:sz="2" w:space="0" w:color="000000"/>
            </w:tcBorders>
            <w:vAlign w:val="center"/>
          </w:tcPr>
          <w:p w:rsidR="00794F39" w:rsidRDefault="00BF68BF">
            <w:pPr>
              <w:spacing w:after="0"/>
            </w:pPr>
            <w:r>
              <w:rPr>
                <w:sz w:val="16"/>
              </w:rPr>
              <w:t>J</w:t>
            </w:r>
          </w:p>
        </w:tc>
        <w:tc>
          <w:tcPr>
            <w:tcW w:w="374" w:type="dxa"/>
            <w:tcBorders>
              <w:top w:val="single" w:sz="2" w:space="0" w:color="000000"/>
              <w:left w:val="single" w:sz="2" w:space="0" w:color="000000"/>
              <w:bottom w:val="single" w:sz="2" w:space="0" w:color="000000"/>
              <w:right w:val="single" w:sz="2" w:space="0" w:color="000000"/>
            </w:tcBorders>
            <w:vAlign w:val="center"/>
          </w:tcPr>
          <w:p w:rsidR="00794F39" w:rsidRDefault="00BF68BF">
            <w:pPr>
              <w:spacing w:after="0"/>
              <w:ind w:left="8"/>
            </w:pPr>
            <w:r>
              <w:rPr>
                <w:sz w:val="18"/>
              </w:rPr>
              <w:t>A</w:t>
            </w:r>
          </w:p>
        </w:tc>
        <w:tc>
          <w:tcPr>
            <w:tcW w:w="389" w:type="dxa"/>
            <w:tcBorders>
              <w:top w:val="single" w:sz="2" w:space="0" w:color="000000"/>
              <w:left w:val="single" w:sz="2" w:space="0" w:color="000000"/>
              <w:bottom w:val="single" w:sz="2" w:space="0" w:color="000000"/>
              <w:right w:val="single" w:sz="2" w:space="0" w:color="000000"/>
            </w:tcBorders>
            <w:vAlign w:val="center"/>
          </w:tcPr>
          <w:p w:rsidR="00794F39" w:rsidRDefault="00BF68BF">
            <w:pPr>
              <w:spacing w:after="0"/>
              <w:ind w:left="8"/>
            </w:pPr>
            <w:r>
              <w:rPr>
                <w:sz w:val="28"/>
              </w:rPr>
              <w:t>s</w:t>
            </w:r>
          </w:p>
        </w:tc>
        <w:tc>
          <w:tcPr>
            <w:tcW w:w="381" w:type="dxa"/>
            <w:tcBorders>
              <w:top w:val="single" w:sz="2" w:space="0" w:color="000000"/>
              <w:left w:val="single" w:sz="2" w:space="0" w:color="000000"/>
              <w:bottom w:val="single" w:sz="2" w:space="0" w:color="000000"/>
              <w:right w:val="single" w:sz="2" w:space="0" w:color="000000"/>
            </w:tcBorders>
            <w:vAlign w:val="center"/>
          </w:tcPr>
          <w:p w:rsidR="00794F39" w:rsidRDefault="00BF68BF">
            <w:pPr>
              <w:spacing w:after="0"/>
              <w:ind w:left="7"/>
            </w:pPr>
            <w:r>
              <w:rPr>
                <w:sz w:val="30"/>
              </w:rPr>
              <w:t>o</w:t>
            </w:r>
          </w:p>
        </w:tc>
        <w:tc>
          <w:tcPr>
            <w:tcW w:w="366" w:type="dxa"/>
            <w:tcBorders>
              <w:top w:val="single" w:sz="2" w:space="0" w:color="000000"/>
              <w:left w:val="single" w:sz="2" w:space="0" w:color="000000"/>
              <w:bottom w:val="single" w:sz="2" w:space="0" w:color="000000"/>
              <w:right w:val="single" w:sz="2" w:space="0" w:color="000000"/>
            </w:tcBorders>
            <w:vAlign w:val="center"/>
          </w:tcPr>
          <w:p w:rsidR="00794F39" w:rsidRDefault="00BF68BF">
            <w:pPr>
              <w:spacing w:after="0"/>
              <w:ind w:left="14"/>
            </w:pPr>
            <w:r>
              <w:rPr>
                <w:sz w:val="14"/>
              </w:rPr>
              <w:t>N</w:t>
            </w:r>
          </w:p>
        </w:tc>
        <w:tc>
          <w:tcPr>
            <w:tcW w:w="366" w:type="dxa"/>
            <w:tcBorders>
              <w:top w:val="single" w:sz="2" w:space="0" w:color="000000"/>
              <w:left w:val="single" w:sz="2" w:space="0" w:color="000000"/>
              <w:bottom w:val="single" w:sz="2" w:space="0" w:color="000000"/>
              <w:right w:val="single" w:sz="2" w:space="0" w:color="000000"/>
            </w:tcBorders>
            <w:vAlign w:val="center"/>
          </w:tcPr>
          <w:p w:rsidR="00794F39" w:rsidRDefault="00BF68BF">
            <w:pPr>
              <w:spacing w:after="0"/>
              <w:ind w:left="14"/>
            </w:pPr>
            <w:r>
              <w:rPr>
                <w:sz w:val="24"/>
              </w:rPr>
              <w:t>D</w:t>
            </w:r>
          </w:p>
        </w:tc>
      </w:tr>
      <w:tr w:rsidR="00794F39">
        <w:trPr>
          <w:trHeight w:val="460"/>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22"/>
            </w:pPr>
            <w:r>
              <w:t>Fire Alarm Network Panels Normal</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8"/>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22"/>
            </w:pPr>
            <w:r>
              <w:t>FACP Lamp Test</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5"/>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22"/>
            </w:pPr>
            <w:r>
              <w:t>Remote Annunciator Lamp Test</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5"/>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22"/>
            </w:pPr>
            <w:r>
              <w:t>Battery Voltage Test/Power Supply Test</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3"/>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7"/>
            </w:pPr>
            <w:r>
              <w:t>Test Aux Relay Functions</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1"/>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22"/>
            </w:pPr>
            <w:r>
              <w:t>Digital Communicator Test</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5"/>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22"/>
            </w:pPr>
            <w:r>
              <w:t>FACP Switch Test</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5"/>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14"/>
            </w:pPr>
            <w:r>
              <w:t>Clean Enclosures</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53"/>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7"/>
            </w:pPr>
            <w:r>
              <w:t>Test Elevator Recall</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5"/>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7"/>
            </w:pPr>
            <w:r>
              <w:rPr>
                <w:sz w:val="20"/>
              </w:rPr>
              <w:t>Test Al-IU Shutdown</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38"/>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7"/>
            </w:pPr>
            <w:r>
              <w:t xml:space="preserve">Test </w:t>
            </w:r>
            <w:proofErr w:type="spellStart"/>
            <w:r>
              <w:t>Doorholder</w:t>
            </w:r>
            <w:proofErr w:type="spellEnd"/>
            <w:r>
              <w:t xml:space="preserve"> Release</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5"/>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7"/>
            </w:pPr>
            <w:r>
              <w:t>Test System Printer</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5"/>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22"/>
            </w:pPr>
            <w:r>
              <w:t>Inspect and Test Manual Stations</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3"/>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22"/>
            </w:pPr>
            <w:r>
              <w:t>Inspect and Test Smoke/Duct Smoke Detectors</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5"/>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22"/>
            </w:pPr>
            <w:r>
              <w:t>Measure Detector Sensitivity</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8"/>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22"/>
            </w:pPr>
            <w:r>
              <w:t>Inspect and Test Thermal Detectors</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38"/>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14"/>
            </w:pPr>
            <w:r>
              <w:t>Clean Smoke Detectors, as needed</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5"/>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22"/>
            </w:pPr>
            <w:r>
              <w:t>Inspect and Test Signals</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5"/>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14"/>
            </w:pPr>
            <w:r>
              <w:t>Test Sprinkler Tamper Switches</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38"/>
        </w:trPr>
        <w:tc>
          <w:tcPr>
            <w:tcW w:w="6415"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r w:rsidR="00794F39">
        <w:trPr>
          <w:trHeight w:val="445"/>
        </w:trPr>
        <w:tc>
          <w:tcPr>
            <w:tcW w:w="6415" w:type="dxa"/>
            <w:tcBorders>
              <w:top w:val="single" w:sz="2" w:space="0" w:color="000000"/>
              <w:left w:val="single" w:sz="2" w:space="0" w:color="000000"/>
              <w:bottom w:val="single" w:sz="2" w:space="0" w:color="000000"/>
              <w:right w:val="single" w:sz="2" w:space="0" w:color="000000"/>
            </w:tcBorders>
            <w:vAlign w:val="bottom"/>
          </w:tcPr>
          <w:p w:rsidR="00794F39" w:rsidRDefault="00BF68BF">
            <w:pPr>
              <w:spacing w:after="0"/>
              <w:ind w:left="22"/>
            </w:pPr>
            <w:r>
              <w:t>RETURN ALL TO NORMAL</w:t>
            </w:r>
          </w:p>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73" w:type="dxa"/>
            <w:tcBorders>
              <w:top w:val="single" w:sz="2" w:space="0" w:color="000000"/>
              <w:left w:val="single" w:sz="2" w:space="0" w:color="000000"/>
              <w:bottom w:val="single" w:sz="2" w:space="0" w:color="000000"/>
              <w:right w:val="single" w:sz="2" w:space="0" w:color="000000"/>
            </w:tcBorders>
          </w:tcPr>
          <w:p w:rsidR="00794F39" w:rsidRDefault="00794F39"/>
        </w:tc>
        <w:tc>
          <w:tcPr>
            <w:tcW w:w="374" w:type="dxa"/>
            <w:tcBorders>
              <w:top w:val="single" w:sz="2" w:space="0" w:color="000000"/>
              <w:left w:val="single" w:sz="2" w:space="0" w:color="000000"/>
              <w:bottom w:val="single" w:sz="2" w:space="0" w:color="000000"/>
              <w:right w:val="single" w:sz="2" w:space="0" w:color="000000"/>
            </w:tcBorders>
          </w:tcPr>
          <w:p w:rsidR="00794F39" w:rsidRDefault="00794F39"/>
        </w:tc>
        <w:tc>
          <w:tcPr>
            <w:tcW w:w="389" w:type="dxa"/>
            <w:tcBorders>
              <w:top w:val="single" w:sz="2" w:space="0" w:color="000000"/>
              <w:left w:val="single" w:sz="2" w:space="0" w:color="000000"/>
              <w:bottom w:val="single" w:sz="2" w:space="0" w:color="000000"/>
              <w:right w:val="single" w:sz="2" w:space="0" w:color="000000"/>
            </w:tcBorders>
          </w:tcPr>
          <w:p w:rsidR="00794F39" w:rsidRDefault="00794F39"/>
        </w:tc>
        <w:tc>
          <w:tcPr>
            <w:tcW w:w="381"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c>
          <w:tcPr>
            <w:tcW w:w="366" w:type="dxa"/>
            <w:tcBorders>
              <w:top w:val="single" w:sz="2" w:space="0" w:color="000000"/>
              <w:left w:val="single" w:sz="2" w:space="0" w:color="000000"/>
              <w:bottom w:val="single" w:sz="2" w:space="0" w:color="000000"/>
              <w:right w:val="single" w:sz="2" w:space="0" w:color="000000"/>
            </w:tcBorders>
          </w:tcPr>
          <w:p w:rsidR="00794F39" w:rsidRDefault="00794F39"/>
        </w:tc>
      </w:tr>
    </w:tbl>
    <w:p w:rsidR="00794F39" w:rsidRDefault="00BF68BF">
      <w:pPr>
        <w:spacing w:after="0"/>
        <w:ind w:left="175" w:hanging="10"/>
      </w:pPr>
      <w:r>
        <w:t>Notes:</w:t>
      </w:r>
    </w:p>
    <w:p w:rsidR="00794F39" w:rsidRDefault="00BF68BF">
      <w:pPr>
        <w:spacing w:after="0"/>
        <w:ind w:left="29" w:right="-948"/>
      </w:pPr>
      <w:r>
        <w:rPr>
          <w:noProof/>
        </w:rPr>
        <mc:AlternateContent>
          <mc:Choice Requires="wpg">
            <w:drawing>
              <wp:inline distT="0" distB="0" distL="0" distR="0">
                <wp:extent cx="6919443" cy="9123"/>
                <wp:effectExtent l="0" t="0" r="0" b="0"/>
                <wp:docPr id="36705" name="Group 36705"/>
                <wp:cNvGraphicFramePr/>
                <a:graphic xmlns:a="http://schemas.openxmlformats.org/drawingml/2006/main">
                  <a:graphicData uri="http://schemas.microsoft.com/office/word/2010/wordprocessingGroup">
                    <wpg:wgp>
                      <wpg:cNvGrpSpPr/>
                      <wpg:grpSpPr>
                        <a:xfrm>
                          <a:off x="0" y="0"/>
                          <a:ext cx="6919443" cy="9123"/>
                          <a:chOff x="0" y="0"/>
                          <a:chExt cx="6919443" cy="9123"/>
                        </a:xfrm>
                      </wpg:grpSpPr>
                      <wps:wsp>
                        <wps:cNvPr id="36704" name="Shape 36704"/>
                        <wps:cNvSpPr/>
                        <wps:spPr>
                          <a:xfrm>
                            <a:off x="0" y="0"/>
                            <a:ext cx="6919443" cy="9123"/>
                          </a:xfrm>
                          <a:custGeom>
                            <a:avLst/>
                            <a:gdLst/>
                            <a:ahLst/>
                            <a:cxnLst/>
                            <a:rect l="0" t="0" r="0" b="0"/>
                            <a:pathLst>
                              <a:path w="6919443" h="9123">
                                <a:moveTo>
                                  <a:pt x="0" y="4562"/>
                                </a:moveTo>
                                <a:lnTo>
                                  <a:pt x="6919443" y="4562"/>
                                </a:lnTo>
                              </a:path>
                            </a:pathLst>
                          </a:custGeom>
                          <a:ln w="912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705" style="width:544.838pt;height:0.718384pt;mso-position-horizontal-relative:char;mso-position-vertical-relative:line" coordsize="69194,91">
                <v:shape id="Shape 36704" style="position:absolute;width:69194;height:91;left:0;top:0;" coordsize="6919443,9123" path="m0,4562l6919443,4562">
                  <v:stroke weight="0.718384pt" endcap="flat" joinstyle="miter" miterlimit="1" on="true" color="#000000"/>
                  <v:fill on="false" color="#000000"/>
                </v:shape>
              </v:group>
            </w:pict>
          </mc:Fallback>
        </mc:AlternateContent>
      </w:r>
    </w:p>
    <w:p w:rsidR="00794F39" w:rsidRDefault="00794F39">
      <w:pPr>
        <w:sectPr w:rsidR="00794F39">
          <w:headerReference w:type="even" r:id="rId19"/>
          <w:headerReference w:type="default" r:id="rId20"/>
          <w:headerReference w:type="first" r:id="rId21"/>
          <w:pgSz w:w="12240" w:h="15840"/>
          <w:pgMar w:top="668" w:right="1659" w:bottom="517" w:left="603" w:header="720" w:footer="720" w:gutter="0"/>
          <w:cols w:space="720"/>
        </w:sectPr>
      </w:pPr>
    </w:p>
    <w:p w:rsidR="00794F39" w:rsidRDefault="00BF68BF">
      <w:pPr>
        <w:tabs>
          <w:tab w:val="center" w:pos="1850"/>
        </w:tabs>
        <w:spacing w:after="181"/>
      </w:pPr>
      <w:r>
        <w:rPr>
          <w:noProof/>
        </w:rPr>
        <w:drawing>
          <wp:inline distT="0" distB="0" distL="0" distR="0">
            <wp:extent cx="9123" cy="13685"/>
            <wp:effectExtent l="0" t="0" r="0" b="0"/>
            <wp:docPr id="13281" name="Picture 13281"/>
            <wp:cNvGraphicFramePr/>
            <a:graphic xmlns:a="http://schemas.openxmlformats.org/drawingml/2006/main">
              <a:graphicData uri="http://schemas.openxmlformats.org/drawingml/2006/picture">
                <pic:pic xmlns:pic="http://schemas.openxmlformats.org/drawingml/2006/picture">
                  <pic:nvPicPr>
                    <pic:cNvPr id="13281" name="Picture 13281"/>
                    <pic:cNvPicPr/>
                  </pic:nvPicPr>
                  <pic:blipFill>
                    <a:blip r:embed="rId22"/>
                    <a:stretch>
                      <a:fillRect/>
                    </a:stretch>
                  </pic:blipFill>
                  <pic:spPr>
                    <a:xfrm>
                      <a:off x="0" y="0"/>
                      <a:ext cx="9123" cy="13685"/>
                    </a:xfrm>
                    <a:prstGeom prst="rect">
                      <a:avLst/>
                    </a:prstGeom>
                  </pic:spPr>
                </pic:pic>
              </a:graphicData>
            </a:graphic>
          </wp:inline>
        </w:drawing>
      </w:r>
      <w:r>
        <w:rPr>
          <w:sz w:val="18"/>
        </w:rPr>
        <w:tab/>
        <w:t>Applicable to Systems and Service</w:t>
      </w:r>
    </w:p>
    <w:p w:rsidR="00794F39" w:rsidRDefault="00BF68BF">
      <w:pPr>
        <w:numPr>
          <w:ilvl w:val="0"/>
          <w:numId w:val="1"/>
        </w:numPr>
        <w:spacing w:after="154" w:line="248" w:lineRule="auto"/>
        <w:ind w:left="1380" w:right="29" w:hanging="690"/>
      </w:pPr>
      <w:r>
        <w:rPr>
          <w:sz w:val="16"/>
        </w:rPr>
        <w:t>Customer responsibilities</w:t>
      </w:r>
    </w:p>
    <w:p w:rsidR="00794F39" w:rsidRDefault="00BF68BF">
      <w:pPr>
        <w:spacing w:after="135"/>
        <w:ind w:left="1367" w:right="29" w:hanging="3"/>
      </w:pPr>
      <w:r>
        <w:rPr>
          <w:sz w:val="18"/>
        </w:rPr>
        <w:t>Customer agrees:</w:t>
      </w:r>
    </w:p>
    <w:p w:rsidR="00794F39" w:rsidRDefault="00BF68BF">
      <w:pPr>
        <w:numPr>
          <w:ilvl w:val="1"/>
          <w:numId w:val="1"/>
        </w:numPr>
        <w:spacing w:after="4" w:line="248" w:lineRule="auto"/>
        <w:ind w:right="17" w:hanging="697"/>
      </w:pPr>
      <w:proofErr w:type="gramStart"/>
      <w:r>
        <w:rPr>
          <w:sz w:val="16"/>
        </w:rPr>
        <w:t>to</w:t>
      </w:r>
      <w:proofErr w:type="gramEnd"/>
      <w:r>
        <w:rPr>
          <w:sz w:val="16"/>
        </w:rPr>
        <w:t xml:space="preserve"> provide free and reasonable access to the equipment and facilities.</w:t>
      </w:r>
    </w:p>
    <w:p w:rsidR="00794F39" w:rsidRDefault="00BF68BF">
      <w:pPr>
        <w:numPr>
          <w:ilvl w:val="1"/>
          <w:numId w:val="1"/>
        </w:numPr>
        <w:spacing w:after="4" w:line="248" w:lineRule="auto"/>
        <w:ind w:right="17" w:hanging="697"/>
      </w:pPr>
      <w:r>
        <w:rPr>
          <w:sz w:val="16"/>
        </w:rPr>
        <w:t>to provide necessary equipment to reach equipment located above normal working heights</w:t>
      </w:r>
    </w:p>
    <w:p w:rsidR="00794F39" w:rsidRDefault="00BF68BF">
      <w:pPr>
        <w:numPr>
          <w:ilvl w:val="1"/>
          <w:numId w:val="1"/>
        </w:numPr>
        <w:spacing w:after="4" w:line="248" w:lineRule="auto"/>
        <w:ind w:right="17" w:hanging="697"/>
      </w:pPr>
      <w:r>
        <w:rPr>
          <w:sz w:val="16"/>
        </w:rPr>
        <w:t>to provide necessary electrical power and service</w:t>
      </w:r>
    </w:p>
    <w:p w:rsidR="00794F39" w:rsidRDefault="00BF68BF">
      <w:pPr>
        <w:numPr>
          <w:ilvl w:val="1"/>
          <w:numId w:val="1"/>
        </w:numPr>
        <w:spacing w:after="4" w:line="248" w:lineRule="auto"/>
        <w:ind w:right="17" w:hanging="697"/>
      </w:pPr>
      <w:proofErr w:type="gramStart"/>
      <w:r>
        <w:rPr>
          <w:sz w:val="16"/>
        </w:rPr>
        <w:t>in</w:t>
      </w:r>
      <w:proofErr w:type="gramEnd"/>
      <w:r>
        <w:rPr>
          <w:sz w:val="16"/>
        </w:rPr>
        <w:t xml:space="preserve"> the event of an emergency or system failure, to take reasonable safety precautions to protect life and property during the period of time that Protection Technologies is first notified of such emergency </w:t>
      </w:r>
      <w:r>
        <w:rPr>
          <w:sz w:val="16"/>
        </w:rPr>
        <w:t>or failure and the time that Protection Technologies notifies Customer that the system has been returned to operation and the emergency or failure corrected.</w:t>
      </w:r>
    </w:p>
    <w:p w:rsidR="00794F39" w:rsidRDefault="00BF68BF">
      <w:pPr>
        <w:tabs>
          <w:tab w:val="center" w:pos="1500"/>
          <w:tab w:val="center" w:pos="4471"/>
        </w:tabs>
        <w:spacing w:after="155"/>
      </w:pPr>
      <w:r>
        <w:rPr>
          <w:sz w:val="16"/>
        </w:rPr>
        <w:tab/>
      </w:r>
      <w:r>
        <w:rPr>
          <w:noProof/>
        </w:rPr>
        <w:drawing>
          <wp:inline distT="0" distB="0" distL="0" distR="0">
            <wp:extent cx="13684" cy="13685"/>
            <wp:effectExtent l="0" t="0" r="0" b="0"/>
            <wp:docPr id="13210" name="Picture 13210"/>
            <wp:cNvGraphicFramePr/>
            <a:graphic xmlns:a="http://schemas.openxmlformats.org/drawingml/2006/main">
              <a:graphicData uri="http://schemas.openxmlformats.org/drawingml/2006/picture">
                <pic:pic xmlns:pic="http://schemas.openxmlformats.org/drawingml/2006/picture">
                  <pic:nvPicPr>
                    <pic:cNvPr id="13210" name="Picture 13210"/>
                    <pic:cNvPicPr/>
                  </pic:nvPicPr>
                  <pic:blipFill>
                    <a:blip r:embed="rId23"/>
                    <a:stretch>
                      <a:fillRect/>
                    </a:stretch>
                  </pic:blipFill>
                  <pic:spPr>
                    <a:xfrm>
                      <a:off x="0" y="0"/>
                      <a:ext cx="13684" cy="13685"/>
                    </a:xfrm>
                    <a:prstGeom prst="rect">
                      <a:avLst/>
                    </a:prstGeom>
                  </pic:spPr>
                </pic:pic>
              </a:graphicData>
            </a:graphic>
          </wp:inline>
        </w:drawing>
      </w:r>
      <w:r>
        <w:rPr>
          <w:sz w:val="16"/>
        </w:rPr>
        <w:tab/>
      </w:r>
      <w:proofErr w:type="gramStart"/>
      <w:r>
        <w:rPr>
          <w:sz w:val="16"/>
        </w:rPr>
        <w:t>to</w:t>
      </w:r>
      <w:proofErr w:type="gramEnd"/>
      <w:r>
        <w:rPr>
          <w:sz w:val="16"/>
        </w:rPr>
        <w:t xml:space="preserve"> provide Protection Technologies timely notification of system failures.</w:t>
      </w:r>
    </w:p>
    <w:p w:rsidR="00794F39" w:rsidRDefault="00BF68BF">
      <w:pPr>
        <w:numPr>
          <w:ilvl w:val="0"/>
          <w:numId w:val="1"/>
        </w:numPr>
        <w:spacing w:after="137" w:line="248" w:lineRule="auto"/>
        <w:ind w:left="1380" w:right="29" w:hanging="690"/>
      </w:pPr>
      <w:r>
        <w:rPr>
          <w:sz w:val="16"/>
        </w:rPr>
        <w:t>Protection Technolog</w:t>
      </w:r>
      <w:r>
        <w:rPr>
          <w:sz w:val="16"/>
        </w:rPr>
        <w:t>ies responsibilities</w:t>
      </w:r>
    </w:p>
    <w:p w:rsidR="00794F39" w:rsidRDefault="00BF68BF">
      <w:pPr>
        <w:spacing w:after="173" w:line="248" w:lineRule="auto"/>
        <w:ind w:left="1367" w:right="17" w:hanging="3"/>
      </w:pPr>
      <w:r>
        <w:rPr>
          <w:sz w:val="16"/>
        </w:rPr>
        <w:t xml:space="preserve">Protection </w:t>
      </w:r>
      <w:proofErr w:type="spellStart"/>
      <w:r>
        <w:rPr>
          <w:sz w:val="16"/>
        </w:rPr>
        <w:t>Techno</w:t>
      </w:r>
      <w:proofErr w:type="gramStart"/>
      <w:r>
        <w:rPr>
          <w:sz w:val="16"/>
        </w:rPr>
        <w:t>!ögies</w:t>
      </w:r>
      <w:proofErr w:type="spellEnd"/>
      <w:proofErr w:type="gramEnd"/>
      <w:r>
        <w:rPr>
          <w:sz w:val="16"/>
        </w:rPr>
        <w:t xml:space="preserve"> will perform the services indicated on the Agreement in an effort to keep the system In a good operating order.</w:t>
      </w:r>
    </w:p>
    <w:p w:rsidR="00794F39" w:rsidRDefault="00BF68BF">
      <w:pPr>
        <w:numPr>
          <w:ilvl w:val="0"/>
          <w:numId w:val="1"/>
        </w:numPr>
        <w:spacing w:after="166" w:line="248" w:lineRule="auto"/>
        <w:ind w:left="1380" w:right="29" w:hanging="690"/>
      </w:pPr>
      <w:r>
        <w:rPr>
          <w:sz w:val="18"/>
        </w:rPr>
        <w:t>Term of Agreement</w:t>
      </w:r>
    </w:p>
    <w:p w:rsidR="00794F39" w:rsidRDefault="00BF68BF">
      <w:pPr>
        <w:spacing w:after="135" w:line="248" w:lineRule="auto"/>
        <w:ind w:left="1367" w:right="17" w:hanging="3"/>
      </w:pPr>
      <w:r>
        <w:rPr>
          <w:sz w:val="16"/>
        </w:rPr>
        <w:t>The term of this Agreement shall be for a period as shown on the face of the Agre</w:t>
      </w:r>
      <w:r>
        <w:rPr>
          <w:sz w:val="16"/>
        </w:rPr>
        <w:t>ement following acceptance of this Agreement by Protection Technologies. If executed during the first 15 days of the month, the Agreement period shall begin on the first day of that month. If executed thereafter the Agreement period shall begin on the firs</w:t>
      </w:r>
      <w:r>
        <w:rPr>
          <w:sz w:val="16"/>
        </w:rPr>
        <w:t xml:space="preserve">t day of the following month and continue for one (1) year from that date. Thereafter, the Agreement </w:t>
      </w:r>
      <w:proofErr w:type="gramStart"/>
      <w:r>
        <w:rPr>
          <w:sz w:val="16"/>
        </w:rPr>
        <w:t>shall be renewed annually for additional term of one (1) year each at the prices and under the terms and conditions set forth in this Agreement, unless can</w:t>
      </w:r>
      <w:r>
        <w:rPr>
          <w:sz w:val="16"/>
        </w:rPr>
        <w:t>celled as set forth below</w:t>
      </w:r>
      <w:proofErr w:type="gramEnd"/>
      <w:r>
        <w:rPr>
          <w:sz w:val="16"/>
        </w:rPr>
        <w:t>.</w:t>
      </w:r>
    </w:p>
    <w:p w:rsidR="00794F39" w:rsidRDefault="00BF68BF">
      <w:pPr>
        <w:spacing w:after="0"/>
        <w:ind w:left="1367" w:right="29" w:hanging="3"/>
      </w:pPr>
      <w:r>
        <w:rPr>
          <w:sz w:val="18"/>
        </w:rPr>
        <w:t xml:space="preserve">As required by Section 134.49 of the Wisconsin Statues, the following disclosures </w:t>
      </w:r>
      <w:proofErr w:type="gramStart"/>
      <w:r>
        <w:rPr>
          <w:sz w:val="18"/>
        </w:rPr>
        <w:t>are being provided</w:t>
      </w:r>
      <w:proofErr w:type="gramEnd"/>
      <w:r>
        <w:rPr>
          <w:sz w:val="18"/>
        </w:rPr>
        <w:t xml:space="preserve"> to Customer. Customer understands and agrees as follows:</w:t>
      </w:r>
    </w:p>
    <w:p w:rsidR="00794F39" w:rsidRDefault="00BF68BF">
      <w:pPr>
        <w:numPr>
          <w:ilvl w:val="2"/>
          <w:numId w:val="2"/>
        </w:numPr>
        <w:spacing w:after="4" w:line="248" w:lineRule="auto"/>
        <w:ind w:left="2050" w:right="17" w:hanging="348"/>
        <w:jc w:val="both"/>
      </w:pPr>
      <w:r>
        <w:rPr>
          <w:sz w:val="16"/>
        </w:rPr>
        <w:t>This Agreement will be automatically renewed or extended for additional</w:t>
      </w:r>
      <w:r>
        <w:rPr>
          <w:sz w:val="16"/>
        </w:rPr>
        <w:t xml:space="preserve"> terms unless the Customer declines renewal or extension.</w:t>
      </w:r>
    </w:p>
    <w:p w:rsidR="00794F39" w:rsidRDefault="00BF68BF">
      <w:pPr>
        <w:numPr>
          <w:ilvl w:val="2"/>
          <w:numId w:val="2"/>
        </w:numPr>
        <w:spacing w:after="0" w:line="217" w:lineRule="auto"/>
        <w:ind w:left="2050" w:right="17" w:hanging="348"/>
        <w:jc w:val="both"/>
      </w:pPr>
      <w:r>
        <w:rPr>
          <w:noProof/>
        </w:rPr>
        <w:drawing>
          <wp:anchor distT="0" distB="0" distL="114300" distR="114300" simplePos="0" relativeHeight="251660288" behindDoc="0" locked="0" layoutInCell="1" allowOverlap="0">
            <wp:simplePos x="0" y="0"/>
            <wp:positionH relativeFrom="page">
              <wp:posOffset>1181368</wp:posOffset>
            </wp:positionH>
            <wp:positionV relativeFrom="page">
              <wp:posOffset>6504888</wp:posOffset>
            </wp:positionV>
            <wp:extent cx="4561" cy="4562"/>
            <wp:effectExtent l="0" t="0" r="0" b="0"/>
            <wp:wrapSquare wrapText="bothSides"/>
            <wp:docPr id="13213" name="Picture 13213"/>
            <wp:cNvGraphicFramePr/>
            <a:graphic xmlns:a="http://schemas.openxmlformats.org/drawingml/2006/main">
              <a:graphicData uri="http://schemas.openxmlformats.org/drawingml/2006/picture">
                <pic:pic xmlns:pic="http://schemas.openxmlformats.org/drawingml/2006/picture">
                  <pic:nvPicPr>
                    <pic:cNvPr id="13213" name="Picture 13213"/>
                    <pic:cNvPicPr/>
                  </pic:nvPicPr>
                  <pic:blipFill>
                    <a:blip r:embed="rId24"/>
                    <a:stretch>
                      <a:fillRect/>
                    </a:stretch>
                  </pic:blipFill>
                  <pic:spPr>
                    <a:xfrm>
                      <a:off x="0" y="0"/>
                      <a:ext cx="4561" cy="4562"/>
                    </a:xfrm>
                    <a:prstGeom prst="rect">
                      <a:avLst/>
                    </a:prstGeom>
                  </pic:spPr>
                </pic:pic>
              </a:graphicData>
            </a:graphic>
          </wp:anchor>
        </w:drawing>
      </w:r>
      <w:r>
        <w:rPr>
          <w:sz w:val="16"/>
        </w:rPr>
        <w:t>Each automatic renewal or extension will result in the Agreement being extended by an additional period of One (I) year. The price for each additional term will increase by up to five percent (5%) over the price for the prior period, as set forth in Sectio</w:t>
      </w:r>
      <w:r>
        <w:rPr>
          <w:sz w:val="16"/>
        </w:rPr>
        <w:t>n 4 below.</w:t>
      </w:r>
    </w:p>
    <w:p w:rsidR="00794F39" w:rsidRDefault="00BF68BF">
      <w:pPr>
        <w:numPr>
          <w:ilvl w:val="2"/>
          <w:numId w:val="2"/>
        </w:numPr>
        <w:spacing w:after="161" w:line="217" w:lineRule="auto"/>
        <w:ind w:left="2050" w:right="17" w:hanging="348"/>
        <w:jc w:val="both"/>
      </w:pPr>
      <w:r>
        <w:rPr>
          <w:sz w:val="16"/>
        </w:rPr>
        <w:t xml:space="preserve">If Customer wishes to decline the automatic renewal or extension, at least </w:t>
      </w:r>
      <w:proofErr w:type="gramStart"/>
      <w:r>
        <w:rPr>
          <w:sz w:val="16"/>
        </w:rPr>
        <w:t>thirty (30) days</w:t>
      </w:r>
      <w:proofErr w:type="gramEnd"/>
      <w:r>
        <w:rPr>
          <w:sz w:val="16"/>
        </w:rPr>
        <w:t xml:space="preserve"> before the end of the then-current terms Customer must provide Protection Technologies with written notice of Customers election not to renew or extend t</w:t>
      </w:r>
      <w:r>
        <w:rPr>
          <w:sz w:val="16"/>
        </w:rPr>
        <w:t xml:space="preserve">he Agreement. This notice will be effective if </w:t>
      </w:r>
      <w:proofErr w:type="gramStart"/>
      <w:r>
        <w:rPr>
          <w:sz w:val="16"/>
        </w:rPr>
        <w:t>sent</w:t>
      </w:r>
      <w:proofErr w:type="gramEnd"/>
      <w:r>
        <w:rPr>
          <w:sz w:val="16"/>
        </w:rPr>
        <w:t xml:space="preserve"> by email to Protection Technologies (jodi.lange@protection-technotogies.com), by facsimile, or by registered or certified mail.</w:t>
      </w:r>
    </w:p>
    <w:p w:rsidR="00794F39" w:rsidRDefault="00BF68BF">
      <w:pPr>
        <w:spacing w:after="22"/>
        <w:ind w:left="-7"/>
      </w:pPr>
      <w:r>
        <w:rPr>
          <w:noProof/>
        </w:rPr>
        <mc:AlternateContent>
          <mc:Choice Requires="wpg">
            <w:drawing>
              <wp:inline distT="0" distB="0" distL="0" distR="0">
                <wp:extent cx="757171" cy="4561"/>
                <wp:effectExtent l="0" t="0" r="0" b="0"/>
                <wp:docPr id="36707" name="Group 36707"/>
                <wp:cNvGraphicFramePr/>
                <a:graphic xmlns:a="http://schemas.openxmlformats.org/drawingml/2006/main">
                  <a:graphicData uri="http://schemas.microsoft.com/office/word/2010/wordprocessingGroup">
                    <wpg:wgp>
                      <wpg:cNvGrpSpPr/>
                      <wpg:grpSpPr>
                        <a:xfrm>
                          <a:off x="0" y="0"/>
                          <a:ext cx="757171" cy="4561"/>
                          <a:chOff x="0" y="0"/>
                          <a:chExt cx="757171" cy="4561"/>
                        </a:xfrm>
                      </wpg:grpSpPr>
                      <wps:wsp>
                        <wps:cNvPr id="36706" name="Shape 36706"/>
                        <wps:cNvSpPr/>
                        <wps:spPr>
                          <a:xfrm>
                            <a:off x="0" y="0"/>
                            <a:ext cx="757171" cy="4561"/>
                          </a:xfrm>
                          <a:custGeom>
                            <a:avLst/>
                            <a:gdLst/>
                            <a:ahLst/>
                            <a:cxnLst/>
                            <a:rect l="0" t="0" r="0" b="0"/>
                            <a:pathLst>
                              <a:path w="757171" h="4561">
                                <a:moveTo>
                                  <a:pt x="0" y="2281"/>
                                </a:moveTo>
                                <a:lnTo>
                                  <a:pt x="757171" y="2281"/>
                                </a:lnTo>
                              </a:path>
                            </a:pathLst>
                          </a:custGeom>
                          <a:ln w="456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707" style="width:59.6197pt;height:0.359161pt;mso-position-horizontal-relative:char;mso-position-vertical-relative:line" coordsize="7571,45">
                <v:shape id="Shape 36706" style="position:absolute;width:7571;height:45;left:0;top:0;" coordsize="757171,4561" path="m0,2281l757171,2281">
                  <v:stroke weight="0.359161pt" endcap="flat" joinstyle="miter" miterlimit="1" on="true" color="#000000"/>
                  <v:fill on="false" color="#000000"/>
                </v:shape>
              </v:group>
            </w:pict>
          </mc:Fallback>
        </mc:AlternateContent>
      </w:r>
    </w:p>
    <w:p w:rsidR="00794F39" w:rsidRDefault="00BF68BF">
      <w:pPr>
        <w:spacing w:after="135"/>
        <w:ind w:left="3" w:right="29" w:hanging="3"/>
      </w:pPr>
      <w:r>
        <w:rPr>
          <w:sz w:val="18"/>
        </w:rPr>
        <w:t>Customer Initials</w:t>
      </w:r>
    </w:p>
    <w:p w:rsidR="00794F39" w:rsidRDefault="00BF68BF">
      <w:pPr>
        <w:numPr>
          <w:ilvl w:val="0"/>
          <w:numId w:val="1"/>
        </w:numPr>
        <w:spacing w:after="135"/>
        <w:ind w:left="1380" w:right="29" w:hanging="690"/>
      </w:pPr>
      <w:r>
        <w:rPr>
          <w:sz w:val="18"/>
        </w:rPr>
        <w:t>Prices</w:t>
      </w:r>
    </w:p>
    <w:p w:rsidR="00794F39" w:rsidRDefault="00BF68BF">
      <w:pPr>
        <w:spacing w:after="182"/>
        <w:ind w:left="1367" w:right="29" w:hanging="3"/>
      </w:pPr>
      <w:r>
        <w:rPr>
          <w:sz w:val="18"/>
        </w:rPr>
        <w:t xml:space="preserve">The price for the service agreement </w:t>
      </w:r>
      <w:proofErr w:type="gramStart"/>
      <w:r>
        <w:rPr>
          <w:sz w:val="18"/>
        </w:rPr>
        <w:t>Is</w:t>
      </w:r>
      <w:proofErr w:type="gramEnd"/>
      <w:r>
        <w:rPr>
          <w:sz w:val="18"/>
        </w:rPr>
        <w:t xml:space="preserve"> stated on the Proposal for same (reverse side). For each subsequent renewal </w:t>
      </w:r>
      <w:proofErr w:type="gramStart"/>
      <w:r>
        <w:rPr>
          <w:sz w:val="18"/>
        </w:rPr>
        <w:t>period</w:t>
      </w:r>
      <w:proofErr w:type="gramEnd"/>
      <w:r>
        <w:rPr>
          <w:sz w:val="18"/>
        </w:rPr>
        <w:t xml:space="preserve"> the price shall be subject to annual increases equal to the change in Consumer Price Index from the prior year, with a maximum increas</w:t>
      </w:r>
      <w:r>
        <w:rPr>
          <w:sz w:val="18"/>
        </w:rPr>
        <w:t xml:space="preserve">e of 5%. Additional price adjustments </w:t>
      </w:r>
      <w:proofErr w:type="gramStart"/>
      <w:r>
        <w:rPr>
          <w:sz w:val="18"/>
        </w:rPr>
        <w:t>may be made</w:t>
      </w:r>
      <w:proofErr w:type="gramEnd"/>
      <w:r>
        <w:rPr>
          <w:sz w:val="18"/>
        </w:rPr>
        <w:t xml:space="preserve"> due to system additions, deletions, or other alterations made to the system.</w:t>
      </w:r>
    </w:p>
    <w:p w:rsidR="00794F39" w:rsidRDefault="00BF68BF">
      <w:pPr>
        <w:numPr>
          <w:ilvl w:val="0"/>
          <w:numId w:val="1"/>
        </w:numPr>
        <w:spacing w:after="135"/>
        <w:ind w:left="1380" w:right="29" w:hanging="690"/>
      </w:pPr>
      <w:r>
        <w:rPr>
          <w:sz w:val="18"/>
        </w:rPr>
        <w:t>Payments</w:t>
      </w:r>
    </w:p>
    <w:p w:rsidR="00794F39" w:rsidRDefault="00BF68BF">
      <w:pPr>
        <w:spacing w:after="135"/>
        <w:ind w:left="1367" w:right="29" w:hanging="3"/>
      </w:pPr>
      <w:r>
        <w:rPr>
          <w:sz w:val="18"/>
        </w:rPr>
        <w:t xml:space="preserve">Payment terms are net cash due </w:t>
      </w:r>
      <w:proofErr w:type="gramStart"/>
      <w:r>
        <w:rPr>
          <w:sz w:val="18"/>
        </w:rPr>
        <w:t>Upon</w:t>
      </w:r>
      <w:proofErr w:type="gramEnd"/>
      <w:r>
        <w:rPr>
          <w:sz w:val="18"/>
        </w:rPr>
        <w:t xml:space="preserve"> receipt of invoice, unless specified otherwise on the Proposal. Where open credit is</w:t>
      </w:r>
      <w:r>
        <w:rPr>
          <w:sz w:val="18"/>
        </w:rPr>
        <w:t xml:space="preserve"> issued by Protection Technologies, the terms are thirty (</w:t>
      </w:r>
      <w:proofErr w:type="gramStart"/>
      <w:r>
        <w:rPr>
          <w:sz w:val="18"/>
        </w:rPr>
        <w:t>30 )</w:t>
      </w:r>
      <w:proofErr w:type="gramEnd"/>
      <w:r>
        <w:rPr>
          <w:sz w:val="18"/>
        </w:rPr>
        <w:t xml:space="preserve"> days from receipt of invoice. Invoices </w:t>
      </w:r>
      <w:proofErr w:type="gramStart"/>
      <w:r>
        <w:rPr>
          <w:sz w:val="18"/>
        </w:rPr>
        <w:t>shall be issued</w:t>
      </w:r>
      <w:proofErr w:type="gramEnd"/>
      <w:r>
        <w:rPr>
          <w:sz w:val="18"/>
        </w:rPr>
        <w:t xml:space="preserve"> prior to the start and renewal dates of the Agreement. Customer agrees to pay such invoices in accordance with the terms and conditions of</w:t>
      </w:r>
      <w:r>
        <w:rPr>
          <w:sz w:val="18"/>
        </w:rPr>
        <w:t xml:space="preserve"> this paragraph regardless of service delivery schedule.</w:t>
      </w:r>
    </w:p>
    <w:p w:rsidR="00794F39" w:rsidRDefault="00BF68BF">
      <w:pPr>
        <w:spacing w:after="135"/>
        <w:ind w:left="1367" w:right="29" w:hanging="3"/>
      </w:pPr>
      <w:r>
        <w:rPr>
          <w:sz w:val="18"/>
        </w:rPr>
        <w:t>Customer agrees to pay all taxes including state and local taxes levied or based on the service charges pursuant to this Agreement.</w:t>
      </w:r>
    </w:p>
    <w:p w:rsidR="00794F39" w:rsidRDefault="00BF68BF">
      <w:pPr>
        <w:spacing w:after="135"/>
        <w:ind w:left="1367" w:right="29" w:hanging="3"/>
      </w:pPr>
      <w:r>
        <w:rPr>
          <w:sz w:val="18"/>
        </w:rPr>
        <w:t>Payments made hereunder are not refundable once this Agreement is i</w:t>
      </w:r>
      <w:r>
        <w:rPr>
          <w:sz w:val="18"/>
        </w:rPr>
        <w:t>n effect.</w:t>
      </w:r>
    </w:p>
    <w:p w:rsidR="00794F39" w:rsidRDefault="00BF68BF">
      <w:pPr>
        <w:spacing w:after="216" w:line="225" w:lineRule="auto"/>
        <w:ind w:left="1375" w:right="144" w:hanging="3"/>
        <w:jc w:val="both"/>
      </w:pPr>
      <w:r>
        <w:rPr>
          <w:sz w:val="18"/>
        </w:rPr>
        <w:t xml:space="preserve">If Protection Technologies deems it necessary to take legal action against Customer to collect amounts due and owing under this Agreement, Customer </w:t>
      </w:r>
      <w:proofErr w:type="spellStart"/>
      <w:r>
        <w:rPr>
          <w:sz w:val="18"/>
        </w:rPr>
        <w:t>shal</w:t>
      </w:r>
      <w:proofErr w:type="spellEnd"/>
      <w:r>
        <w:rPr>
          <w:sz w:val="18"/>
        </w:rPr>
        <w:t>\ pay the costs incurred by Protection Technologies in taking such action, including but not l</w:t>
      </w:r>
      <w:r>
        <w:rPr>
          <w:sz w:val="18"/>
        </w:rPr>
        <w:t xml:space="preserve">imited to reasonable </w:t>
      </w:r>
      <w:proofErr w:type="spellStart"/>
      <w:r>
        <w:rPr>
          <w:sz w:val="18"/>
        </w:rPr>
        <w:t>attorneys</w:t>
      </w:r>
      <w:proofErr w:type="spellEnd"/>
      <w:r>
        <w:rPr>
          <w:sz w:val="18"/>
        </w:rPr>
        <w:t xml:space="preserve"> fees and court costs.</w:t>
      </w:r>
    </w:p>
    <w:p w:rsidR="00794F39" w:rsidRDefault="00BF68BF">
      <w:pPr>
        <w:numPr>
          <w:ilvl w:val="0"/>
          <w:numId w:val="1"/>
        </w:numPr>
        <w:spacing w:after="135"/>
        <w:ind w:left="1380" w:right="29" w:hanging="690"/>
      </w:pPr>
      <w:r>
        <w:rPr>
          <w:sz w:val="18"/>
        </w:rPr>
        <w:t>Cancellation of Agreement</w:t>
      </w:r>
    </w:p>
    <w:p w:rsidR="00794F39" w:rsidRDefault="00BF68BF">
      <w:pPr>
        <w:spacing w:after="183" w:line="248" w:lineRule="auto"/>
        <w:ind w:left="1367" w:right="17" w:hanging="3"/>
      </w:pPr>
      <w:r>
        <w:rPr>
          <w:sz w:val="16"/>
        </w:rPr>
        <w:t xml:space="preserve">After the commencement date, Customer shall have the right to cancel this Agreement only at the end of the term by providing written notice to Protection Technologies at least </w:t>
      </w:r>
      <w:proofErr w:type="gramStart"/>
      <w:r>
        <w:rPr>
          <w:sz w:val="16"/>
        </w:rPr>
        <w:t>thirty (30) days</w:t>
      </w:r>
      <w:proofErr w:type="gramEnd"/>
      <w:r>
        <w:rPr>
          <w:sz w:val="16"/>
        </w:rPr>
        <w:t xml:space="preserve"> prior to the end of the </w:t>
      </w:r>
      <w:proofErr w:type="spellStart"/>
      <w:r>
        <w:rPr>
          <w:sz w:val="16"/>
        </w:rPr>
        <w:t>then.current</w:t>
      </w:r>
      <w:proofErr w:type="spellEnd"/>
      <w:r>
        <w:rPr>
          <w:sz w:val="16"/>
        </w:rPr>
        <w:t xml:space="preserve"> term.</w:t>
      </w:r>
    </w:p>
    <w:p w:rsidR="00794F39" w:rsidRDefault="00BF68BF">
      <w:pPr>
        <w:numPr>
          <w:ilvl w:val="0"/>
          <w:numId w:val="1"/>
        </w:numPr>
        <w:spacing w:after="135"/>
        <w:ind w:left="1380" w:right="29" w:hanging="690"/>
      </w:pPr>
      <w:r>
        <w:rPr>
          <w:sz w:val="18"/>
        </w:rPr>
        <w:t>Peripheral Devices</w:t>
      </w:r>
    </w:p>
    <w:p w:rsidR="00794F39" w:rsidRDefault="00BF68BF">
      <w:pPr>
        <w:spacing w:after="378" w:line="248" w:lineRule="auto"/>
        <w:ind w:left="1367" w:right="17" w:hanging="3"/>
      </w:pPr>
      <w:r>
        <w:rPr>
          <w:sz w:val="16"/>
        </w:rPr>
        <w:t>A</w:t>
      </w:r>
      <w:r>
        <w:rPr>
          <w:sz w:val="16"/>
        </w:rPr>
        <w:t>lf system components purchased from Protection Technologies shall be subject to the terms and conditions of the Agreement. Breach of this Agreement WII result if any peripheral device Is attached to the system, which in the sole discretion of Protection Te</w:t>
      </w:r>
      <w:r>
        <w:rPr>
          <w:sz w:val="16"/>
        </w:rPr>
        <w:t>chnologies, interferes with the proper operation of the system, and the Customer does not remove or replace (with a component acceptable to Protection Technologies) such component upon written notice from Protection Technologies.</w:t>
      </w:r>
    </w:p>
    <w:p w:rsidR="00794F39" w:rsidRDefault="00BF68BF">
      <w:pPr>
        <w:tabs>
          <w:tab w:val="center" w:pos="1835"/>
        </w:tabs>
        <w:spacing w:after="135"/>
      </w:pPr>
      <w:r>
        <w:rPr>
          <w:sz w:val="18"/>
        </w:rPr>
        <w:t>B.</w:t>
      </w:r>
      <w:r>
        <w:rPr>
          <w:sz w:val="18"/>
        </w:rPr>
        <w:tab/>
        <w:t xml:space="preserve">Description of Service </w:t>
      </w:r>
      <w:r>
        <w:rPr>
          <w:sz w:val="18"/>
        </w:rPr>
        <w:t>Agreement</w:t>
      </w:r>
    </w:p>
    <w:p w:rsidR="00794F39" w:rsidRDefault="00BF68BF">
      <w:pPr>
        <w:tabs>
          <w:tab w:val="center" w:pos="824"/>
          <w:tab w:val="center" w:pos="1595"/>
        </w:tabs>
        <w:spacing w:after="135"/>
      </w:pPr>
      <w:r>
        <w:rPr>
          <w:sz w:val="18"/>
        </w:rPr>
        <w:tab/>
      </w:r>
      <w:r>
        <w:rPr>
          <w:noProof/>
        </w:rPr>
        <w:drawing>
          <wp:inline distT="0" distB="0" distL="0" distR="0">
            <wp:extent cx="13684" cy="13685"/>
            <wp:effectExtent l="0" t="0" r="0" b="0"/>
            <wp:docPr id="16460" name="Picture 16460"/>
            <wp:cNvGraphicFramePr/>
            <a:graphic xmlns:a="http://schemas.openxmlformats.org/drawingml/2006/main">
              <a:graphicData uri="http://schemas.openxmlformats.org/drawingml/2006/picture">
                <pic:pic xmlns:pic="http://schemas.openxmlformats.org/drawingml/2006/picture">
                  <pic:nvPicPr>
                    <pic:cNvPr id="16460" name="Picture 16460"/>
                    <pic:cNvPicPr/>
                  </pic:nvPicPr>
                  <pic:blipFill>
                    <a:blip r:embed="rId25"/>
                    <a:stretch>
                      <a:fillRect/>
                    </a:stretch>
                  </pic:blipFill>
                  <pic:spPr>
                    <a:xfrm>
                      <a:off x="0" y="0"/>
                      <a:ext cx="13684" cy="13685"/>
                    </a:xfrm>
                    <a:prstGeom prst="rect">
                      <a:avLst/>
                    </a:prstGeom>
                  </pic:spPr>
                </pic:pic>
              </a:graphicData>
            </a:graphic>
          </wp:inline>
        </w:drawing>
      </w:r>
      <w:r>
        <w:rPr>
          <w:sz w:val="18"/>
        </w:rPr>
        <w:tab/>
        <w:t>Terms</w:t>
      </w:r>
    </w:p>
    <w:p w:rsidR="00794F39" w:rsidRDefault="00BF68BF">
      <w:pPr>
        <w:numPr>
          <w:ilvl w:val="0"/>
          <w:numId w:val="3"/>
        </w:numPr>
        <w:spacing w:after="190" w:line="248" w:lineRule="auto"/>
        <w:ind w:right="29" w:hanging="697"/>
      </w:pPr>
      <w:r>
        <w:rPr>
          <w:sz w:val="16"/>
        </w:rPr>
        <w:t xml:space="preserve">Protection Technologies will clean detectors and test detector sensitivity using manufacturers approved methods. </w:t>
      </w:r>
      <w:proofErr w:type="gramStart"/>
      <w:r>
        <w:rPr>
          <w:sz w:val="16"/>
        </w:rPr>
        <w:t xml:space="preserve">This service </w:t>
      </w:r>
      <w:proofErr w:type="spellStart"/>
      <w:r>
        <w:rPr>
          <w:sz w:val="16"/>
        </w:rPr>
        <w:t>witl</w:t>
      </w:r>
      <w:proofErr w:type="spellEnd"/>
      <w:r>
        <w:rPr>
          <w:sz w:val="16"/>
        </w:rPr>
        <w:t xml:space="preserve"> be performed</w:t>
      </w:r>
      <w:proofErr w:type="gramEnd"/>
      <w:r>
        <w:rPr>
          <w:sz w:val="16"/>
        </w:rPr>
        <w:t xml:space="preserve"> to meet the requirements of NFPA and local authorities. Ali detectors requiring cleaning </w:t>
      </w:r>
      <w:proofErr w:type="gramStart"/>
      <w:r>
        <w:rPr>
          <w:sz w:val="16"/>
        </w:rPr>
        <w:t>will</w:t>
      </w:r>
      <w:r>
        <w:rPr>
          <w:sz w:val="16"/>
        </w:rPr>
        <w:t xml:space="preserve"> be cleaned</w:t>
      </w:r>
      <w:proofErr w:type="gramEnd"/>
      <w:r>
        <w:rPr>
          <w:sz w:val="16"/>
        </w:rPr>
        <w:t xml:space="preserve"> at least once annually. Protection Technologies shall have the sole discretion to determine detector serviceability. Owner may purchase replacement parts from Protection Technologies to have them included in the Agreement.</w:t>
      </w:r>
    </w:p>
    <w:p w:rsidR="00794F39" w:rsidRDefault="00BF68BF">
      <w:pPr>
        <w:numPr>
          <w:ilvl w:val="0"/>
          <w:numId w:val="3"/>
        </w:numPr>
        <w:spacing w:after="112"/>
        <w:ind w:right="29" w:hanging="697"/>
      </w:pPr>
      <w:r>
        <w:rPr>
          <w:sz w:val="18"/>
        </w:rPr>
        <w:t>Service does not incl</w:t>
      </w:r>
      <w:r>
        <w:rPr>
          <w:sz w:val="18"/>
        </w:rPr>
        <w:t>ude:</w:t>
      </w:r>
    </w:p>
    <w:p w:rsidR="00794F39" w:rsidRDefault="00BF68BF">
      <w:pPr>
        <w:spacing w:after="177" w:line="248" w:lineRule="auto"/>
        <w:ind w:left="2758" w:right="17" w:hanging="589"/>
      </w:pPr>
      <w:r>
        <w:rPr>
          <w:noProof/>
        </w:rPr>
        <w:drawing>
          <wp:inline distT="0" distB="0" distL="0" distR="0">
            <wp:extent cx="13684" cy="13685"/>
            <wp:effectExtent l="0" t="0" r="0" b="0"/>
            <wp:docPr id="16461" name="Picture 16461"/>
            <wp:cNvGraphicFramePr/>
            <a:graphic xmlns:a="http://schemas.openxmlformats.org/drawingml/2006/main">
              <a:graphicData uri="http://schemas.openxmlformats.org/drawingml/2006/picture">
                <pic:pic xmlns:pic="http://schemas.openxmlformats.org/drawingml/2006/picture">
                  <pic:nvPicPr>
                    <pic:cNvPr id="16461" name="Picture 16461"/>
                    <pic:cNvPicPr/>
                  </pic:nvPicPr>
                  <pic:blipFill>
                    <a:blip r:embed="rId26"/>
                    <a:stretch>
                      <a:fillRect/>
                    </a:stretch>
                  </pic:blipFill>
                  <pic:spPr>
                    <a:xfrm>
                      <a:off x="0" y="0"/>
                      <a:ext cx="13684" cy="13685"/>
                    </a:xfrm>
                    <a:prstGeom prst="rect">
                      <a:avLst/>
                    </a:prstGeom>
                  </pic:spPr>
                </pic:pic>
              </a:graphicData>
            </a:graphic>
          </wp:inline>
        </w:drawing>
      </w:r>
      <w:r>
        <w:rPr>
          <w:sz w:val="16"/>
        </w:rPr>
        <w:tab/>
        <w:t>repair of damage from any cause other than ordinary use, including , but not limited to, acts of God including, by way of example, damage caused by lightning and/or Induced transients, earthquake, floods and vandalism.</w:t>
      </w:r>
    </w:p>
    <w:p w:rsidR="00794F39" w:rsidRDefault="00BF68BF">
      <w:pPr>
        <w:numPr>
          <w:ilvl w:val="1"/>
          <w:numId w:val="3"/>
        </w:numPr>
        <w:spacing w:after="339" w:line="248" w:lineRule="auto"/>
        <w:ind w:left="2759" w:right="17" w:hanging="690"/>
      </w:pPr>
      <w:proofErr w:type="gramStart"/>
      <w:r>
        <w:rPr>
          <w:sz w:val="16"/>
        </w:rPr>
        <w:t>battery</w:t>
      </w:r>
      <w:proofErr w:type="gramEnd"/>
      <w:r>
        <w:rPr>
          <w:sz w:val="16"/>
        </w:rPr>
        <w:t xml:space="preserve"> replacement.</w:t>
      </w:r>
    </w:p>
    <w:p w:rsidR="00794F39" w:rsidRDefault="00BF68BF">
      <w:pPr>
        <w:numPr>
          <w:ilvl w:val="1"/>
          <w:numId w:val="3"/>
        </w:numPr>
        <w:spacing w:after="200" w:line="248" w:lineRule="auto"/>
        <w:ind w:left="2759" w:right="17" w:hanging="690"/>
      </w:pPr>
      <w:proofErr w:type="gramStart"/>
      <w:r>
        <w:rPr>
          <w:sz w:val="16"/>
        </w:rPr>
        <w:t>additional</w:t>
      </w:r>
      <w:proofErr w:type="gramEnd"/>
      <w:r>
        <w:rPr>
          <w:sz w:val="16"/>
        </w:rPr>
        <w:t xml:space="preserve"> labor or materials required to correct damage by neglect or excessive contamination.</w:t>
      </w:r>
    </w:p>
    <w:p w:rsidR="00794F39" w:rsidRDefault="00BF68BF">
      <w:pPr>
        <w:numPr>
          <w:ilvl w:val="1"/>
          <w:numId w:val="3"/>
        </w:numPr>
        <w:spacing w:after="202" w:line="248" w:lineRule="auto"/>
        <w:ind w:left="2759" w:right="17" w:hanging="690"/>
      </w:pPr>
      <w:proofErr w:type="spellStart"/>
      <w:proofErr w:type="gramStart"/>
      <w:r>
        <w:rPr>
          <w:sz w:val="16"/>
        </w:rPr>
        <w:t>reptacement</w:t>
      </w:r>
      <w:proofErr w:type="spellEnd"/>
      <w:proofErr w:type="gramEnd"/>
      <w:r>
        <w:rPr>
          <w:sz w:val="16"/>
        </w:rPr>
        <w:t xml:space="preserve"> of or service on Owner furnished computers, printers and similar peripherals, including software.</w:t>
      </w:r>
    </w:p>
    <w:p w:rsidR="00794F39" w:rsidRDefault="00BF68BF">
      <w:pPr>
        <w:numPr>
          <w:ilvl w:val="1"/>
          <w:numId w:val="3"/>
        </w:numPr>
        <w:spacing w:after="171" w:line="248" w:lineRule="auto"/>
        <w:ind w:left="2759" w:right="17" w:hanging="690"/>
      </w:pPr>
      <w:proofErr w:type="gramStart"/>
      <w:r>
        <w:rPr>
          <w:sz w:val="16"/>
        </w:rPr>
        <w:t>replacement</w:t>
      </w:r>
      <w:proofErr w:type="gramEnd"/>
      <w:r>
        <w:rPr>
          <w:sz w:val="16"/>
        </w:rPr>
        <w:t xml:space="preserve"> of or service on computers furnished u</w:t>
      </w:r>
      <w:r>
        <w:rPr>
          <w:sz w:val="16"/>
        </w:rPr>
        <w:t>nder a separate contract. These may have transferrable warranties.</w:t>
      </w:r>
    </w:p>
    <w:p w:rsidR="00794F39" w:rsidRDefault="00BF68BF">
      <w:pPr>
        <w:numPr>
          <w:ilvl w:val="1"/>
          <w:numId w:val="3"/>
        </w:numPr>
        <w:spacing w:after="168" w:line="248" w:lineRule="auto"/>
        <w:ind w:left="2759" w:right="17" w:hanging="690"/>
      </w:pPr>
      <w:proofErr w:type="gramStart"/>
      <w:r>
        <w:rPr>
          <w:sz w:val="16"/>
        </w:rPr>
        <w:t>painting</w:t>
      </w:r>
      <w:proofErr w:type="gramEnd"/>
      <w:r>
        <w:rPr>
          <w:sz w:val="16"/>
        </w:rPr>
        <w:t xml:space="preserve"> or refinishing of the equipment enclosures and surrounding areas.</w:t>
      </w:r>
    </w:p>
    <w:p w:rsidR="00794F39" w:rsidRDefault="00BF68BF">
      <w:pPr>
        <w:numPr>
          <w:ilvl w:val="1"/>
          <w:numId w:val="3"/>
        </w:numPr>
        <w:spacing w:after="181" w:line="248" w:lineRule="auto"/>
        <w:ind w:left="2759" w:right="17" w:hanging="690"/>
      </w:pPr>
      <w:proofErr w:type="gramStart"/>
      <w:r>
        <w:rPr>
          <w:sz w:val="16"/>
        </w:rPr>
        <w:t>repair</w:t>
      </w:r>
      <w:proofErr w:type="gramEnd"/>
      <w:r>
        <w:rPr>
          <w:sz w:val="16"/>
        </w:rPr>
        <w:t xml:space="preserve"> and maintenance of water flow switches, tamper switches, sprinkler heads, and other related sprinkler contr</w:t>
      </w:r>
      <w:r>
        <w:rPr>
          <w:sz w:val="16"/>
        </w:rPr>
        <w:t>ols.</w:t>
      </w:r>
    </w:p>
    <w:p w:rsidR="00794F39" w:rsidRDefault="00BF68BF">
      <w:pPr>
        <w:numPr>
          <w:ilvl w:val="1"/>
          <w:numId w:val="3"/>
        </w:numPr>
        <w:spacing w:after="155"/>
        <w:ind w:left="2759" w:right="17" w:hanging="690"/>
      </w:pPr>
      <w:proofErr w:type="gramStart"/>
      <w:r>
        <w:rPr>
          <w:sz w:val="18"/>
        </w:rPr>
        <w:t>recharge</w:t>
      </w:r>
      <w:proofErr w:type="gramEnd"/>
      <w:r>
        <w:rPr>
          <w:sz w:val="18"/>
        </w:rPr>
        <w:t xml:space="preserve"> of Halon, FM-200 or other extinguisher containers.</w:t>
      </w:r>
    </w:p>
    <w:p w:rsidR="00794F39" w:rsidRDefault="00BF68BF">
      <w:pPr>
        <w:numPr>
          <w:ilvl w:val="1"/>
          <w:numId w:val="3"/>
        </w:numPr>
        <w:spacing w:after="135"/>
        <w:ind w:left="2759" w:right="17" w:hanging="690"/>
      </w:pPr>
      <w:proofErr w:type="gramStart"/>
      <w:r>
        <w:rPr>
          <w:sz w:val="18"/>
        </w:rPr>
        <w:t>system</w:t>
      </w:r>
      <w:proofErr w:type="gramEnd"/>
      <w:r>
        <w:rPr>
          <w:sz w:val="18"/>
        </w:rPr>
        <w:t xml:space="preserve"> programming changes.</w:t>
      </w:r>
    </w:p>
    <w:p w:rsidR="00794F39" w:rsidRDefault="00BF68BF">
      <w:pPr>
        <w:spacing w:after="135"/>
        <w:ind w:left="2065" w:right="29" w:hanging="3"/>
      </w:pPr>
      <w:r>
        <w:rPr>
          <w:sz w:val="18"/>
        </w:rPr>
        <w:t xml:space="preserve">Owner requested service and materials not included in this agreement </w:t>
      </w:r>
      <w:proofErr w:type="gramStart"/>
      <w:r>
        <w:rPr>
          <w:sz w:val="18"/>
        </w:rPr>
        <w:t>will</w:t>
      </w:r>
      <w:proofErr w:type="gramEnd"/>
      <w:r>
        <w:rPr>
          <w:sz w:val="18"/>
        </w:rPr>
        <w:t xml:space="preserve"> be charged in accordance with standard Protection Technologies rates in effect at the tim</w:t>
      </w:r>
      <w:r>
        <w:rPr>
          <w:sz w:val="18"/>
        </w:rPr>
        <w:t>e, or as agreed upon with Protection Technologies.</w:t>
      </w:r>
    </w:p>
    <w:p w:rsidR="00794F39" w:rsidRDefault="00BF68BF">
      <w:pPr>
        <w:numPr>
          <w:ilvl w:val="0"/>
          <w:numId w:val="3"/>
        </w:numPr>
        <w:spacing w:after="135"/>
        <w:ind w:right="29" w:hanging="697"/>
      </w:pPr>
      <w:r>
        <w:rPr>
          <w:sz w:val="18"/>
        </w:rPr>
        <w:t>Acceptance of Agreement by Protection Technologies</w:t>
      </w:r>
    </w:p>
    <w:p w:rsidR="00794F39" w:rsidRDefault="00BF68BF">
      <w:pPr>
        <w:spacing w:after="141" w:line="248" w:lineRule="auto"/>
        <w:ind w:left="2072" w:right="17" w:hanging="3"/>
      </w:pPr>
      <w:r>
        <w:rPr>
          <w:sz w:val="16"/>
        </w:rPr>
        <w:t xml:space="preserve">Service Agreement is subject to final acceptance by Protection Technologies. If, in Protection Technologies </w:t>
      </w:r>
      <w:proofErr w:type="spellStart"/>
      <w:r>
        <w:rPr>
          <w:sz w:val="16"/>
        </w:rPr>
        <w:t>sote</w:t>
      </w:r>
      <w:proofErr w:type="spellEnd"/>
      <w:r>
        <w:rPr>
          <w:sz w:val="16"/>
        </w:rPr>
        <w:t xml:space="preserve"> judgment, additional system components or corrective actions are required for acceptance, the Customer shall make such additions or corrections</w:t>
      </w:r>
      <w:r>
        <w:rPr>
          <w:sz w:val="16"/>
        </w:rPr>
        <w:t xml:space="preserve"> at </w:t>
      </w:r>
      <w:proofErr w:type="spellStart"/>
      <w:proofErr w:type="gramStart"/>
      <w:r>
        <w:rPr>
          <w:sz w:val="16"/>
        </w:rPr>
        <w:t>it's</w:t>
      </w:r>
      <w:proofErr w:type="spellEnd"/>
      <w:proofErr w:type="gramEnd"/>
      <w:r>
        <w:rPr>
          <w:sz w:val="16"/>
        </w:rPr>
        <w:t xml:space="preserve"> own expense and to the satisfaction of Protection Technologies.</w:t>
      </w:r>
    </w:p>
    <w:p w:rsidR="00794F39" w:rsidRDefault="00BF68BF">
      <w:pPr>
        <w:spacing w:after="4" w:line="248" w:lineRule="auto"/>
        <w:ind w:left="2065" w:right="17" w:hanging="3"/>
      </w:pPr>
      <w:r>
        <w:rPr>
          <w:sz w:val="16"/>
        </w:rPr>
        <w:t>Protection Technologies reserves the right to inspect all systems prior to Agreement renewal and may terminate the Agreement at the end of any term.</w:t>
      </w:r>
    </w:p>
    <w:p w:rsidR="00794F39" w:rsidRDefault="00BF68BF">
      <w:pPr>
        <w:numPr>
          <w:ilvl w:val="0"/>
          <w:numId w:val="4"/>
        </w:numPr>
        <w:spacing w:after="140" w:line="248" w:lineRule="auto"/>
        <w:ind w:left="1393" w:right="17" w:hanging="682"/>
      </w:pPr>
      <w:r>
        <w:rPr>
          <w:sz w:val="16"/>
        </w:rPr>
        <w:t>Warranty</w:t>
      </w:r>
    </w:p>
    <w:p w:rsidR="00794F39" w:rsidRDefault="00BF68BF">
      <w:pPr>
        <w:spacing w:after="0"/>
        <w:ind w:left="1389" w:hanging="10"/>
        <w:jc w:val="both"/>
      </w:pPr>
      <w:r>
        <w:rPr>
          <w:sz w:val="20"/>
        </w:rPr>
        <w:t>OTHER THAN THE OBLIGATION</w:t>
      </w:r>
      <w:r>
        <w:rPr>
          <w:sz w:val="20"/>
        </w:rPr>
        <w:t>S EXPRESSLY SET FORTH HEREIN, PROTECTION TECHNOLOGIES</w:t>
      </w:r>
    </w:p>
    <w:p w:rsidR="00794F39" w:rsidRDefault="00BF68BF">
      <w:pPr>
        <w:spacing w:after="0"/>
        <w:ind w:left="1367" w:right="29" w:hanging="3"/>
      </w:pPr>
      <w:r>
        <w:rPr>
          <w:sz w:val="18"/>
        </w:rPr>
        <w:t>DISCLAIMS ALL WARRANTIES, EXPRESS OR IMPLIED, INCLUDING BUT NOT LIMITED TO ANY IMPLIED</w:t>
      </w:r>
    </w:p>
    <w:p w:rsidR="00794F39" w:rsidRDefault="00BF68BF">
      <w:pPr>
        <w:spacing w:after="0"/>
        <w:ind w:left="1389" w:hanging="10"/>
        <w:jc w:val="both"/>
      </w:pPr>
      <w:r>
        <w:rPr>
          <w:sz w:val="20"/>
        </w:rPr>
        <w:t>WARRANTIES OF MERCHANTABILITY OR FITNESS FOR A PARTICULAR PURPOSE. PROTECTION</w:t>
      </w:r>
    </w:p>
    <w:p w:rsidR="00794F39" w:rsidRDefault="00BF68BF">
      <w:pPr>
        <w:spacing w:after="100"/>
        <w:ind w:left="1389" w:hanging="10"/>
        <w:jc w:val="both"/>
      </w:pPr>
      <w:r>
        <w:rPr>
          <w:sz w:val="20"/>
        </w:rPr>
        <w:t>TECHNOLOGIES SHALL NOT BE RESPONSIBLE</w:t>
      </w:r>
      <w:r>
        <w:rPr>
          <w:sz w:val="20"/>
        </w:rPr>
        <w:t xml:space="preserve"> FOR INDIRECT, INCIDENTAL OR CONSEQUENTIAL DAMAGES INCLUDING BUT NOT LIMITED TO DAMAGES ARISING FROM THE USE OR PERFORMANCE OF THE SYSTEM OR THE LOSS OF USE OF THE SYSTEM.</w:t>
      </w:r>
    </w:p>
    <w:p w:rsidR="00794F39" w:rsidRDefault="00BF68BF">
      <w:pPr>
        <w:numPr>
          <w:ilvl w:val="0"/>
          <w:numId w:val="4"/>
        </w:numPr>
        <w:spacing w:after="139" w:line="248" w:lineRule="auto"/>
        <w:ind w:left="1393" w:right="17" w:hanging="682"/>
      </w:pPr>
      <w:r>
        <w:rPr>
          <w:sz w:val="16"/>
        </w:rPr>
        <w:t>Limitation of Liability</w:t>
      </w:r>
    </w:p>
    <w:p w:rsidR="00794F39" w:rsidRDefault="00BF68BF">
      <w:pPr>
        <w:spacing w:after="0" w:line="217" w:lineRule="auto"/>
        <w:ind w:left="1379" w:right="-15" w:firstLine="14"/>
        <w:jc w:val="both"/>
      </w:pPr>
      <w:r>
        <w:rPr>
          <w:sz w:val="16"/>
        </w:rPr>
        <w:t>Protection Technologies Is not an insurer. The Customer will</w:t>
      </w:r>
      <w:r>
        <w:rPr>
          <w:sz w:val="16"/>
        </w:rPr>
        <w:t xml:space="preserve"> obtain any insurance </w:t>
      </w:r>
      <w:proofErr w:type="gramStart"/>
      <w:r>
        <w:rPr>
          <w:sz w:val="16"/>
        </w:rPr>
        <w:t>It</w:t>
      </w:r>
      <w:proofErr w:type="gramEnd"/>
      <w:r>
        <w:rPr>
          <w:sz w:val="16"/>
        </w:rPr>
        <w:t xml:space="preserve"> desires elsewhere. It is extremely difficult and Impractical to fix the actual damages, if </w:t>
      </w:r>
      <w:proofErr w:type="gramStart"/>
      <w:r>
        <w:rPr>
          <w:sz w:val="16"/>
        </w:rPr>
        <w:t>any,</w:t>
      </w:r>
      <w:proofErr w:type="gramEnd"/>
      <w:r>
        <w:rPr>
          <w:sz w:val="16"/>
        </w:rPr>
        <w:t xml:space="preserve"> </w:t>
      </w:r>
      <w:proofErr w:type="spellStart"/>
      <w:r>
        <w:rPr>
          <w:sz w:val="16"/>
        </w:rPr>
        <w:t>Mlich</w:t>
      </w:r>
      <w:proofErr w:type="spellEnd"/>
      <w:r>
        <w:rPr>
          <w:sz w:val="16"/>
        </w:rPr>
        <w:t xml:space="preserve"> may result from failure on the part of Protection Technologies to perform any of Its obligations hereunder. Accordingly, Protecti</w:t>
      </w:r>
      <w:r>
        <w:rPr>
          <w:sz w:val="16"/>
        </w:rPr>
        <w:t xml:space="preserve">on Technologies makes no warranties, either express or implied, that any services furnished under this Agreement will </w:t>
      </w:r>
      <w:proofErr w:type="spellStart"/>
      <w:r>
        <w:rPr>
          <w:sz w:val="16"/>
        </w:rPr>
        <w:t>aved</w:t>
      </w:r>
      <w:proofErr w:type="spellEnd"/>
      <w:r>
        <w:rPr>
          <w:sz w:val="16"/>
        </w:rPr>
        <w:t xml:space="preserve"> or prevent occurrences or the consequences therefrom, which the use of the system or equipment is intended to prevent.</w:t>
      </w:r>
    </w:p>
    <w:p w:rsidR="00794F39" w:rsidRDefault="00BF68BF">
      <w:pPr>
        <w:spacing w:after="216" w:line="225" w:lineRule="auto"/>
        <w:ind w:left="782" w:right="35" w:firstLine="582"/>
        <w:jc w:val="both"/>
      </w:pPr>
      <w:r>
        <w:rPr>
          <w:sz w:val="18"/>
        </w:rPr>
        <w:t xml:space="preserve">Customer does not desire this contract to provide for consequential damages to Protection Technologies. Customer agrees that Protection Technologies shall be exempt from liability for loss, damage or injury indirectly due to occurrences. </w:t>
      </w:r>
      <w:proofErr w:type="gramStart"/>
      <w:r>
        <w:rPr>
          <w:sz w:val="18"/>
        </w:rPr>
        <w:t>or</w:t>
      </w:r>
      <w:proofErr w:type="gramEnd"/>
      <w:r>
        <w:rPr>
          <w:sz w:val="18"/>
        </w:rPr>
        <w:t xml:space="preserve"> consequences th</w:t>
      </w:r>
      <w:r>
        <w:rPr>
          <w:sz w:val="18"/>
        </w:rPr>
        <w:t xml:space="preserve">erefrom, which the system is designed to detect or avert. </w:t>
      </w:r>
      <w:proofErr w:type="gramStart"/>
      <w:r>
        <w:rPr>
          <w:sz w:val="18"/>
        </w:rPr>
        <w:t xml:space="preserve">Customer </w:t>
      </w:r>
      <w:r>
        <w:rPr>
          <w:noProof/>
        </w:rPr>
        <w:drawing>
          <wp:inline distT="0" distB="0" distL="0" distR="0">
            <wp:extent cx="9123" cy="9123"/>
            <wp:effectExtent l="0" t="0" r="0" b="0"/>
            <wp:docPr id="19657" name="Picture 19657"/>
            <wp:cNvGraphicFramePr/>
            <a:graphic xmlns:a="http://schemas.openxmlformats.org/drawingml/2006/main">
              <a:graphicData uri="http://schemas.openxmlformats.org/drawingml/2006/picture">
                <pic:pic xmlns:pic="http://schemas.openxmlformats.org/drawingml/2006/picture">
                  <pic:nvPicPr>
                    <pic:cNvPr id="19657" name="Picture 19657"/>
                    <pic:cNvPicPr/>
                  </pic:nvPicPr>
                  <pic:blipFill>
                    <a:blip r:embed="rId27"/>
                    <a:stretch>
                      <a:fillRect/>
                    </a:stretch>
                  </pic:blipFill>
                  <pic:spPr>
                    <a:xfrm>
                      <a:off x="0" y="0"/>
                      <a:ext cx="9123" cy="9123"/>
                    </a:xfrm>
                    <a:prstGeom prst="rect">
                      <a:avLst/>
                    </a:prstGeom>
                  </pic:spPr>
                </pic:pic>
              </a:graphicData>
            </a:graphic>
          </wp:inline>
        </w:drawing>
      </w:r>
      <w:r>
        <w:rPr>
          <w:sz w:val="18"/>
        </w:rPr>
        <w:t xml:space="preserve"> agrees that Protection Technologies shall be liable only In the event of a loss, damage to property or personal injury arising solely, directly and proximately either from the negligent p</w:t>
      </w:r>
      <w:r>
        <w:rPr>
          <w:sz w:val="18"/>
        </w:rPr>
        <w:t xml:space="preserve">erformance or nonperformance of such </w:t>
      </w:r>
      <w:proofErr w:type="spellStart"/>
      <w:r>
        <w:rPr>
          <w:sz w:val="18"/>
        </w:rPr>
        <w:t>sewices</w:t>
      </w:r>
      <w:proofErr w:type="spellEnd"/>
      <w:r>
        <w:rPr>
          <w:sz w:val="18"/>
        </w:rPr>
        <w:t xml:space="preserve"> by Protection Technologies, and that such liability shall be limited to a sum equal to 50% of the annual service charge or $2500, </w:t>
      </w:r>
      <w:proofErr w:type="spellStart"/>
      <w:r>
        <w:rPr>
          <w:sz w:val="18"/>
        </w:rPr>
        <w:t>vålichever</w:t>
      </w:r>
      <w:proofErr w:type="spellEnd"/>
      <w:r>
        <w:rPr>
          <w:sz w:val="18"/>
        </w:rPr>
        <w:t xml:space="preserve"> is greater, as remedy.</w:t>
      </w:r>
      <w:proofErr w:type="gramEnd"/>
      <w:r>
        <w:rPr>
          <w:sz w:val="18"/>
        </w:rPr>
        <w:t xml:space="preserve"> No suit or action </w:t>
      </w:r>
      <w:proofErr w:type="gramStart"/>
      <w:r>
        <w:rPr>
          <w:sz w:val="18"/>
        </w:rPr>
        <w:t>shall be brought</w:t>
      </w:r>
      <w:proofErr w:type="gramEnd"/>
      <w:r>
        <w:rPr>
          <w:sz w:val="18"/>
        </w:rPr>
        <w:t xml:space="preserve"> against Prot</w:t>
      </w:r>
      <w:r>
        <w:rPr>
          <w:sz w:val="18"/>
        </w:rPr>
        <w:t xml:space="preserve">ection Technologies more than one year after the accrual of the cause of action therefor; all causes of action shall accrue upon the date the negligent performance or nonperformance of such services by Protection </w:t>
      </w:r>
      <w:proofErr w:type="spellStart"/>
      <w:r>
        <w:rPr>
          <w:sz w:val="18"/>
        </w:rPr>
        <w:t>Technologles</w:t>
      </w:r>
      <w:proofErr w:type="spellEnd"/>
      <w:r>
        <w:rPr>
          <w:sz w:val="18"/>
        </w:rPr>
        <w:t xml:space="preserve"> allegedly occurred. Customer m</w:t>
      </w:r>
      <w:r>
        <w:rPr>
          <w:sz w:val="18"/>
        </w:rPr>
        <w:t xml:space="preserve">ay obtain an expansion of this limitation of liability, if desired, by payment, pursuant to written agreement, of an increased annual rate, which </w:t>
      </w:r>
      <w:proofErr w:type="gramStart"/>
      <w:r>
        <w:rPr>
          <w:sz w:val="18"/>
        </w:rPr>
        <w:t>shall be negotiated</w:t>
      </w:r>
      <w:proofErr w:type="gramEnd"/>
      <w:r>
        <w:rPr>
          <w:sz w:val="18"/>
        </w:rPr>
        <w:t xml:space="preserve"> between the parties upon the request of the Customer in writing. </w:t>
      </w:r>
      <w:proofErr w:type="gramStart"/>
      <w:r>
        <w:rPr>
          <w:sz w:val="18"/>
        </w:rPr>
        <w:t>In the event that any per</w:t>
      </w:r>
      <w:r>
        <w:rPr>
          <w:sz w:val="18"/>
        </w:rPr>
        <w:t xml:space="preserve">son not a party to this Agreement shall make any claim or file any lawsuit against Protection Technologies for failure of its equipment or service in any respect, Customer agrees to indemnify and hold Protection Technologies harmless from any and all such </w:t>
      </w:r>
      <w:r>
        <w:rPr>
          <w:sz w:val="18"/>
        </w:rPr>
        <w:t>claims and lawsuits including the payment of all damages, expenses, costs and legal fees, subject to the limits of tort liability applicable to Customer provided by the laws of the State of Wisconsin,</w:t>
      </w:r>
      <w:proofErr w:type="gramEnd"/>
    </w:p>
    <w:p w:rsidR="00794F39" w:rsidRDefault="00BF68BF">
      <w:pPr>
        <w:numPr>
          <w:ilvl w:val="0"/>
          <w:numId w:val="4"/>
        </w:numPr>
        <w:spacing w:after="135"/>
        <w:ind w:left="1393" w:right="17" w:hanging="682"/>
      </w:pPr>
      <w:r>
        <w:rPr>
          <w:sz w:val="18"/>
        </w:rPr>
        <w:t>Force Majeure: Protection Technologies shall not be res</w:t>
      </w:r>
      <w:r>
        <w:rPr>
          <w:sz w:val="18"/>
        </w:rPr>
        <w:t xml:space="preserve">ponsible for failure to render service due to causes beyond </w:t>
      </w:r>
      <w:proofErr w:type="gramStart"/>
      <w:r>
        <w:rPr>
          <w:sz w:val="18"/>
        </w:rPr>
        <w:t>Its</w:t>
      </w:r>
      <w:proofErr w:type="gramEnd"/>
      <w:r>
        <w:rPr>
          <w:sz w:val="18"/>
        </w:rPr>
        <w:t xml:space="preserve"> control including but not limited to work stoppages, fires, floods, severe weather conditions, embargo, strikes or other labor troubles. </w:t>
      </w:r>
      <w:proofErr w:type="gramStart"/>
      <w:r>
        <w:rPr>
          <w:sz w:val="18"/>
        </w:rPr>
        <w:t>civil</w:t>
      </w:r>
      <w:proofErr w:type="gramEnd"/>
      <w:r>
        <w:rPr>
          <w:sz w:val="18"/>
        </w:rPr>
        <w:t xml:space="preserve"> disobedience, riots, rebellions, acts of God and </w:t>
      </w:r>
      <w:r>
        <w:rPr>
          <w:sz w:val="18"/>
        </w:rPr>
        <w:t>similar occurrences.</w:t>
      </w:r>
    </w:p>
    <w:sectPr w:rsidR="00794F39">
      <w:headerReference w:type="even" r:id="rId28"/>
      <w:headerReference w:type="default" r:id="rId29"/>
      <w:headerReference w:type="first" r:id="rId30"/>
      <w:pgSz w:w="12240" w:h="15840"/>
      <w:pgMar w:top="1880" w:right="1293" w:bottom="1434" w:left="1882" w:header="111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F68BF">
      <w:pPr>
        <w:spacing w:after="0" w:line="240" w:lineRule="auto"/>
      </w:pPr>
      <w:r>
        <w:separator/>
      </w:r>
    </w:p>
  </w:endnote>
  <w:endnote w:type="continuationSeparator" w:id="0">
    <w:p w:rsidR="00000000" w:rsidRDefault="00BF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F68BF">
      <w:pPr>
        <w:spacing w:after="0" w:line="240" w:lineRule="auto"/>
      </w:pPr>
      <w:r>
        <w:separator/>
      </w:r>
    </w:p>
  </w:footnote>
  <w:footnote w:type="continuationSeparator" w:id="0">
    <w:p w:rsidR="00000000" w:rsidRDefault="00BF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39" w:rsidRDefault="00794F3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39" w:rsidRDefault="00794F3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39" w:rsidRDefault="00794F3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39" w:rsidRDefault="00BF68BF">
    <w:pPr>
      <w:tabs>
        <w:tab w:val="center" w:pos="1738"/>
        <w:tab w:val="center" w:pos="4533"/>
        <w:tab w:val="center" w:pos="7000"/>
      </w:tabs>
      <w:spacing w:after="0"/>
    </w:pPr>
    <w:r>
      <w:tab/>
    </w:r>
    <w:r>
      <w:rPr>
        <w:sz w:val="20"/>
      </w:rPr>
      <w:t>PROTECTION TECHNOLOGIES, INC.</w:t>
    </w:r>
    <w:r>
      <w:rPr>
        <w:sz w:val="20"/>
      </w:rPr>
      <w:tab/>
    </w:r>
    <w:r>
      <w:rPr>
        <w:sz w:val="18"/>
      </w:rPr>
      <w:t>2020</w:t>
    </w:r>
    <w:r>
      <w:rPr>
        <w:sz w:val="18"/>
      </w:rPr>
      <w:tab/>
    </w:r>
    <w:r>
      <w:t xml:space="preserve">SERVICE </w:t>
    </w:r>
    <w:r>
      <w:rPr>
        <w:sz w:val="20"/>
      </w:rPr>
      <w:t xml:space="preserve">TERMS </w:t>
    </w:r>
    <w:r>
      <w:rPr>
        <w:sz w:val="18"/>
      </w:rPr>
      <w:t xml:space="preserve">AND CONDITIONS </w:t>
    </w:r>
    <w:r>
      <w:rPr>
        <w:sz w:val="20"/>
      </w:rPr>
      <w:t>OF SALE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39" w:rsidRDefault="00BF68BF">
    <w:pPr>
      <w:tabs>
        <w:tab w:val="center" w:pos="1738"/>
        <w:tab w:val="center" w:pos="4533"/>
        <w:tab w:val="center" w:pos="7000"/>
      </w:tabs>
      <w:spacing w:after="0"/>
    </w:pPr>
    <w:r>
      <w:tab/>
    </w:r>
    <w:r>
      <w:rPr>
        <w:sz w:val="20"/>
      </w:rPr>
      <w:t>PROTECTION TECHNOLOGIES, INC.</w:t>
    </w:r>
    <w:r>
      <w:rPr>
        <w:sz w:val="20"/>
      </w:rPr>
      <w:tab/>
    </w:r>
    <w:r>
      <w:rPr>
        <w:sz w:val="18"/>
      </w:rPr>
      <w:t>2020</w:t>
    </w:r>
    <w:r>
      <w:rPr>
        <w:sz w:val="18"/>
      </w:rPr>
      <w:tab/>
    </w:r>
    <w:r>
      <w:t xml:space="preserve">SERVICE </w:t>
    </w:r>
    <w:r>
      <w:rPr>
        <w:sz w:val="20"/>
      </w:rPr>
      <w:t xml:space="preserve">TERMS </w:t>
    </w:r>
    <w:r>
      <w:rPr>
        <w:sz w:val="18"/>
      </w:rPr>
      <w:t xml:space="preserve">AND CONDITIONS </w:t>
    </w:r>
    <w:r>
      <w:rPr>
        <w:sz w:val="20"/>
      </w:rPr>
      <w:t>OF SALE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39" w:rsidRDefault="00BF68BF">
    <w:pPr>
      <w:tabs>
        <w:tab w:val="center" w:pos="1738"/>
        <w:tab w:val="center" w:pos="4533"/>
        <w:tab w:val="center" w:pos="7000"/>
      </w:tabs>
      <w:spacing w:after="0"/>
    </w:pPr>
    <w:r>
      <w:tab/>
    </w:r>
    <w:r>
      <w:rPr>
        <w:sz w:val="20"/>
      </w:rPr>
      <w:t>PROTECTION TECHNOLOGIES, INC.</w:t>
    </w:r>
    <w:r>
      <w:rPr>
        <w:sz w:val="20"/>
      </w:rPr>
      <w:tab/>
    </w:r>
    <w:r>
      <w:rPr>
        <w:sz w:val="18"/>
      </w:rPr>
      <w:t>2020</w:t>
    </w:r>
    <w:r>
      <w:rPr>
        <w:sz w:val="18"/>
      </w:rPr>
      <w:tab/>
    </w:r>
    <w:r>
      <w:t xml:space="preserve">SERVICE </w:t>
    </w:r>
    <w:r>
      <w:rPr>
        <w:sz w:val="20"/>
      </w:rPr>
      <w:t xml:space="preserve">TERMS </w:t>
    </w:r>
    <w:r>
      <w:rPr>
        <w:sz w:val="18"/>
      </w:rPr>
      <w:t xml:space="preserve">AND CONDITIONS </w:t>
    </w:r>
    <w:r>
      <w:rPr>
        <w:sz w:val="20"/>
      </w:rPr>
      <w:t>OF SALE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13211" o:spid="_x0000_i1026" style="width:3pt;height:3pt" coordsize="" o:spt="100" o:bullet="t" adj="0,,0" path="" stroked="f">
        <v:stroke joinstyle="miter"/>
        <v:imagedata r:id="rId1" o:title="image25"/>
        <v:formulas/>
        <v:path o:connecttype="segments"/>
      </v:shape>
    </w:pict>
  </w:numPicBullet>
  <w:abstractNum w:abstractNumId="0" w15:restartNumberingAfterBreak="0">
    <w:nsid w:val="08316B74"/>
    <w:multiLevelType w:val="hybridMultilevel"/>
    <w:tmpl w:val="09A2E2EE"/>
    <w:lvl w:ilvl="0" w:tplc="8258E3BC">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94ABFEE">
      <w:start w:val="1"/>
      <w:numFmt w:val="bullet"/>
      <w:lvlText w:val="o"/>
      <w:lvlJc w:val="left"/>
      <w:pPr>
        <w:ind w:left="13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846EB36">
      <w:start w:val="1"/>
      <w:numFmt w:val="bullet"/>
      <w:lvlRestart w:val="0"/>
      <w:lvlText w:val="•"/>
      <w:lvlPicBulletId w:val="0"/>
      <w:lvlJc w:val="left"/>
      <w:pPr>
        <w:ind w:left="20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B4C978E">
      <w:start w:val="1"/>
      <w:numFmt w:val="bullet"/>
      <w:lvlText w:val="•"/>
      <w:lvlJc w:val="left"/>
      <w:pPr>
        <w:ind w:left="30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476942E">
      <w:start w:val="1"/>
      <w:numFmt w:val="bullet"/>
      <w:lvlText w:val="o"/>
      <w:lvlJc w:val="left"/>
      <w:pPr>
        <w:ind w:left="37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A92A4E2">
      <w:start w:val="1"/>
      <w:numFmt w:val="bullet"/>
      <w:lvlText w:val="▪"/>
      <w:lvlJc w:val="left"/>
      <w:pPr>
        <w:ind w:left="44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FDC98B2">
      <w:start w:val="1"/>
      <w:numFmt w:val="bullet"/>
      <w:lvlText w:val="•"/>
      <w:lvlJc w:val="left"/>
      <w:pPr>
        <w:ind w:left="51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0F632DA">
      <w:start w:val="1"/>
      <w:numFmt w:val="bullet"/>
      <w:lvlText w:val="o"/>
      <w:lvlJc w:val="left"/>
      <w:pPr>
        <w:ind w:left="59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79C030E">
      <w:start w:val="1"/>
      <w:numFmt w:val="bullet"/>
      <w:lvlText w:val="▪"/>
      <w:lvlJc w:val="left"/>
      <w:pPr>
        <w:ind w:left="66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85C52E0"/>
    <w:multiLevelType w:val="hybridMultilevel"/>
    <w:tmpl w:val="2392DEE6"/>
    <w:lvl w:ilvl="0" w:tplc="D91C7E8A">
      <w:start w:val="1"/>
      <w:numFmt w:val="lowerLetter"/>
      <w:lvlText w:val="%1."/>
      <w:lvlJc w:val="left"/>
      <w:pPr>
        <w:ind w:left="2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0039F2">
      <w:start w:val="2"/>
      <w:numFmt w:val="decimal"/>
      <w:lvlText w:val="%2."/>
      <w:lvlJc w:val="left"/>
      <w:pPr>
        <w:ind w:left="2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88ED23C">
      <w:start w:val="1"/>
      <w:numFmt w:val="lowerRoman"/>
      <w:lvlText w:val="%3"/>
      <w:lvlJc w:val="left"/>
      <w:pPr>
        <w:ind w:left="31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4146E2A">
      <w:start w:val="1"/>
      <w:numFmt w:val="decimal"/>
      <w:lvlText w:val="%4"/>
      <w:lvlJc w:val="left"/>
      <w:pPr>
        <w:ind w:left="38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4EE82CA">
      <w:start w:val="1"/>
      <w:numFmt w:val="lowerLetter"/>
      <w:lvlText w:val="%5"/>
      <w:lvlJc w:val="left"/>
      <w:pPr>
        <w:ind w:left="45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3E49D0">
      <w:start w:val="1"/>
      <w:numFmt w:val="lowerRoman"/>
      <w:lvlText w:val="%6"/>
      <w:lvlJc w:val="left"/>
      <w:pPr>
        <w:ind w:left="52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4D6E5C8">
      <w:start w:val="1"/>
      <w:numFmt w:val="decimal"/>
      <w:lvlText w:val="%7"/>
      <w:lvlJc w:val="left"/>
      <w:pPr>
        <w:ind w:left="60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A091CE">
      <w:start w:val="1"/>
      <w:numFmt w:val="lowerLetter"/>
      <w:lvlText w:val="%8"/>
      <w:lvlJc w:val="left"/>
      <w:pPr>
        <w:ind w:left="67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1D8E056">
      <w:start w:val="1"/>
      <w:numFmt w:val="lowerRoman"/>
      <w:lvlText w:val="%9"/>
      <w:lvlJc w:val="left"/>
      <w:pPr>
        <w:ind w:left="74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B1A5D76"/>
    <w:multiLevelType w:val="hybridMultilevel"/>
    <w:tmpl w:val="8E829F66"/>
    <w:lvl w:ilvl="0" w:tplc="AB5C5FCE">
      <w:start w:val="1"/>
      <w:numFmt w:val="decimal"/>
      <w:lvlText w:val="%1."/>
      <w:lvlJc w:val="left"/>
      <w:pPr>
        <w:ind w:left="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141E42">
      <w:start w:val="1"/>
      <w:numFmt w:val="lowerLetter"/>
      <w:lvlText w:val="%2"/>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DA8ED8">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AA69F0">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0EFB66">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141278">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0AB9A8">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14356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AA9726">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0C06CB8"/>
    <w:multiLevelType w:val="hybridMultilevel"/>
    <w:tmpl w:val="4E1AD120"/>
    <w:lvl w:ilvl="0" w:tplc="6DB29CBE">
      <w:start w:val="2"/>
      <w:numFmt w:val="decimal"/>
      <w:lvlText w:val="%1."/>
      <w:lvlJc w:val="left"/>
      <w:pPr>
        <w:ind w:left="13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10CC2D0">
      <w:start w:val="1"/>
      <w:numFmt w:val="lowerLetter"/>
      <w:lvlText w:val="%2"/>
      <w:lvlJc w:val="left"/>
      <w:pPr>
        <w:ind w:left="10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6CA2D28">
      <w:start w:val="1"/>
      <w:numFmt w:val="lowerRoman"/>
      <w:lvlText w:val="%3"/>
      <w:lvlJc w:val="left"/>
      <w:pPr>
        <w:ind w:left="18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032A788">
      <w:start w:val="1"/>
      <w:numFmt w:val="decimal"/>
      <w:lvlText w:val="%4"/>
      <w:lvlJc w:val="left"/>
      <w:pPr>
        <w:ind w:left="25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44A4DAA">
      <w:start w:val="1"/>
      <w:numFmt w:val="lowerLetter"/>
      <w:lvlText w:val="%5"/>
      <w:lvlJc w:val="left"/>
      <w:pPr>
        <w:ind w:left="32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14A6B9C">
      <w:start w:val="1"/>
      <w:numFmt w:val="lowerRoman"/>
      <w:lvlText w:val="%6"/>
      <w:lvlJc w:val="left"/>
      <w:pPr>
        <w:ind w:left="39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692D56A">
      <w:start w:val="1"/>
      <w:numFmt w:val="decimal"/>
      <w:lvlText w:val="%7"/>
      <w:lvlJc w:val="left"/>
      <w:pPr>
        <w:ind w:left="46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9C1BB2">
      <w:start w:val="1"/>
      <w:numFmt w:val="lowerLetter"/>
      <w:lvlText w:val="%8"/>
      <w:lvlJc w:val="left"/>
      <w:pPr>
        <w:ind w:left="54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B78DD68">
      <w:start w:val="1"/>
      <w:numFmt w:val="lowerRoman"/>
      <w:lvlText w:val="%9"/>
      <w:lvlJc w:val="left"/>
      <w:pPr>
        <w:ind w:left="61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98D206F"/>
    <w:multiLevelType w:val="hybridMultilevel"/>
    <w:tmpl w:val="15C8DED8"/>
    <w:lvl w:ilvl="0" w:tplc="C890E724">
      <w:start w:val="1"/>
      <w:numFmt w:val="decimal"/>
      <w:lvlText w:val="%1."/>
      <w:lvlJc w:val="left"/>
      <w:pPr>
        <w:ind w:left="13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9631E2">
      <w:start w:val="1"/>
      <w:numFmt w:val="lowerLetter"/>
      <w:lvlText w:val="%2."/>
      <w:lvlJc w:val="left"/>
      <w:pPr>
        <w:ind w:left="2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4810B2">
      <w:start w:val="1"/>
      <w:numFmt w:val="lowerRoman"/>
      <w:lvlText w:val="%3"/>
      <w:lvlJc w:val="left"/>
      <w:pPr>
        <w:ind w:left="2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003CC0">
      <w:start w:val="1"/>
      <w:numFmt w:val="decimal"/>
      <w:lvlText w:val="%4"/>
      <w:lvlJc w:val="left"/>
      <w:pPr>
        <w:ind w:left="3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BA090A">
      <w:start w:val="1"/>
      <w:numFmt w:val="lowerLetter"/>
      <w:lvlText w:val="%5"/>
      <w:lvlJc w:val="left"/>
      <w:pPr>
        <w:ind w:left="3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3AB374">
      <w:start w:val="1"/>
      <w:numFmt w:val="lowerRoman"/>
      <w:lvlText w:val="%6"/>
      <w:lvlJc w:val="left"/>
      <w:pPr>
        <w:ind w:left="4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46303C">
      <w:start w:val="1"/>
      <w:numFmt w:val="decimal"/>
      <w:lvlText w:val="%7"/>
      <w:lvlJc w:val="left"/>
      <w:pPr>
        <w:ind w:left="5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0AAE08">
      <w:start w:val="1"/>
      <w:numFmt w:val="lowerLetter"/>
      <w:lvlText w:val="%8"/>
      <w:lvlJc w:val="left"/>
      <w:pPr>
        <w:ind w:left="6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9096D0">
      <w:start w:val="1"/>
      <w:numFmt w:val="lowerRoman"/>
      <w:lvlText w:val="%9"/>
      <w:lvlJc w:val="left"/>
      <w:pPr>
        <w:ind w:left="6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39"/>
    <w:rsid w:val="00794F39"/>
    <w:rsid w:val="00BF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FA17B17-8E8A-4509-9C31-AEF42279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1559"/>
      <w:jc w:val="right"/>
      <w:outlineLvl w:val="0"/>
    </w:pPr>
    <w:rPr>
      <w:rFonts w:ascii="Calibri" w:eastAsia="Calibri" w:hAnsi="Calibri" w:cs="Calibri"/>
      <w:color w:val="000000"/>
      <w:sz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18.jp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17.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6.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5.jpg"/><Relationship Id="rId28" Type="http://schemas.openxmlformats.org/officeDocument/2006/relationships/header" Target="header4.xml"/><Relationship Id="rId10" Type="http://schemas.openxmlformats.org/officeDocument/2006/relationships/image" Target="media/image5.jpg"/><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Olson</dc:creator>
  <cp:keywords/>
  <cp:lastModifiedBy>Jennifer Olson</cp:lastModifiedBy>
  <cp:revision>2</cp:revision>
  <dcterms:created xsi:type="dcterms:W3CDTF">2020-01-16T18:59:00Z</dcterms:created>
  <dcterms:modified xsi:type="dcterms:W3CDTF">2020-01-16T18:59:00Z</dcterms:modified>
</cp:coreProperties>
</file>