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1BC27" w14:textId="60D95F2F" w:rsidR="008E0B2A" w:rsidRDefault="008E0B2A">
      <w:bookmarkStart w:id="0" w:name="_GoBack"/>
      <w:bookmarkEnd w:id="0"/>
    </w:p>
    <w:p w14:paraId="0E258357" w14:textId="0565FC46" w:rsidR="008E0B2A" w:rsidRDefault="008E0B2A">
      <w:r>
        <w:t xml:space="preserve">Sauk County Health Care Center agrees to pay Hooper Consulting, LLC for consulting services for consulting services rendered during the absence of the Sauk County Health Care Administrator’s absence, and the Interim Administrator has been named.  </w:t>
      </w:r>
    </w:p>
    <w:p w14:paraId="348BCE5D" w14:textId="7278A3D1" w:rsidR="008E0B2A" w:rsidRDefault="008E0B2A"/>
    <w:p w14:paraId="1931878F" w14:textId="742BD0E0" w:rsidR="008E0B2A" w:rsidRDefault="008E0B2A">
      <w:r>
        <w:t>The consulting services agreement begins December 12, 2019</w:t>
      </w:r>
      <w:r w:rsidR="00CB0946">
        <w:t xml:space="preserve"> and will end on January 20, 2020 unless further terms would be negotiated.</w:t>
      </w:r>
    </w:p>
    <w:p w14:paraId="4FF90E9F" w14:textId="0DF1A03E" w:rsidR="00CB0946" w:rsidRDefault="00CB0946">
      <w:r>
        <w:t>The fee for consulting services are to begin with an initial twenty</w:t>
      </w:r>
      <w:r w:rsidR="001B7E92">
        <w:t>-</w:t>
      </w:r>
      <w:r>
        <w:t>hour schedule at a fee of $1800.00.  The twenty hours will be tracked by the consultant as well as the Interim Administrator and will include, time including phone calls, emails, driving time, time at the Sauk County Health Care Center and any other time that would come up related to</w:t>
      </w:r>
      <w:r w:rsidR="001B7E92">
        <w:t xml:space="preserve"> compliance with</w:t>
      </w:r>
      <w:r>
        <w:t xml:space="preserve"> state and federal nursing home regulations.</w:t>
      </w:r>
    </w:p>
    <w:p w14:paraId="7659B752" w14:textId="5F5749B0" w:rsidR="00CB0946" w:rsidRDefault="00CB0946">
      <w:r>
        <w:t xml:space="preserve">Should the Interim Administrator not require any consultation from Hooper Consulting, LLC during the six-week duration, (December 12, 2019 through January 20, 2020) the initial twenty-hour schedule fee of $1800.00 will not be reimbursed to Sauk County Health Care Center.  The agreement shall remain that this fee has been established as the consultant fee.  Should the initial </w:t>
      </w:r>
      <w:r w:rsidR="001B7E92">
        <w:t>twenty-</w:t>
      </w:r>
      <w:r>
        <w:t xml:space="preserve">hour schedule be </w:t>
      </w:r>
      <w:r w:rsidR="001B7E92">
        <w:t>exhausted</w:t>
      </w:r>
      <w:r>
        <w:t>, an additional twenty</w:t>
      </w:r>
      <w:r w:rsidR="001B7E92">
        <w:t>-</w:t>
      </w:r>
      <w:r>
        <w:t>hour schedule of $1800.00 will be paid to Hooper Consulting, LLC at the first of the month following the addition time schedule.</w:t>
      </w:r>
    </w:p>
    <w:p w14:paraId="6912EB17" w14:textId="404DA053" w:rsidR="00CB0946" w:rsidRPr="008E0B2A" w:rsidRDefault="00CB0946">
      <w:r>
        <w:t>This schedule of hours</w:t>
      </w:r>
      <w:r w:rsidR="001B7E92">
        <w:t xml:space="preserve"> being exhausted</w:t>
      </w:r>
      <w:r>
        <w:t xml:space="preserve"> and fee schedule </w:t>
      </w:r>
      <w:r w:rsidR="001B7E92">
        <w:t xml:space="preserve">established </w:t>
      </w:r>
      <w:r>
        <w:t>will continue throughout the six</w:t>
      </w:r>
      <w:r w:rsidR="001B7E92">
        <w:t>-</w:t>
      </w:r>
      <w:r>
        <w:t xml:space="preserve"> week duration of December 12,</w:t>
      </w:r>
      <w:r w:rsidR="001B7E92">
        <w:t xml:space="preserve"> </w:t>
      </w:r>
      <w:r>
        <w:t>2019 through January 20, 2020.</w:t>
      </w:r>
    </w:p>
    <w:sectPr w:rsidR="00CB0946" w:rsidRPr="008E0B2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A7989" w14:textId="77777777" w:rsidR="00921300" w:rsidRDefault="00921300" w:rsidP="008E0B2A">
      <w:pPr>
        <w:spacing w:after="0" w:line="240" w:lineRule="auto"/>
      </w:pPr>
      <w:r>
        <w:separator/>
      </w:r>
    </w:p>
  </w:endnote>
  <w:endnote w:type="continuationSeparator" w:id="0">
    <w:p w14:paraId="70AE6A52" w14:textId="77777777" w:rsidR="00921300" w:rsidRDefault="00921300" w:rsidP="008E0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A9149" w14:textId="77777777" w:rsidR="00921300" w:rsidRDefault="00921300" w:rsidP="008E0B2A">
      <w:pPr>
        <w:spacing w:after="0" w:line="240" w:lineRule="auto"/>
      </w:pPr>
      <w:r>
        <w:separator/>
      </w:r>
    </w:p>
  </w:footnote>
  <w:footnote w:type="continuationSeparator" w:id="0">
    <w:p w14:paraId="503ECECB" w14:textId="77777777" w:rsidR="00921300" w:rsidRDefault="00921300" w:rsidP="008E0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7A482" w14:textId="29BA759C" w:rsidR="008E0B2A" w:rsidRDefault="008E0B2A" w:rsidP="008E0B2A">
    <w:pPr>
      <w:pStyle w:val="Header"/>
      <w:jc w:val="center"/>
      <w:rPr>
        <w:b/>
        <w:bCs/>
        <w:noProof/>
        <w:sz w:val="28"/>
        <w:szCs w:val="28"/>
        <w:u w:val="single"/>
      </w:rPr>
    </w:pPr>
    <w:r>
      <w:rPr>
        <w:b/>
        <w:bCs/>
        <w:noProof/>
        <w:sz w:val="28"/>
        <w:szCs w:val="28"/>
        <w:u w:val="single"/>
      </w:rPr>
      <w:t>Exhibit A</w:t>
    </w:r>
  </w:p>
  <w:p w14:paraId="5502A0A3" w14:textId="77777777" w:rsidR="008E0B2A" w:rsidRPr="008E0B2A" w:rsidRDefault="008E0B2A" w:rsidP="008E0B2A">
    <w:pPr>
      <w:pStyle w:val="Header"/>
      <w:jc w:val="center"/>
      <w:rPr>
        <w:b/>
        <w:bCs/>
        <w:sz w:val="28"/>
        <w:szCs w:val="2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2A"/>
    <w:rsid w:val="000B53C6"/>
    <w:rsid w:val="001B7E92"/>
    <w:rsid w:val="0049607A"/>
    <w:rsid w:val="008E0B2A"/>
    <w:rsid w:val="00921300"/>
    <w:rsid w:val="00CB0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9938"/>
  <w15:chartTrackingRefBased/>
  <w15:docId w15:val="{CEDDA321-547F-4144-8A6E-B00B80C0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B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B2A"/>
  </w:style>
  <w:style w:type="paragraph" w:styleId="Footer">
    <w:name w:val="footer"/>
    <w:basedOn w:val="Normal"/>
    <w:link w:val="FooterChar"/>
    <w:uiPriority w:val="99"/>
    <w:unhideWhenUsed/>
    <w:rsid w:val="008E0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1296</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Jennifer Vosen</cp:lastModifiedBy>
  <cp:revision>2</cp:revision>
  <dcterms:created xsi:type="dcterms:W3CDTF">2019-11-25T18:02:00Z</dcterms:created>
  <dcterms:modified xsi:type="dcterms:W3CDTF">2019-11-25T18:02:00Z</dcterms:modified>
</cp:coreProperties>
</file>