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D9F7E" w14:textId="2D8DB8E9" w:rsidR="004915AE" w:rsidRDefault="0094150A">
      <w:pPr>
        <w:pStyle w:val="BodyText"/>
        <w:spacing w:before="68" w:line="242" w:lineRule="auto"/>
        <w:ind w:left="4658" w:right="1588" w:hanging="2980"/>
      </w:pPr>
      <w:r>
        <w:t xml:space="preserve">SAUK </w:t>
      </w:r>
      <w:r w:rsidR="00FA6AFD">
        <w:t>COUNTY</w:t>
      </w:r>
      <w:r w:rsidR="00FA6AFD">
        <w:rPr>
          <w:spacing w:val="-26"/>
        </w:rPr>
        <w:t xml:space="preserve"> </w:t>
      </w:r>
      <w:r w:rsidR="00FA6AFD">
        <w:t>LOCAL</w:t>
      </w:r>
      <w:r w:rsidR="00FA6AFD">
        <w:rPr>
          <w:spacing w:val="-26"/>
        </w:rPr>
        <w:t xml:space="preserve"> </w:t>
      </w:r>
      <w:r w:rsidR="00FA6AFD">
        <w:t>ROAD</w:t>
      </w:r>
      <w:r w:rsidR="00FA6AFD">
        <w:rPr>
          <w:spacing w:val="-28"/>
        </w:rPr>
        <w:t xml:space="preserve"> </w:t>
      </w:r>
      <w:r w:rsidR="00FA6AFD">
        <w:t>MAINTENANCE</w:t>
      </w:r>
      <w:r w:rsidR="00FA6AFD">
        <w:rPr>
          <w:spacing w:val="-16"/>
        </w:rPr>
        <w:t xml:space="preserve"> </w:t>
      </w:r>
      <w:r w:rsidR="00FA6AFD">
        <w:t>CONTRACT 202</w:t>
      </w:r>
      <w:r w:rsidR="004A3625">
        <w:t>5</w:t>
      </w:r>
    </w:p>
    <w:p w14:paraId="19CC718A" w14:textId="77777777" w:rsidR="004915AE" w:rsidRDefault="004915AE">
      <w:pPr>
        <w:pStyle w:val="BodyText"/>
        <w:spacing w:before="1"/>
      </w:pPr>
    </w:p>
    <w:p w14:paraId="532C8550" w14:textId="3D2B2FB0" w:rsidR="004915AE" w:rsidRDefault="00FA6AFD">
      <w:pPr>
        <w:pStyle w:val="BodyText"/>
        <w:spacing w:line="360" w:lineRule="auto"/>
        <w:ind w:left="271" w:right="223" w:firstLine="702"/>
      </w:pPr>
      <w:r>
        <w:t>Whereas,</w:t>
      </w:r>
      <w:r>
        <w:rPr>
          <w:spacing w:val="-4"/>
        </w:rPr>
        <w:t xml:space="preserve"> </w:t>
      </w:r>
      <w:r>
        <w:t>the</w:t>
      </w:r>
      <w:r>
        <w:rPr>
          <w:spacing w:val="-21"/>
        </w:rPr>
        <w:t xml:space="preserve"> </w:t>
      </w:r>
      <w:r>
        <w:t>Town</w:t>
      </w:r>
      <w:r>
        <w:rPr>
          <w:spacing w:val="-14"/>
        </w:rPr>
        <w:t xml:space="preserve"> </w:t>
      </w:r>
      <w:r>
        <w:t>of</w:t>
      </w:r>
      <w:r>
        <w:rPr>
          <w:spacing w:val="-16"/>
        </w:rPr>
        <w:t xml:space="preserve"> </w:t>
      </w:r>
      <w:r w:rsidR="0094150A">
        <w:rPr>
          <w:u w:val="single"/>
        </w:rPr>
        <w:t>Excelsior</w:t>
      </w:r>
      <w:r>
        <w:t>,</w:t>
      </w:r>
      <w:r>
        <w:rPr>
          <w:spacing w:val="-5"/>
        </w:rPr>
        <w:t xml:space="preserve"> </w:t>
      </w:r>
      <w:r>
        <w:t>a</w:t>
      </w:r>
      <w:r>
        <w:rPr>
          <w:spacing w:val="-18"/>
        </w:rPr>
        <w:t xml:space="preserve"> </w:t>
      </w:r>
      <w:r>
        <w:t>town</w:t>
      </w:r>
      <w:r>
        <w:rPr>
          <w:spacing w:val="-12"/>
        </w:rPr>
        <w:t xml:space="preserve"> </w:t>
      </w:r>
      <w:r>
        <w:t>government</w:t>
      </w:r>
      <w:r>
        <w:rPr>
          <w:spacing w:val="-1"/>
        </w:rPr>
        <w:t xml:space="preserve"> </w:t>
      </w:r>
      <w:r>
        <w:t>located</w:t>
      </w:r>
      <w:r>
        <w:rPr>
          <w:spacing w:val="-8"/>
        </w:rPr>
        <w:t xml:space="preserve"> </w:t>
      </w:r>
      <w:r>
        <w:t>in</w:t>
      </w:r>
      <w:r>
        <w:rPr>
          <w:spacing w:val="-17"/>
        </w:rPr>
        <w:t xml:space="preserve"> </w:t>
      </w:r>
      <w:r w:rsidR="0094150A">
        <w:t xml:space="preserve">Sauk </w:t>
      </w:r>
      <w:r>
        <w:t>County</w:t>
      </w:r>
      <w:r>
        <w:rPr>
          <w:spacing w:val="-8"/>
        </w:rPr>
        <w:t xml:space="preserve"> </w:t>
      </w:r>
      <w:r>
        <w:t>will utilize</w:t>
      </w:r>
      <w:r>
        <w:rPr>
          <w:spacing w:val="-12"/>
        </w:rPr>
        <w:t xml:space="preserve"> </w:t>
      </w:r>
      <w:r>
        <w:t>the</w:t>
      </w:r>
      <w:r>
        <w:rPr>
          <w:spacing w:val="-17"/>
        </w:rPr>
        <w:t xml:space="preserve"> </w:t>
      </w:r>
      <w:r>
        <w:t>services</w:t>
      </w:r>
      <w:r>
        <w:rPr>
          <w:spacing w:val="-10"/>
        </w:rPr>
        <w:t xml:space="preserve"> </w:t>
      </w:r>
      <w:r>
        <w:t>of</w:t>
      </w:r>
      <w:r>
        <w:rPr>
          <w:spacing w:val="-16"/>
        </w:rPr>
        <w:t xml:space="preserve"> </w:t>
      </w:r>
      <w:r>
        <w:t>the</w:t>
      </w:r>
      <w:r>
        <w:rPr>
          <w:spacing w:val="-15"/>
        </w:rPr>
        <w:t xml:space="preserve"> </w:t>
      </w:r>
      <w:r w:rsidR="0094150A">
        <w:t xml:space="preserve">Sauk </w:t>
      </w:r>
      <w:r>
        <w:t>County</w:t>
      </w:r>
      <w:r>
        <w:rPr>
          <w:spacing w:val="-9"/>
        </w:rPr>
        <w:t xml:space="preserve"> </w:t>
      </w:r>
      <w:r w:rsidR="00CD3A45">
        <w:t>Highway</w:t>
      </w:r>
      <w:r>
        <w:rPr>
          <w:spacing w:val="-7"/>
        </w:rPr>
        <w:t xml:space="preserve"> </w:t>
      </w:r>
      <w:r>
        <w:t>Department</w:t>
      </w:r>
      <w:r>
        <w:rPr>
          <w:spacing w:val="4"/>
        </w:rPr>
        <w:t xml:space="preserve"> </w:t>
      </w:r>
      <w:r>
        <w:t>for</w:t>
      </w:r>
      <w:r>
        <w:rPr>
          <w:spacing w:val="-17"/>
        </w:rPr>
        <w:t xml:space="preserve"> </w:t>
      </w:r>
      <w:r>
        <w:t>road</w:t>
      </w:r>
      <w:r>
        <w:rPr>
          <w:spacing w:val="-12"/>
        </w:rPr>
        <w:t xml:space="preserve"> </w:t>
      </w:r>
      <w:r>
        <w:t>maintenance</w:t>
      </w:r>
      <w:r>
        <w:rPr>
          <w:spacing w:val="3"/>
        </w:rPr>
        <w:t xml:space="preserve"> </w:t>
      </w:r>
      <w:r>
        <w:t>and construction work during the contract period in 202</w:t>
      </w:r>
      <w:r w:rsidR="004A3625">
        <w:t>5</w:t>
      </w:r>
      <w:r>
        <w:t>;</w:t>
      </w:r>
      <w:r>
        <w:rPr>
          <w:spacing w:val="18"/>
        </w:rPr>
        <w:t xml:space="preserve"> </w:t>
      </w:r>
      <w:r>
        <w:t>and</w:t>
      </w:r>
    </w:p>
    <w:p w14:paraId="6E032128" w14:textId="0CAD2647" w:rsidR="004915AE" w:rsidRDefault="00FA6AFD">
      <w:pPr>
        <w:pStyle w:val="BodyText"/>
        <w:spacing w:before="2" w:line="362" w:lineRule="auto"/>
        <w:ind w:left="277" w:right="223" w:firstLine="706"/>
      </w:pPr>
      <w:r>
        <w:t>Whereas,</w:t>
      </w:r>
      <w:r>
        <w:rPr>
          <w:spacing w:val="-8"/>
        </w:rPr>
        <w:t xml:space="preserve"> </w:t>
      </w:r>
      <w:r>
        <w:t>the</w:t>
      </w:r>
      <w:r>
        <w:rPr>
          <w:spacing w:val="-19"/>
        </w:rPr>
        <w:t xml:space="preserve"> </w:t>
      </w:r>
      <w:r>
        <w:t>County</w:t>
      </w:r>
      <w:r>
        <w:rPr>
          <w:spacing w:val="-13"/>
        </w:rPr>
        <w:t xml:space="preserve"> </w:t>
      </w:r>
      <w:r>
        <w:t>of</w:t>
      </w:r>
      <w:r w:rsidR="0094150A">
        <w:t xml:space="preserve"> Sauk</w:t>
      </w:r>
      <w:r>
        <w:t>,</w:t>
      </w:r>
      <w:r>
        <w:rPr>
          <w:spacing w:val="-13"/>
        </w:rPr>
        <w:t xml:space="preserve"> </w:t>
      </w:r>
      <w:r>
        <w:t>acting</w:t>
      </w:r>
      <w:r>
        <w:rPr>
          <w:spacing w:val="-13"/>
        </w:rPr>
        <w:t xml:space="preserve"> </w:t>
      </w:r>
      <w:r>
        <w:t>through</w:t>
      </w:r>
      <w:r>
        <w:rPr>
          <w:spacing w:val="-7"/>
        </w:rPr>
        <w:t xml:space="preserve"> </w:t>
      </w:r>
      <w:r>
        <w:t>the</w:t>
      </w:r>
      <w:r>
        <w:rPr>
          <w:spacing w:val="-16"/>
        </w:rPr>
        <w:t xml:space="preserve"> </w:t>
      </w:r>
      <w:r w:rsidR="0094150A">
        <w:t xml:space="preserve">Sauk </w:t>
      </w:r>
      <w:r>
        <w:t>County</w:t>
      </w:r>
      <w:r>
        <w:rPr>
          <w:spacing w:val="-7"/>
        </w:rPr>
        <w:t xml:space="preserve"> </w:t>
      </w:r>
      <w:r w:rsidR="0094150A">
        <w:t>Highway</w:t>
      </w:r>
      <w:r>
        <w:t xml:space="preserve"> Department, will provide such maintenance and construction</w:t>
      </w:r>
      <w:r>
        <w:rPr>
          <w:spacing w:val="52"/>
        </w:rPr>
        <w:t xml:space="preserve"> </w:t>
      </w:r>
      <w:r>
        <w:t>services.</w:t>
      </w:r>
    </w:p>
    <w:p w14:paraId="091BE63C" w14:textId="2C013E5B" w:rsidR="004915AE" w:rsidRDefault="00FA6AFD">
      <w:pPr>
        <w:pStyle w:val="BodyText"/>
        <w:spacing w:line="362" w:lineRule="auto"/>
        <w:ind w:left="282" w:right="223" w:firstLine="703"/>
      </w:pPr>
      <w:r>
        <w:t>Now,</w:t>
      </w:r>
      <w:r>
        <w:rPr>
          <w:spacing w:val="-7"/>
        </w:rPr>
        <w:t xml:space="preserve"> </w:t>
      </w:r>
      <w:r>
        <w:t>therefore</w:t>
      </w:r>
      <w:r>
        <w:rPr>
          <w:spacing w:val="-6"/>
        </w:rPr>
        <w:t xml:space="preserve"> </w:t>
      </w:r>
      <w:r>
        <w:t>it</w:t>
      </w:r>
      <w:r>
        <w:rPr>
          <w:spacing w:val="-16"/>
        </w:rPr>
        <w:t xml:space="preserve"> </w:t>
      </w:r>
      <w:r>
        <w:t>is</w:t>
      </w:r>
      <w:r>
        <w:rPr>
          <w:spacing w:val="-15"/>
        </w:rPr>
        <w:t xml:space="preserve"> </w:t>
      </w:r>
      <w:r>
        <w:t>agreed</w:t>
      </w:r>
      <w:r>
        <w:rPr>
          <w:spacing w:val="-4"/>
        </w:rPr>
        <w:t xml:space="preserve"> </w:t>
      </w:r>
      <w:r>
        <w:t>by</w:t>
      </w:r>
      <w:r>
        <w:rPr>
          <w:spacing w:val="-11"/>
        </w:rPr>
        <w:t xml:space="preserve"> </w:t>
      </w:r>
      <w:r>
        <w:t>and</w:t>
      </w:r>
      <w:r>
        <w:rPr>
          <w:spacing w:val="-9"/>
        </w:rPr>
        <w:t xml:space="preserve"> </w:t>
      </w:r>
      <w:r>
        <w:t>between</w:t>
      </w:r>
      <w:r>
        <w:rPr>
          <w:spacing w:val="-6"/>
        </w:rPr>
        <w:t xml:space="preserve"> </w:t>
      </w:r>
      <w:r>
        <w:t>the</w:t>
      </w:r>
      <w:r>
        <w:rPr>
          <w:spacing w:val="-14"/>
        </w:rPr>
        <w:t xml:space="preserve"> </w:t>
      </w:r>
      <w:r w:rsidR="005F71E9">
        <w:t>above</w:t>
      </w:r>
      <w:r w:rsidR="005F71E9">
        <w:rPr>
          <w:spacing w:val="-11"/>
        </w:rPr>
        <w:t>-named</w:t>
      </w:r>
      <w:r>
        <w:rPr>
          <w:spacing w:val="2"/>
        </w:rPr>
        <w:t xml:space="preserve"> </w:t>
      </w:r>
      <w:r w:rsidR="0094150A">
        <w:t>T</w:t>
      </w:r>
      <w:r>
        <w:t>own</w:t>
      </w:r>
      <w:r>
        <w:rPr>
          <w:spacing w:val="-8"/>
        </w:rPr>
        <w:t xml:space="preserve"> </w:t>
      </w:r>
      <w:r>
        <w:t>and</w:t>
      </w:r>
      <w:r>
        <w:rPr>
          <w:spacing w:val="-9"/>
        </w:rPr>
        <w:t xml:space="preserve"> </w:t>
      </w:r>
      <w:r w:rsidR="0094150A">
        <w:t xml:space="preserve">Sauk County Highway </w:t>
      </w:r>
      <w:r>
        <w:t>as</w:t>
      </w:r>
      <w:r>
        <w:rPr>
          <w:spacing w:val="15"/>
        </w:rPr>
        <w:t xml:space="preserve"> </w:t>
      </w:r>
      <w:r>
        <w:t>follows:</w:t>
      </w:r>
    </w:p>
    <w:p w14:paraId="0E5C3217" w14:textId="01976B34" w:rsidR="004915AE" w:rsidRDefault="00FA6AFD">
      <w:pPr>
        <w:pStyle w:val="ListParagraph"/>
        <w:numPr>
          <w:ilvl w:val="0"/>
          <w:numId w:val="2"/>
        </w:numPr>
        <w:tabs>
          <w:tab w:val="left" w:pos="1335"/>
          <w:tab w:val="left" w:pos="1336"/>
        </w:tabs>
        <w:spacing w:line="360" w:lineRule="auto"/>
        <w:ind w:right="266" w:hanging="532"/>
        <w:jc w:val="left"/>
        <w:rPr>
          <w:sz w:val="24"/>
        </w:rPr>
      </w:pPr>
      <w:r>
        <w:rPr>
          <w:sz w:val="24"/>
        </w:rPr>
        <w:t>This</w:t>
      </w:r>
      <w:r>
        <w:rPr>
          <w:spacing w:val="-9"/>
          <w:sz w:val="24"/>
        </w:rPr>
        <w:t xml:space="preserve"> </w:t>
      </w:r>
      <w:r>
        <w:rPr>
          <w:sz w:val="24"/>
        </w:rPr>
        <w:t>agreement</w:t>
      </w:r>
      <w:r>
        <w:rPr>
          <w:spacing w:val="3"/>
          <w:sz w:val="24"/>
        </w:rPr>
        <w:t xml:space="preserve"> </w:t>
      </w:r>
      <w:r>
        <w:rPr>
          <w:sz w:val="24"/>
        </w:rPr>
        <w:t>shall</w:t>
      </w:r>
      <w:r>
        <w:rPr>
          <w:spacing w:val="-8"/>
          <w:sz w:val="24"/>
        </w:rPr>
        <w:t xml:space="preserve"> </w:t>
      </w:r>
      <w:r>
        <w:rPr>
          <w:sz w:val="24"/>
        </w:rPr>
        <w:t>be</w:t>
      </w:r>
      <w:r>
        <w:rPr>
          <w:spacing w:val="-16"/>
          <w:sz w:val="24"/>
        </w:rPr>
        <w:t xml:space="preserve"> </w:t>
      </w:r>
      <w:r>
        <w:rPr>
          <w:sz w:val="24"/>
        </w:rPr>
        <w:t>for</w:t>
      </w:r>
      <w:r>
        <w:rPr>
          <w:spacing w:val="-13"/>
          <w:sz w:val="24"/>
        </w:rPr>
        <w:t xml:space="preserve"> </w:t>
      </w:r>
      <w:r>
        <w:rPr>
          <w:sz w:val="24"/>
        </w:rPr>
        <w:t>a</w:t>
      </w:r>
      <w:r>
        <w:rPr>
          <w:spacing w:val="-13"/>
          <w:sz w:val="24"/>
        </w:rPr>
        <w:t xml:space="preserve"> </w:t>
      </w:r>
      <w:r>
        <w:rPr>
          <w:sz w:val="24"/>
        </w:rPr>
        <w:t>period</w:t>
      </w:r>
      <w:r>
        <w:rPr>
          <w:spacing w:val="-6"/>
          <w:sz w:val="24"/>
        </w:rPr>
        <w:t xml:space="preserve"> </w:t>
      </w:r>
      <w:r>
        <w:rPr>
          <w:sz w:val="24"/>
        </w:rPr>
        <w:t>of</w:t>
      </w:r>
      <w:r>
        <w:rPr>
          <w:spacing w:val="-12"/>
          <w:sz w:val="24"/>
        </w:rPr>
        <w:t xml:space="preserve"> </w:t>
      </w:r>
      <w:r>
        <w:rPr>
          <w:sz w:val="24"/>
        </w:rPr>
        <w:t>one-year</w:t>
      </w:r>
      <w:r>
        <w:rPr>
          <w:spacing w:val="-1"/>
          <w:sz w:val="24"/>
        </w:rPr>
        <w:t xml:space="preserve"> </w:t>
      </w:r>
      <w:r>
        <w:rPr>
          <w:sz w:val="24"/>
        </w:rPr>
        <w:t>commencing</w:t>
      </w:r>
      <w:r>
        <w:rPr>
          <w:spacing w:val="3"/>
          <w:sz w:val="24"/>
        </w:rPr>
        <w:t xml:space="preserve"> </w:t>
      </w:r>
      <w:r>
        <w:rPr>
          <w:sz w:val="24"/>
        </w:rPr>
        <w:t>the</w:t>
      </w:r>
      <w:r>
        <w:rPr>
          <w:spacing w:val="-15"/>
          <w:sz w:val="24"/>
        </w:rPr>
        <w:t xml:space="preserve"> </w:t>
      </w:r>
      <w:r>
        <w:rPr>
          <w:sz w:val="24"/>
        </w:rPr>
        <w:t>1st</w:t>
      </w:r>
      <w:r>
        <w:rPr>
          <w:spacing w:val="-13"/>
          <w:sz w:val="24"/>
        </w:rPr>
        <w:t xml:space="preserve"> </w:t>
      </w:r>
      <w:r>
        <w:rPr>
          <w:sz w:val="24"/>
        </w:rPr>
        <w:t>day</w:t>
      </w:r>
      <w:r>
        <w:rPr>
          <w:spacing w:val="-11"/>
          <w:sz w:val="24"/>
        </w:rPr>
        <w:t xml:space="preserve"> </w:t>
      </w:r>
      <w:r>
        <w:rPr>
          <w:sz w:val="24"/>
        </w:rPr>
        <w:t>of</w:t>
      </w:r>
      <w:r>
        <w:rPr>
          <w:spacing w:val="-15"/>
          <w:sz w:val="24"/>
        </w:rPr>
        <w:t xml:space="preserve"> </w:t>
      </w:r>
      <w:r>
        <w:rPr>
          <w:sz w:val="24"/>
        </w:rPr>
        <w:t>January, 202</w:t>
      </w:r>
      <w:r w:rsidR="0094150A">
        <w:rPr>
          <w:sz w:val="24"/>
        </w:rPr>
        <w:t>5</w:t>
      </w:r>
      <w:r>
        <w:rPr>
          <w:sz w:val="24"/>
        </w:rPr>
        <w:t>, unless as otherwise</w:t>
      </w:r>
      <w:r>
        <w:rPr>
          <w:spacing w:val="50"/>
          <w:sz w:val="24"/>
        </w:rPr>
        <w:t xml:space="preserve"> </w:t>
      </w:r>
      <w:r>
        <w:rPr>
          <w:sz w:val="24"/>
        </w:rPr>
        <w:t>noted.</w:t>
      </w:r>
    </w:p>
    <w:p w14:paraId="01FA48DE" w14:textId="3505ADC0" w:rsidR="004915AE" w:rsidRPr="005F71E9" w:rsidRDefault="0094150A">
      <w:pPr>
        <w:pStyle w:val="ListParagraph"/>
        <w:numPr>
          <w:ilvl w:val="0"/>
          <w:numId w:val="2"/>
        </w:numPr>
        <w:tabs>
          <w:tab w:val="left" w:pos="1347"/>
          <w:tab w:val="left" w:pos="1348"/>
        </w:tabs>
        <w:spacing w:line="360" w:lineRule="auto"/>
        <w:ind w:left="1345" w:right="334" w:hanging="527"/>
        <w:jc w:val="left"/>
        <w:rPr>
          <w:sz w:val="24"/>
        </w:rPr>
      </w:pPr>
      <w:r w:rsidRPr="005F71E9">
        <w:rPr>
          <w:sz w:val="24"/>
        </w:rPr>
        <w:t xml:space="preserve">Sauk </w:t>
      </w:r>
      <w:r w:rsidR="00FA6AFD" w:rsidRPr="005F71E9">
        <w:rPr>
          <w:sz w:val="24"/>
        </w:rPr>
        <w:t>County</w:t>
      </w:r>
      <w:r w:rsidR="00FA6AFD" w:rsidRPr="005F71E9">
        <w:rPr>
          <w:spacing w:val="-7"/>
          <w:sz w:val="24"/>
        </w:rPr>
        <w:t xml:space="preserve"> </w:t>
      </w:r>
      <w:r w:rsidR="00FA6AFD" w:rsidRPr="005F71E9">
        <w:rPr>
          <w:sz w:val="24"/>
        </w:rPr>
        <w:t>agrees</w:t>
      </w:r>
      <w:r w:rsidR="00FA6AFD" w:rsidRPr="005F71E9">
        <w:rPr>
          <w:spacing w:val="-7"/>
          <w:sz w:val="24"/>
        </w:rPr>
        <w:t xml:space="preserve"> </w:t>
      </w:r>
      <w:r w:rsidR="00FA6AFD" w:rsidRPr="005F71E9">
        <w:rPr>
          <w:sz w:val="24"/>
        </w:rPr>
        <w:t>to</w:t>
      </w:r>
      <w:r w:rsidR="00FA6AFD" w:rsidRPr="005F71E9">
        <w:rPr>
          <w:spacing w:val="-12"/>
          <w:sz w:val="24"/>
        </w:rPr>
        <w:t xml:space="preserve"> </w:t>
      </w:r>
      <w:r w:rsidR="00FA6AFD" w:rsidRPr="005F71E9">
        <w:rPr>
          <w:sz w:val="24"/>
        </w:rPr>
        <w:t>provide</w:t>
      </w:r>
      <w:r w:rsidR="00FA6AFD" w:rsidRPr="005F71E9">
        <w:rPr>
          <w:spacing w:val="-12"/>
          <w:sz w:val="24"/>
        </w:rPr>
        <w:t xml:space="preserve"> </w:t>
      </w:r>
      <w:r w:rsidR="00FA6AFD" w:rsidRPr="005F71E9">
        <w:rPr>
          <w:sz w:val="24"/>
        </w:rPr>
        <w:t>maintenance for</w:t>
      </w:r>
      <w:r w:rsidR="00FA6AFD" w:rsidRPr="005F71E9">
        <w:rPr>
          <w:spacing w:val="-13"/>
          <w:sz w:val="24"/>
        </w:rPr>
        <w:t xml:space="preserve"> </w:t>
      </w:r>
      <w:r w:rsidR="00FA6AFD" w:rsidRPr="005F71E9">
        <w:rPr>
          <w:sz w:val="24"/>
        </w:rPr>
        <w:t>the</w:t>
      </w:r>
      <w:r w:rsidR="00FA6AFD" w:rsidRPr="005F71E9">
        <w:rPr>
          <w:spacing w:val="-15"/>
          <w:sz w:val="24"/>
        </w:rPr>
        <w:t xml:space="preserve"> </w:t>
      </w:r>
      <w:r w:rsidR="00FA6AFD" w:rsidRPr="005F71E9">
        <w:rPr>
          <w:sz w:val="24"/>
        </w:rPr>
        <w:t>number</w:t>
      </w:r>
      <w:r w:rsidR="00FA6AFD" w:rsidRPr="005F71E9">
        <w:rPr>
          <w:spacing w:val="-12"/>
          <w:sz w:val="24"/>
        </w:rPr>
        <w:t xml:space="preserve"> </w:t>
      </w:r>
      <w:r w:rsidR="00FA6AFD" w:rsidRPr="005F71E9">
        <w:rPr>
          <w:sz w:val="24"/>
        </w:rPr>
        <w:t>of</w:t>
      </w:r>
      <w:r w:rsidR="00FA6AFD" w:rsidRPr="005F71E9">
        <w:rPr>
          <w:spacing w:val="-18"/>
          <w:sz w:val="24"/>
        </w:rPr>
        <w:t xml:space="preserve"> </w:t>
      </w:r>
      <w:r w:rsidR="00FA6AFD" w:rsidRPr="005F71E9">
        <w:rPr>
          <w:sz w:val="24"/>
        </w:rPr>
        <w:t>miles</w:t>
      </w:r>
      <w:r w:rsidR="00FA6AFD" w:rsidRPr="005F71E9">
        <w:rPr>
          <w:spacing w:val="-11"/>
          <w:sz w:val="24"/>
        </w:rPr>
        <w:t xml:space="preserve"> </w:t>
      </w:r>
      <w:r w:rsidR="00FA6AFD" w:rsidRPr="005F71E9">
        <w:rPr>
          <w:sz w:val="24"/>
        </w:rPr>
        <w:t>of</w:t>
      </w:r>
      <w:r w:rsidR="00FA6AFD" w:rsidRPr="005F71E9">
        <w:rPr>
          <w:spacing w:val="-14"/>
          <w:sz w:val="24"/>
        </w:rPr>
        <w:t xml:space="preserve"> </w:t>
      </w:r>
      <w:r w:rsidR="00FA6AFD" w:rsidRPr="005F71E9">
        <w:rPr>
          <w:sz w:val="24"/>
        </w:rPr>
        <w:t>road</w:t>
      </w:r>
      <w:r w:rsidR="00FA6AFD" w:rsidRPr="005F71E9">
        <w:rPr>
          <w:spacing w:val="-10"/>
          <w:sz w:val="24"/>
        </w:rPr>
        <w:t xml:space="preserve"> </w:t>
      </w:r>
      <w:r w:rsidR="00FA6AFD" w:rsidRPr="005F71E9">
        <w:rPr>
          <w:sz w:val="24"/>
        </w:rPr>
        <w:t>located within said</w:t>
      </w:r>
      <w:r w:rsidR="00FA6AFD" w:rsidRPr="005F71E9">
        <w:rPr>
          <w:spacing w:val="19"/>
          <w:sz w:val="24"/>
        </w:rPr>
        <w:t xml:space="preserve"> </w:t>
      </w:r>
      <w:r w:rsidR="00C945BF">
        <w:rPr>
          <w:sz w:val="24"/>
        </w:rPr>
        <w:t>T</w:t>
      </w:r>
      <w:r w:rsidR="00FA6AFD" w:rsidRPr="005F71E9">
        <w:rPr>
          <w:sz w:val="24"/>
        </w:rPr>
        <w:t>own</w:t>
      </w:r>
      <w:r w:rsidR="00C945BF">
        <w:rPr>
          <w:sz w:val="24"/>
        </w:rPr>
        <w:t xml:space="preserve"> identified in Exhibit A and Exhibit </w:t>
      </w:r>
      <w:r w:rsidR="00CD3A45">
        <w:rPr>
          <w:sz w:val="24"/>
        </w:rPr>
        <w:t>B</w:t>
      </w:r>
      <w:r w:rsidR="00FA6AFD" w:rsidRPr="005F71E9">
        <w:rPr>
          <w:sz w:val="24"/>
        </w:rPr>
        <w:t>.</w:t>
      </w:r>
    </w:p>
    <w:p w14:paraId="79CA1C13" w14:textId="77777777" w:rsidR="004915AE" w:rsidRDefault="00FA6AFD">
      <w:pPr>
        <w:pStyle w:val="ListParagraph"/>
        <w:numPr>
          <w:ilvl w:val="0"/>
          <w:numId w:val="2"/>
        </w:numPr>
        <w:tabs>
          <w:tab w:val="left" w:pos="1350"/>
          <w:tab w:val="left" w:pos="1351"/>
        </w:tabs>
        <w:spacing w:line="362" w:lineRule="auto"/>
        <w:ind w:left="1348" w:right="236" w:hanging="529"/>
        <w:jc w:val="left"/>
        <w:rPr>
          <w:sz w:val="23"/>
        </w:rPr>
      </w:pPr>
      <w:r>
        <w:rPr>
          <w:sz w:val="24"/>
        </w:rPr>
        <w:t>Under</w:t>
      </w:r>
      <w:r>
        <w:rPr>
          <w:spacing w:val="-14"/>
          <w:sz w:val="24"/>
        </w:rPr>
        <w:t xml:space="preserve"> </w:t>
      </w:r>
      <w:r>
        <w:rPr>
          <w:sz w:val="24"/>
        </w:rPr>
        <w:t>this</w:t>
      </w:r>
      <w:r>
        <w:rPr>
          <w:spacing w:val="-20"/>
          <w:sz w:val="24"/>
        </w:rPr>
        <w:t xml:space="preserve"> </w:t>
      </w:r>
      <w:r>
        <w:rPr>
          <w:sz w:val="24"/>
        </w:rPr>
        <w:t>contract,</w:t>
      </w:r>
      <w:r>
        <w:rPr>
          <w:spacing w:val="-12"/>
          <w:sz w:val="24"/>
        </w:rPr>
        <w:t xml:space="preserve"> </w:t>
      </w:r>
      <w:r>
        <w:rPr>
          <w:sz w:val="24"/>
        </w:rPr>
        <w:t>maintenance</w:t>
      </w:r>
      <w:r>
        <w:rPr>
          <w:spacing w:val="-6"/>
          <w:sz w:val="24"/>
        </w:rPr>
        <w:t xml:space="preserve"> </w:t>
      </w:r>
      <w:r>
        <w:rPr>
          <w:sz w:val="24"/>
        </w:rPr>
        <w:t>work</w:t>
      </w:r>
      <w:r>
        <w:rPr>
          <w:spacing w:val="-16"/>
          <w:sz w:val="24"/>
        </w:rPr>
        <w:t xml:space="preserve"> </w:t>
      </w:r>
      <w:r>
        <w:rPr>
          <w:sz w:val="24"/>
        </w:rPr>
        <w:t>shall</w:t>
      </w:r>
      <w:r>
        <w:rPr>
          <w:spacing w:val="-15"/>
          <w:sz w:val="24"/>
        </w:rPr>
        <w:t xml:space="preserve"> </w:t>
      </w:r>
      <w:r>
        <w:rPr>
          <w:sz w:val="24"/>
        </w:rPr>
        <w:t>include</w:t>
      </w:r>
      <w:r>
        <w:rPr>
          <w:spacing w:val="-19"/>
          <w:sz w:val="24"/>
        </w:rPr>
        <w:t xml:space="preserve"> </w:t>
      </w:r>
      <w:r>
        <w:rPr>
          <w:sz w:val="24"/>
        </w:rPr>
        <w:t>all</w:t>
      </w:r>
      <w:r>
        <w:rPr>
          <w:spacing w:val="-18"/>
          <w:sz w:val="24"/>
        </w:rPr>
        <w:t xml:space="preserve"> </w:t>
      </w:r>
      <w:r>
        <w:rPr>
          <w:sz w:val="24"/>
        </w:rPr>
        <w:t>winter</w:t>
      </w:r>
      <w:r>
        <w:rPr>
          <w:spacing w:val="-20"/>
          <w:sz w:val="24"/>
        </w:rPr>
        <w:t xml:space="preserve"> </w:t>
      </w:r>
      <w:r>
        <w:rPr>
          <w:sz w:val="24"/>
        </w:rPr>
        <w:t>maintenance</w:t>
      </w:r>
      <w:r>
        <w:rPr>
          <w:spacing w:val="-4"/>
          <w:sz w:val="24"/>
        </w:rPr>
        <w:t xml:space="preserve"> </w:t>
      </w:r>
      <w:r>
        <w:rPr>
          <w:sz w:val="24"/>
        </w:rPr>
        <w:t>activities and routine roadway and roadside maintenance needed during the calendar</w:t>
      </w:r>
      <w:r>
        <w:rPr>
          <w:spacing w:val="-12"/>
          <w:sz w:val="24"/>
        </w:rPr>
        <w:t xml:space="preserve"> </w:t>
      </w:r>
      <w:r>
        <w:rPr>
          <w:sz w:val="24"/>
        </w:rPr>
        <w:t>year.</w:t>
      </w:r>
    </w:p>
    <w:p w14:paraId="044526FC" w14:textId="5F81FDAD" w:rsidR="004915AE" w:rsidRDefault="00FA6AFD">
      <w:pPr>
        <w:pStyle w:val="ListParagraph"/>
        <w:numPr>
          <w:ilvl w:val="0"/>
          <w:numId w:val="2"/>
        </w:numPr>
        <w:tabs>
          <w:tab w:val="left" w:pos="1354"/>
          <w:tab w:val="left" w:pos="1355"/>
        </w:tabs>
        <w:spacing w:line="360" w:lineRule="auto"/>
        <w:ind w:left="1359" w:right="103" w:hanging="533"/>
        <w:jc w:val="left"/>
        <w:rPr>
          <w:sz w:val="24"/>
        </w:rPr>
      </w:pPr>
      <w:r>
        <w:rPr>
          <w:sz w:val="24"/>
        </w:rPr>
        <w:t xml:space="preserve">The </w:t>
      </w:r>
      <w:r w:rsidR="005F71E9">
        <w:rPr>
          <w:sz w:val="24"/>
        </w:rPr>
        <w:t>Town</w:t>
      </w:r>
      <w:r>
        <w:rPr>
          <w:sz w:val="24"/>
        </w:rPr>
        <w:t xml:space="preserve"> shall regularly inspect the roadways and determine what, if any, defects, hazards or nuisances thereto are in need of repair or abatement. The county will make</w:t>
      </w:r>
      <w:r>
        <w:rPr>
          <w:spacing w:val="-7"/>
          <w:sz w:val="24"/>
        </w:rPr>
        <w:t xml:space="preserve"> </w:t>
      </w:r>
      <w:r>
        <w:rPr>
          <w:sz w:val="24"/>
        </w:rPr>
        <w:t>its</w:t>
      </w:r>
      <w:r>
        <w:rPr>
          <w:spacing w:val="-13"/>
          <w:sz w:val="24"/>
        </w:rPr>
        <w:t xml:space="preserve"> </w:t>
      </w:r>
      <w:r>
        <w:rPr>
          <w:sz w:val="24"/>
        </w:rPr>
        <w:t>recommendations</w:t>
      </w:r>
      <w:r>
        <w:rPr>
          <w:spacing w:val="-16"/>
          <w:sz w:val="24"/>
        </w:rPr>
        <w:t xml:space="preserve"> </w:t>
      </w:r>
      <w:r>
        <w:rPr>
          <w:sz w:val="24"/>
        </w:rPr>
        <w:t>to</w:t>
      </w:r>
      <w:r>
        <w:rPr>
          <w:spacing w:val="-6"/>
          <w:sz w:val="24"/>
        </w:rPr>
        <w:t xml:space="preserve"> </w:t>
      </w:r>
      <w:r>
        <w:rPr>
          <w:sz w:val="24"/>
        </w:rPr>
        <w:t>the</w:t>
      </w:r>
      <w:r>
        <w:rPr>
          <w:spacing w:val="-14"/>
          <w:sz w:val="24"/>
        </w:rPr>
        <w:t xml:space="preserve"> </w:t>
      </w:r>
      <w:r w:rsidR="0094150A">
        <w:rPr>
          <w:sz w:val="24"/>
        </w:rPr>
        <w:t>T</w:t>
      </w:r>
      <w:r>
        <w:rPr>
          <w:sz w:val="24"/>
        </w:rPr>
        <w:t>own</w:t>
      </w:r>
      <w:r>
        <w:rPr>
          <w:spacing w:val="-3"/>
          <w:sz w:val="24"/>
        </w:rPr>
        <w:t xml:space="preserve"> </w:t>
      </w:r>
      <w:r>
        <w:rPr>
          <w:sz w:val="24"/>
        </w:rPr>
        <w:t>pursuant</w:t>
      </w:r>
      <w:r>
        <w:rPr>
          <w:spacing w:val="6"/>
          <w:sz w:val="24"/>
        </w:rPr>
        <w:t xml:space="preserve"> </w:t>
      </w:r>
      <w:r>
        <w:rPr>
          <w:sz w:val="24"/>
        </w:rPr>
        <w:t>to</w:t>
      </w:r>
      <w:r>
        <w:rPr>
          <w:spacing w:val="-6"/>
          <w:sz w:val="24"/>
        </w:rPr>
        <w:t xml:space="preserve"> </w:t>
      </w:r>
      <w:r>
        <w:rPr>
          <w:sz w:val="24"/>
        </w:rPr>
        <w:t>the</w:t>
      </w:r>
      <w:r>
        <w:rPr>
          <w:spacing w:val="-10"/>
          <w:sz w:val="24"/>
        </w:rPr>
        <w:t xml:space="preserve"> </w:t>
      </w:r>
      <w:r>
        <w:rPr>
          <w:sz w:val="24"/>
        </w:rPr>
        <w:t>guidelines</w:t>
      </w:r>
      <w:r>
        <w:rPr>
          <w:spacing w:val="1"/>
          <w:sz w:val="24"/>
        </w:rPr>
        <w:t xml:space="preserve"> </w:t>
      </w:r>
      <w:r>
        <w:rPr>
          <w:sz w:val="24"/>
        </w:rPr>
        <w:t>set</w:t>
      </w:r>
      <w:r>
        <w:rPr>
          <w:spacing w:val="-10"/>
          <w:sz w:val="24"/>
        </w:rPr>
        <w:t xml:space="preserve"> </w:t>
      </w:r>
      <w:r>
        <w:rPr>
          <w:sz w:val="24"/>
        </w:rPr>
        <w:t>forth</w:t>
      </w:r>
      <w:r>
        <w:rPr>
          <w:spacing w:val="-4"/>
          <w:sz w:val="24"/>
        </w:rPr>
        <w:t xml:space="preserve"> </w:t>
      </w:r>
      <w:r>
        <w:rPr>
          <w:sz w:val="24"/>
        </w:rPr>
        <w:t>in</w:t>
      </w:r>
      <w:r>
        <w:rPr>
          <w:spacing w:val="-9"/>
          <w:sz w:val="24"/>
        </w:rPr>
        <w:t xml:space="preserve"> </w:t>
      </w:r>
      <w:r>
        <w:rPr>
          <w:sz w:val="24"/>
        </w:rPr>
        <w:t>the</w:t>
      </w:r>
      <w:r>
        <w:rPr>
          <w:spacing w:val="-12"/>
          <w:sz w:val="24"/>
        </w:rPr>
        <w:t xml:space="preserve"> </w:t>
      </w:r>
      <w:r>
        <w:rPr>
          <w:sz w:val="24"/>
        </w:rPr>
        <w:t xml:space="preserve">State of Wisconsin, Department of Transportation, Facilities Maintenance Manual. The </w:t>
      </w:r>
      <w:r w:rsidR="0094150A">
        <w:rPr>
          <w:sz w:val="24"/>
        </w:rPr>
        <w:t>T</w:t>
      </w:r>
      <w:r>
        <w:rPr>
          <w:sz w:val="24"/>
        </w:rPr>
        <w:t xml:space="preserve">own shall then review and either approve the proposed repair/abatement or reject it. If it shall reject or delay a proposed repair or abatement, then it agrees to defend, </w:t>
      </w:r>
      <w:r w:rsidR="0094150A">
        <w:rPr>
          <w:sz w:val="24"/>
        </w:rPr>
        <w:t>indemnify,</w:t>
      </w:r>
      <w:r>
        <w:rPr>
          <w:spacing w:val="5"/>
          <w:sz w:val="24"/>
        </w:rPr>
        <w:t xml:space="preserve"> </w:t>
      </w:r>
      <w:r>
        <w:rPr>
          <w:sz w:val="24"/>
        </w:rPr>
        <w:t>and</w:t>
      </w:r>
      <w:r>
        <w:rPr>
          <w:spacing w:val="-12"/>
          <w:sz w:val="24"/>
        </w:rPr>
        <w:t xml:space="preserve"> </w:t>
      </w:r>
      <w:r>
        <w:rPr>
          <w:sz w:val="24"/>
        </w:rPr>
        <w:t>hold</w:t>
      </w:r>
      <w:r>
        <w:rPr>
          <w:spacing w:val="-5"/>
          <w:sz w:val="24"/>
        </w:rPr>
        <w:t xml:space="preserve"> </w:t>
      </w:r>
      <w:r>
        <w:rPr>
          <w:sz w:val="24"/>
        </w:rPr>
        <w:t>the</w:t>
      </w:r>
      <w:r>
        <w:rPr>
          <w:spacing w:val="-15"/>
          <w:sz w:val="24"/>
        </w:rPr>
        <w:t xml:space="preserve"> </w:t>
      </w:r>
      <w:r w:rsidR="0094150A">
        <w:rPr>
          <w:spacing w:val="-15"/>
          <w:sz w:val="24"/>
        </w:rPr>
        <w:t>C</w:t>
      </w:r>
      <w:r>
        <w:rPr>
          <w:sz w:val="24"/>
        </w:rPr>
        <w:t>ounty</w:t>
      </w:r>
      <w:r>
        <w:rPr>
          <w:spacing w:val="-5"/>
          <w:sz w:val="24"/>
        </w:rPr>
        <w:t xml:space="preserve"> </w:t>
      </w:r>
      <w:r>
        <w:rPr>
          <w:sz w:val="24"/>
        </w:rPr>
        <w:t>harmless</w:t>
      </w:r>
      <w:r>
        <w:rPr>
          <w:spacing w:val="-3"/>
          <w:sz w:val="24"/>
        </w:rPr>
        <w:t xml:space="preserve"> </w:t>
      </w:r>
      <w:r>
        <w:rPr>
          <w:sz w:val="24"/>
        </w:rPr>
        <w:t>for</w:t>
      </w:r>
      <w:r>
        <w:rPr>
          <w:spacing w:val="-13"/>
          <w:sz w:val="24"/>
        </w:rPr>
        <w:t xml:space="preserve"> </w:t>
      </w:r>
      <w:r>
        <w:rPr>
          <w:sz w:val="24"/>
        </w:rPr>
        <w:t>any</w:t>
      </w:r>
      <w:r>
        <w:rPr>
          <w:spacing w:val="-13"/>
          <w:sz w:val="24"/>
        </w:rPr>
        <w:t xml:space="preserve"> </w:t>
      </w:r>
      <w:r>
        <w:rPr>
          <w:sz w:val="24"/>
        </w:rPr>
        <w:t>liability</w:t>
      </w:r>
      <w:r>
        <w:rPr>
          <w:spacing w:val="1"/>
          <w:sz w:val="24"/>
        </w:rPr>
        <w:t xml:space="preserve"> </w:t>
      </w:r>
      <w:r>
        <w:rPr>
          <w:sz w:val="24"/>
        </w:rPr>
        <w:t>for</w:t>
      </w:r>
      <w:r>
        <w:rPr>
          <w:spacing w:val="-12"/>
          <w:sz w:val="24"/>
        </w:rPr>
        <w:t xml:space="preserve"> </w:t>
      </w:r>
      <w:r>
        <w:rPr>
          <w:sz w:val="24"/>
        </w:rPr>
        <w:t>damages</w:t>
      </w:r>
      <w:r>
        <w:rPr>
          <w:spacing w:val="-3"/>
          <w:sz w:val="24"/>
        </w:rPr>
        <w:t xml:space="preserve"> </w:t>
      </w:r>
      <w:r>
        <w:rPr>
          <w:sz w:val="24"/>
        </w:rPr>
        <w:t>to</w:t>
      </w:r>
      <w:r>
        <w:rPr>
          <w:spacing w:val="-15"/>
          <w:sz w:val="24"/>
        </w:rPr>
        <w:t xml:space="preserve"> </w:t>
      </w:r>
      <w:r>
        <w:rPr>
          <w:sz w:val="24"/>
        </w:rPr>
        <w:t>any</w:t>
      </w:r>
      <w:r>
        <w:rPr>
          <w:spacing w:val="-9"/>
          <w:sz w:val="24"/>
        </w:rPr>
        <w:t xml:space="preserve"> </w:t>
      </w:r>
      <w:r>
        <w:rPr>
          <w:sz w:val="24"/>
        </w:rPr>
        <w:t>person</w:t>
      </w:r>
      <w:r>
        <w:rPr>
          <w:spacing w:val="-7"/>
          <w:sz w:val="24"/>
        </w:rPr>
        <w:t xml:space="preserve"> </w:t>
      </w:r>
      <w:r>
        <w:rPr>
          <w:sz w:val="24"/>
        </w:rPr>
        <w:t>or property which may result from the town’s failure to authorize the recommended repair/abatement.</w:t>
      </w:r>
    </w:p>
    <w:p w14:paraId="6BF54971" w14:textId="77777777" w:rsidR="004915AE" w:rsidRDefault="00FA6AFD">
      <w:pPr>
        <w:pStyle w:val="ListParagraph"/>
        <w:numPr>
          <w:ilvl w:val="0"/>
          <w:numId w:val="2"/>
        </w:numPr>
        <w:tabs>
          <w:tab w:val="left" w:pos="1377"/>
          <w:tab w:val="left" w:pos="1378"/>
        </w:tabs>
        <w:spacing w:before="14"/>
        <w:ind w:left="1377" w:hanging="535"/>
        <w:jc w:val="left"/>
        <w:rPr>
          <w:sz w:val="23"/>
        </w:rPr>
      </w:pPr>
      <w:r>
        <w:rPr>
          <w:sz w:val="24"/>
        </w:rPr>
        <w:t>Winter maintenance activities shall</w:t>
      </w:r>
      <w:r>
        <w:rPr>
          <w:spacing w:val="46"/>
          <w:sz w:val="24"/>
        </w:rPr>
        <w:t xml:space="preserve"> </w:t>
      </w:r>
      <w:r>
        <w:rPr>
          <w:sz w:val="24"/>
        </w:rPr>
        <w:t>include:</w:t>
      </w:r>
    </w:p>
    <w:p w14:paraId="3C0F6139" w14:textId="77777777" w:rsidR="004915AE" w:rsidRDefault="00FA6AFD">
      <w:pPr>
        <w:pStyle w:val="ListParagraph"/>
        <w:numPr>
          <w:ilvl w:val="1"/>
          <w:numId w:val="2"/>
        </w:numPr>
        <w:tabs>
          <w:tab w:val="left" w:pos="1555"/>
        </w:tabs>
        <w:spacing w:before="137"/>
        <w:ind w:left="1589" w:hanging="207"/>
        <w:rPr>
          <w:color w:val="242424"/>
          <w:sz w:val="24"/>
        </w:rPr>
      </w:pPr>
      <w:r>
        <w:rPr>
          <w:sz w:val="24"/>
        </w:rPr>
        <w:t>Plowing snow and</w:t>
      </w:r>
      <w:r>
        <w:rPr>
          <w:spacing w:val="27"/>
          <w:sz w:val="24"/>
        </w:rPr>
        <w:t xml:space="preserve"> </w:t>
      </w:r>
      <w:r>
        <w:rPr>
          <w:sz w:val="24"/>
        </w:rPr>
        <w:t>ice</w:t>
      </w:r>
    </w:p>
    <w:p w14:paraId="35119436" w14:textId="77777777" w:rsidR="004915AE" w:rsidRDefault="00FA6AFD">
      <w:pPr>
        <w:pStyle w:val="ListParagraph"/>
        <w:numPr>
          <w:ilvl w:val="1"/>
          <w:numId w:val="2"/>
        </w:numPr>
        <w:tabs>
          <w:tab w:val="left" w:pos="1549"/>
        </w:tabs>
        <w:spacing w:before="141"/>
        <w:ind w:left="1548" w:hanging="166"/>
        <w:rPr>
          <w:color w:val="232323"/>
          <w:sz w:val="24"/>
        </w:rPr>
      </w:pPr>
      <w:r>
        <w:rPr>
          <w:sz w:val="24"/>
        </w:rPr>
        <w:t>Spreading deicing chemicals and</w:t>
      </w:r>
      <w:r>
        <w:rPr>
          <w:spacing w:val="2"/>
          <w:sz w:val="24"/>
        </w:rPr>
        <w:t xml:space="preserve"> </w:t>
      </w:r>
      <w:r>
        <w:rPr>
          <w:sz w:val="24"/>
        </w:rPr>
        <w:t>abrasives</w:t>
      </w:r>
    </w:p>
    <w:p w14:paraId="7E6FA08C" w14:textId="77777777" w:rsidR="004915AE" w:rsidRDefault="004915AE">
      <w:pPr>
        <w:rPr>
          <w:sz w:val="24"/>
        </w:rPr>
        <w:sectPr w:rsidR="004915AE" w:rsidSect="001932CF">
          <w:headerReference w:type="even" r:id="rId7"/>
          <w:headerReference w:type="default" r:id="rId8"/>
          <w:footerReference w:type="even" r:id="rId9"/>
          <w:footerReference w:type="default" r:id="rId10"/>
          <w:headerReference w:type="first" r:id="rId11"/>
          <w:footerReference w:type="first" r:id="rId12"/>
          <w:type w:val="continuous"/>
          <w:pgSz w:w="12240" w:h="15840"/>
          <w:pgMar w:top="1340" w:right="1340" w:bottom="1600" w:left="1240" w:header="720" w:footer="1405" w:gutter="0"/>
          <w:pgNumType w:start="1"/>
          <w:cols w:space="720"/>
          <w:titlePg/>
          <w:docGrid w:linePitch="299"/>
        </w:sectPr>
      </w:pPr>
    </w:p>
    <w:p w14:paraId="1B6F1F43" w14:textId="17528762" w:rsidR="004915AE" w:rsidRDefault="00FA6AFD">
      <w:pPr>
        <w:pStyle w:val="ListParagraph"/>
        <w:numPr>
          <w:ilvl w:val="1"/>
          <w:numId w:val="2"/>
        </w:numPr>
        <w:tabs>
          <w:tab w:val="left" w:pos="1544"/>
        </w:tabs>
        <w:spacing w:before="63"/>
        <w:ind w:left="1544" w:hanging="225"/>
        <w:rPr>
          <w:color w:val="1C1C1C"/>
          <w:sz w:val="24"/>
        </w:rPr>
      </w:pPr>
      <w:r>
        <w:rPr>
          <w:sz w:val="24"/>
        </w:rPr>
        <w:lastRenderedPageBreak/>
        <w:t xml:space="preserve">Erecting snow fence as deemed necessary by </w:t>
      </w:r>
      <w:r w:rsidR="0094150A">
        <w:rPr>
          <w:sz w:val="24"/>
        </w:rPr>
        <w:t xml:space="preserve">Sauk </w:t>
      </w:r>
      <w:r>
        <w:rPr>
          <w:sz w:val="24"/>
        </w:rPr>
        <w:t>County</w:t>
      </w:r>
    </w:p>
    <w:p w14:paraId="110EFF52" w14:textId="77777777" w:rsidR="004915AE" w:rsidRDefault="00FA6AFD">
      <w:pPr>
        <w:pStyle w:val="ListParagraph"/>
        <w:numPr>
          <w:ilvl w:val="1"/>
          <w:numId w:val="2"/>
        </w:numPr>
        <w:tabs>
          <w:tab w:val="left" w:pos="1594"/>
        </w:tabs>
        <w:spacing w:before="137" w:line="362" w:lineRule="auto"/>
        <w:ind w:left="1589" w:right="688" w:hanging="265"/>
        <w:rPr>
          <w:color w:val="262626"/>
          <w:sz w:val="24"/>
        </w:rPr>
      </w:pPr>
      <w:r>
        <w:rPr>
          <w:sz w:val="24"/>
        </w:rPr>
        <w:t>Maintaining</w:t>
      </w:r>
      <w:r>
        <w:rPr>
          <w:spacing w:val="-10"/>
          <w:sz w:val="24"/>
        </w:rPr>
        <w:t xml:space="preserve"> </w:t>
      </w:r>
      <w:r>
        <w:rPr>
          <w:sz w:val="24"/>
        </w:rPr>
        <w:t>the</w:t>
      </w:r>
      <w:r>
        <w:rPr>
          <w:spacing w:val="-20"/>
          <w:sz w:val="24"/>
        </w:rPr>
        <w:t xml:space="preserve"> </w:t>
      </w:r>
      <w:r>
        <w:rPr>
          <w:sz w:val="24"/>
        </w:rPr>
        <w:t>staffing</w:t>
      </w:r>
      <w:r>
        <w:rPr>
          <w:spacing w:val="-20"/>
          <w:sz w:val="24"/>
        </w:rPr>
        <w:t xml:space="preserve"> </w:t>
      </w:r>
      <w:r>
        <w:rPr>
          <w:sz w:val="24"/>
        </w:rPr>
        <w:t>levels</w:t>
      </w:r>
      <w:r>
        <w:rPr>
          <w:spacing w:val="-13"/>
          <w:sz w:val="24"/>
        </w:rPr>
        <w:t xml:space="preserve"> </w:t>
      </w:r>
      <w:r>
        <w:rPr>
          <w:sz w:val="24"/>
        </w:rPr>
        <w:t>and</w:t>
      </w:r>
      <w:r>
        <w:rPr>
          <w:spacing w:val="-17"/>
          <w:sz w:val="24"/>
        </w:rPr>
        <w:t xml:space="preserve"> </w:t>
      </w:r>
      <w:r>
        <w:rPr>
          <w:sz w:val="24"/>
        </w:rPr>
        <w:t>equipment</w:t>
      </w:r>
      <w:r>
        <w:rPr>
          <w:spacing w:val="-5"/>
          <w:sz w:val="24"/>
        </w:rPr>
        <w:t xml:space="preserve"> </w:t>
      </w:r>
      <w:r>
        <w:rPr>
          <w:sz w:val="24"/>
        </w:rPr>
        <w:t>fleet</w:t>
      </w:r>
      <w:r>
        <w:rPr>
          <w:spacing w:val="-15"/>
          <w:sz w:val="24"/>
        </w:rPr>
        <w:t xml:space="preserve"> </w:t>
      </w:r>
      <w:r>
        <w:rPr>
          <w:sz w:val="24"/>
        </w:rPr>
        <w:t>necessary</w:t>
      </w:r>
      <w:r>
        <w:rPr>
          <w:spacing w:val="-9"/>
          <w:sz w:val="24"/>
        </w:rPr>
        <w:t xml:space="preserve"> </w:t>
      </w:r>
      <w:r>
        <w:rPr>
          <w:sz w:val="24"/>
        </w:rPr>
        <w:t>to</w:t>
      </w:r>
      <w:r>
        <w:rPr>
          <w:spacing w:val="-19"/>
          <w:sz w:val="24"/>
        </w:rPr>
        <w:t xml:space="preserve"> </w:t>
      </w:r>
      <w:r>
        <w:rPr>
          <w:sz w:val="24"/>
        </w:rPr>
        <w:t>provide</w:t>
      </w:r>
      <w:r>
        <w:rPr>
          <w:spacing w:val="-14"/>
          <w:sz w:val="24"/>
        </w:rPr>
        <w:t xml:space="preserve"> </w:t>
      </w:r>
      <w:r>
        <w:rPr>
          <w:sz w:val="24"/>
        </w:rPr>
        <w:t>these services</w:t>
      </w:r>
    </w:p>
    <w:p w14:paraId="0765A630" w14:textId="77777777" w:rsidR="004915AE" w:rsidRDefault="00FA6AFD">
      <w:pPr>
        <w:pStyle w:val="ListParagraph"/>
        <w:numPr>
          <w:ilvl w:val="1"/>
          <w:numId w:val="2"/>
        </w:numPr>
        <w:tabs>
          <w:tab w:val="left" w:pos="1498"/>
        </w:tabs>
        <w:spacing w:line="273" w:lineRule="exact"/>
        <w:ind w:left="1497" w:hanging="173"/>
        <w:rPr>
          <w:color w:val="242424"/>
          <w:sz w:val="24"/>
        </w:rPr>
      </w:pPr>
      <w:r>
        <w:rPr>
          <w:sz w:val="24"/>
        </w:rPr>
        <w:t>Maintaining material and equipment storage</w:t>
      </w:r>
      <w:r>
        <w:rPr>
          <w:spacing w:val="3"/>
          <w:sz w:val="24"/>
        </w:rPr>
        <w:t xml:space="preserve"> </w:t>
      </w:r>
      <w:r>
        <w:rPr>
          <w:sz w:val="24"/>
        </w:rPr>
        <w:t>facilities</w:t>
      </w:r>
    </w:p>
    <w:p w14:paraId="61A53828" w14:textId="77777777" w:rsidR="004915AE" w:rsidRDefault="00FA6AFD">
      <w:pPr>
        <w:pStyle w:val="ListParagraph"/>
        <w:numPr>
          <w:ilvl w:val="0"/>
          <w:numId w:val="2"/>
        </w:numPr>
        <w:tabs>
          <w:tab w:val="left" w:pos="1328"/>
          <w:tab w:val="left" w:pos="1329"/>
        </w:tabs>
        <w:spacing w:before="141" w:line="360" w:lineRule="auto"/>
        <w:ind w:left="1325" w:right="420" w:hanging="534"/>
        <w:jc w:val="left"/>
        <w:rPr>
          <w:sz w:val="23"/>
        </w:rPr>
      </w:pPr>
      <w:r>
        <w:rPr>
          <w:sz w:val="24"/>
        </w:rPr>
        <w:t>Routine</w:t>
      </w:r>
      <w:r>
        <w:rPr>
          <w:spacing w:val="-11"/>
          <w:sz w:val="24"/>
        </w:rPr>
        <w:t xml:space="preserve"> </w:t>
      </w:r>
      <w:r>
        <w:rPr>
          <w:sz w:val="24"/>
        </w:rPr>
        <w:t>roadway</w:t>
      </w:r>
      <w:r>
        <w:rPr>
          <w:spacing w:val="-13"/>
          <w:sz w:val="24"/>
        </w:rPr>
        <w:t xml:space="preserve"> </w:t>
      </w:r>
      <w:r>
        <w:rPr>
          <w:sz w:val="24"/>
        </w:rPr>
        <w:t>and</w:t>
      </w:r>
      <w:r>
        <w:rPr>
          <w:spacing w:val="-12"/>
          <w:sz w:val="24"/>
        </w:rPr>
        <w:t xml:space="preserve"> </w:t>
      </w:r>
      <w:r>
        <w:rPr>
          <w:sz w:val="24"/>
        </w:rPr>
        <w:t>roadside</w:t>
      </w:r>
      <w:r>
        <w:rPr>
          <w:spacing w:val="-11"/>
          <w:sz w:val="24"/>
        </w:rPr>
        <w:t xml:space="preserve"> </w:t>
      </w:r>
      <w:r>
        <w:rPr>
          <w:sz w:val="24"/>
        </w:rPr>
        <w:t>maintenance</w:t>
      </w:r>
      <w:r>
        <w:rPr>
          <w:spacing w:val="-8"/>
          <w:sz w:val="24"/>
        </w:rPr>
        <w:t xml:space="preserve"> </w:t>
      </w:r>
      <w:r>
        <w:rPr>
          <w:sz w:val="24"/>
        </w:rPr>
        <w:t>shall</w:t>
      </w:r>
      <w:r>
        <w:rPr>
          <w:spacing w:val="-11"/>
          <w:sz w:val="24"/>
        </w:rPr>
        <w:t xml:space="preserve"> </w:t>
      </w:r>
      <w:r>
        <w:rPr>
          <w:sz w:val="24"/>
        </w:rPr>
        <w:t>include,</w:t>
      </w:r>
      <w:r>
        <w:rPr>
          <w:spacing w:val="-7"/>
          <w:sz w:val="24"/>
        </w:rPr>
        <w:t xml:space="preserve"> </w:t>
      </w:r>
      <w:r>
        <w:rPr>
          <w:sz w:val="24"/>
        </w:rPr>
        <w:t>but</w:t>
      </w:r>
      <w:r>
        <w:rPr>
          <w:spacing w:val="-14"/>
          <w:sz w:val="24"/>
        </w:rPr>
        <w:t xml:space="preserve"> </w:t>
      </w:r>
      <w:r>
        <w:rPr>
          <w:sz w:val="24"/>
        </w:rPr>
        <w:t>may</w:t>
      </w:r>
      <w:r>
        <w:rPr>
          <w:spacing w:val="-8"/>
          <w:sz w:val="24"/>
        </w:rPr>
        <w:t xml:space="preserve"> </w:t>
      </w:r>
      <w:r>
        <w:rPr>
          <w:sz w:val="24"/>
        </w:rPr>
        <w:t>not</w:t>
      </w:r>
      <w:r>
        <w:rPr>
          <w:spacing w:val="-15"/>
          <w:sz w:val="24"/>
        </w:rPr>
        <w:t xml:space="preserve"> </w:t>
      </w:r>
      <w:r>
        <w:rPr>
          <w:sz w:val="24"/>
        </w:rPr>
        <w:t>be</w:t>
      </w:r>
      <w:r>
        <w:rPr>
          <w:spacing w:val="-20"/>
          <w:sz w:val="24"/>
        </w:rPr>
        <w:t xml:space="preserve"> </w:t>
      </w:r>
      <w:r>
        <w:rPr>
          <w:sz w:val="24"/>
        </w:rPr>
        <w:t>limited</w:t>
      </w:r>
      <w:r>
        <w:rPr>
          <w:spacing w:val="-9"/>
          <w:sz w:val="24"/>
        </w:rPr>
        <w:t xml:space="preserve"> </w:t>
      </w:r>
      <w:r>
        <w:rPr>
          <w:sz w:val="24"/>
        </w:rPr>
        <w:t>to the following:</w:t>
      </w:r>
    </w:p>
    <w:p w14:paraId="1A6843A1" w14:textId="77777777" w:rsidR="004915AE" w:rsidRDefault="00FA6AFD">
      <w:pPr>
        <w:pStyle w:val="ListParagraph"/>
        <w:numPr>
          <w:ilvl w:val="1"/>
          <w:numId w:val="2"/>
        </w:numPr>
        <w:tabs>
          <w:tab w:val="left" w:pos="1593"/>
        </w:tabs>
        <w:spacing w:before="3" w:line="360" w:lineRule="auto"/>
        <w:ind w:right="932" w:hanging="266"/>
        <w:rPr>
          <w:color w:val="232323"/>
          <w:sz w:val="24"/>
        </w:rPr>
      </w:pPr>
      <w:r>
        <w:rPr>
          <w:sz w:val="24"/>
        </w:rPr>
        <w:t>Repair</w:t>
      </w:r>
      <w:r>
        <w:rPr>
          <w:spacing w:val="-10"/>
          <w:sz w:val="24"/>
        </w:rPr>
        <w:t xml:space="preserve"> </w:t>
      </w:r>
      <w:r>
        <w:rPr>
          <w:sz w:val="24"/>
        </w:rPr>
        <w:t>and</w:t>
      </w:r>
      <w:r>
        <w:rPr>
          <w:spacing w:val="-15"/>
          <w:sz w:val="24"/>
        </w:rPr>
        <w:t xml:space="preserve"> </w:t>
      </w:r>
      <w:r>
        <w:rPr>
          <w:sz w:val="24"/>
        </w:rPr>
        <w:t>replacement</w:t>
      </w:r>
      <w:r>
        <w:rPr>
          <w:spacing w:val="-2"/>
          <w:sz w:val="24"/>
        </w:rPr>
        <w:t xml:space="preserve"> </w:t>
      </w:r>
      <w:r>
        <w:rPr>
          <w:sz w:val="24"/>
        </w:rPr>
        <w:t>of</w:t>
      </w:r>
      <w:r>
        <w:rPr>
          <w:spacing w:val="-20"/>
          <w:sz w:val="24"/>
        </w:rPr>
        <w:t xml:space="preserve"> </w:t>
      </w:r>
      <w:r>
        <w:rPr>
          <w:sz w:val="24"/>
        </w:rPr>
        <w:t>traffic</w:t>
      </w:r>
      <w:r>
        <w:rPr>
          <w:spacing w:val="-14"/>
          <w:sz w:val="24"/>
        </w:rPr>
        <w:t xml:space="preserve"> </w:t>
      </w:r>
      <w:r>
        <w:rPr>
          <w:sz w:val="24"/>
        </w:rPr>
        <w:t>signing</w:t>
      </w:r>
      <w:r>
        <w:rPr>
          <w:spacing w:val="-10"/>
          <w:sz w:val="24"/>
        </w:rPr>
        <w:t xml:space="preserve"> </w:t>
      </w:r>
      <w:r>
        <w:rPr>
          <w:sz w:val="24"/>
        </w:rPr>
        <w:t>in</w:t>
      </w:r>
      <w:r>
        <w:rPr>
          <w:spacing w:val="-16"/>
          <w:sz w:val="24"/>
        </w:rPr>
        <w:t xml:space="preserve"> </w:t>
      </w:r>
      <w:r>
        <w:rPr>
          <w:sz w:val="24"/>
        </w:rPr>
        <w:t>accordance with</w:t>
      </w:r>
      <w:r>
        <w:rPr>
          <w:spacing w:val="-16"/>
          <w:sz w:val="24"/>
        </w:rPr>
        <w:t xml:space="preserve"> </w:t>
      </w:r>
      <w:r>
        <w:rPr>
          <w:sz w:val="24"/>
        </w:rPr>
        <w:t>the</w:t>
      </w:r>
      <w:r>
        <w:rPr>
          <w:spacing w:val="-17"/>
          <w:sz w:val="24"/>
        </w:rPr>
        <w:t xml:space="preserve"> </w:t>
      </w:r>
      <w:r>
        <w:rPr>
          <w:sz w:val="24"/>
        </w:rPr>
        <w:t>Manual</w:t>
      </w:r>
      <w:r>
        <w:rPr>
          <w:spacing w:val="-6"/>
          <w:sz w:val="24"/>
        </w:rPr>
        <w:t xml:space="preserve"> </w:t>
      </w:r>
      <w:r>
        <w:rPr>
          <w:sz w:val="24"/>
        </w:rPr>
        <w:t>of Uniform Traffic Control</w:t>
      </w:r>
      <w:r>
        <w:rPr>
          <w:spacing w:val="40"/>
          <w:sz w:val="24"/>
        </w:rPr>
        <w:t xml:space="preserve"> </w:t>
      </w:r>
      <w:r>
        <w:rPr>
          <w:sz w:val="24"/>
        </w:rPr>
        <w:t>Devices</w:t>
      </w:r>
    </w:p>
    <w:p w14:paraId="2CF73CF3" w14:textId="77777777" w:rsidR="004915AE" w:rsidRDefault="00FA6AFD">
      <w:pPr>
        <w:pStyle w:val="ListParagraph"/>
        <w:numPr>
          <w:ilvl w:val="1"/>
          <w:numId w:val="2"/>
        </w:numPr>
        <w:tabs>
          <w:tab w:val="left" w:pos="1531"/>
        </w:tabs>
        <w:spacing w:before="2"/>
        <w:ind w:left="1530" w:hanging="192"/>
        <w:rPr>
          <w:color w:val="3B3B3B"/>
          <w:sz w:val="24"/>
        </w:rPr>
      </w:pPr>
      <w:r>
        <w:rPr>
          <w:sz w:val="24"/>
        </w:rPr>
        <w:t>Maintenance of Roadway</w:t>
      </w:r>
      <w:r>
        <w:rPr>
          <w:spacing w:val="-12"/>
          <w:sz w:val="24"/>
        </w:rPr>
        <w:t xml:space="preserve"> </w:t>
      </w:r>
      <w:r>
        <w:rPr>
          <w:sz w:val="24"/>
        </w:rPr>
        <w:t>Surfaces</w:t>
      </w:r>
    </w:p>
    <w:p w14:paraId="23E9F85E" w14:textId="77777777" w:rsidR="004915AE" w:rsidRDefault="00FA6AFD">
      <w:pPr>
        <w:pStyle w:val="ListParagraph"/>
        <w:numPr>
          <w:ilvl w:val="1"/>
          <w:numId w:val="2"/>
        </w:numPr>
        <w:tabs>
          <w:tab w:val="left" w:pos="1536"/>
        </w:tabs>
        <w:spacing w:before="137"/>
        <w:ind w:left="1535" w:hanging="197"/>
        <w:rPr>
          <w:color w:val="1D1D1D"/>
          <w:sz w:val="24"/>
        </w:rPr>
      </w:pPr>
      <w:r>
        <w:rPr>
          <w:sz w:val="24"/>
        </w:rPr>
        <w:t>Maintenance of</w:t>
      </w:r>
      <w:r>
        <w:rPr>
          <w:spacing w:val="20"/>
          <w:sz w:val="24"/>
        </w:rPr>
        <w:t xml:space="preserve"> </w:t>
      </w:r>
      <w:r>
        <w:rPr>
          <w:sz w:val="24"/>
        </w:rPr>
        <w:t>Shoulders</w:t>
      </w:r>
    </w:p>
    <w:p w14:paraId="61E9E991" w14:textId="77777777" w:rsidR="004915AE" w:rsidRDefault="00FA6AFD">
      <w:pPr>
        <w:pStyle w:val="ListParagraph"/>
        <w:numPr>
          <w:ilvl w:val="1"/>
          <w:numId w:val="2"/>
        </w:numPr>
        <w:tabs>
          <w:tab w:val="left" w:pos="1536"/>
        </w:tabs>
        <w:spacing w:before="142"/>
        <w:ind w:left="1535" w:hanging="197"/>
        <w:rPr>
          <w:color w:val="343434"/>
          <w:sz w:val="24"/>
        </w:rPr>
      </w:pPr>
      <w:r>
        <w:rPr>
          <w:sz w:val="24"/>
        </w:rPr>
        <w:t>Maintenance and Control of</w:t>
      </w:r>
      <w:r>
        <w:rPr>
          <w:spacing w:val="-9"/>
          <w:sz w:val="24"/>
        </w:rPr>
        <w:t xml:space="preserve"> </w:t>
      </w:r>
      <w:r>
        <w:rPr>
          <w:sz w:val="24"/>
        </w:rPr>
        <w:t>Vegetation</w:t>
      </w:r>
    </w:p>
    <w:p w14:paraId="65B23B16" w14:textId="77777777" w:rsidR="004915AE" w:rsidRDefault="00FA6AFD">
      <w:pPr>
        <w:pStyle w:val="ListParagraph"/>
        <w:numPr>
          <w:ilvl w:val="1"/>
          <w:numId w:val="2"/>
        </w:numPr>
        <w:tabs>
          <w:tab w:val="left" w:pos="1598"/>
        </w:tabs>
        <w:spacing w:before="136"/>
        <w:ind w:left="1598" w:hanging="255"/>
        <w:rPr>
          <w:color w:val="2D2D2D"/>
          <w:sz w:val="24"/>
        </w:rPr>
      </w:pPr>
      <w:r>
        <w:rPr>
          <w:sz w:val="24"/>
        </w:rPr>
        <w:t>Maintenance</w:t>
      </w:r>
      <w:r>
        <w:rPr>
          <w:spacing w:val="-13"/>
          <w:sz w:val="24"/>
        </w:rPr>
        <w:t xml:space="preserve"> </w:t>
      </w:r>
      <w:r>
        <w:rPr>
          <w:sz w:val="24"/>
        </w:rPr>
        <w:t>of</w:t>
      </w:r>
      <w:r>
        <w:rPr>
          <w:spacing w:val="-22"/>
          <w:sz w:val="24"/>
        </w:rPr>
        <w:t xml:space="preserve"> </w:t>
      </w:r>
      <w:r>
        <w:rPr>
          <w:sz w:val="24"/>
        </w:rPr>
        <w:t>Safety</w:t>
      </w:r>
      <w:r>
        <w:rPr>
          <w:spacing w:val="-5"/>
          <w:sz w:val="24"/>
        </w:rPr>
        <w:t xml:space="preserve"> </w:t>
      </w:r>
      <w:r>
        <w:rPr>
          <w:sz w:val="24"/>
        </w:rPr>
        <w:t>Appurtenances</w:t>
      </w:r>
      <w:r>
        <w:rPr>
          <w:spacing w:val="-9"/>
          <w:sz w:val="24"/>
        </w:rPr>
        <w:t xml:space="preserve"> </w:t>
      </w:r>
      <w:r>
        <w:rPr>
          <w:w w:val="90"/>
          <w:sz w:val="24"/>
        </w:rPr>
        <w:t>—</w:t>
      </w:r>
      <w:r>
        <w:rPr>
          <w:spacing w:val="-36"/>
          <w:w w:val="90"/>
          <w:sz w:val="24"/>
        </w:rPr>
        <w:t xml:space="preserve"> </w:t>
      </w:r>
      <w:r>
        <w:rPr>
          <w:sz w:val="24"/>
        </w:rPr>
        <w:t>Guardrail,</w:t>
      </w:r>
      <w:r>
        <w:rPr>
          <w:spacing w:val="-15"/>
          <w:sz w:val="24"/>
        </w:rPr>
        <w:t xml:space="preserve"> </w:t>
      </w:r>
      <w:r>
        <w:rPr>
          <w:sz w:val="24"/>
        </w:rPr>
        <w:t>bridge</w:t>
      </w:r>
      <w:r>
        <w:rPr>
          <w:spacing w:val="-21"/>
          <w:sz w:val="24"/>
        </w:rPr>
        <w:t xml:space="preserve"> </w:t>
      </w:r>
      <w:r>
        <w:rPr>
          <w:sz w:val="24"/>
        </w:rPr>
        <w:t>railings,</w:t>
      </w:r>
      <w:r>
        <w:rPr>
          <w:spacing w:val="-15"/>
          <w:sz w:val="24"/>
        </w:rPr>
        <w:t xml:space="preserve"> </w:t>
      </w:r>
      <w:r>
        <w:rPr>
          <w:sz w:val="24"/>
        </w:rPr>
        <w:t>and</w:t>
      </w:r>
      <w:r>
        <w:rPr>
          <w:spacing w:val="-18"/>
          <w:sz w:val="24"/>
        </w:rPr>
        <w:t xml:space="preserve"> </w:t>
      </w:r>
      <w:r>
        <w:rPr>
          <w:sz w:val="24"/>
        </w:rPr>
        <w:t>attenuators</w:t>
      </w:r>
    </w:p>
    <w:p w14:paraId="0191ABEA" w14:textId="77777777" w:rsidR="004915AE" w:rsidRDefault="00FA6AFD">
      <w:pPr>
        <w:pStyle w:val="ListParagraph"/>
        <w:numPr>
          <w:ilvl w:val="1"/>
          <w:numId w:val="2"/>
        </w:numPr>
        <w:tabs>
          <w:tab w:val="left" w:pos="1598"/>
        </w:tabs>
        <w:spacing w:before="142"/>
        <w:ind w:left="1598" w:hanging="255"/>
        <w:rPr>
          <w:color w:val="242424"/>
          <w:sz w:val="24"/>
        </w:rPr>
      </w:pPr>
      <w:r>
        <w:rPr>
          <w:sz w:val="24"/>
        </w:rPr>
        <w:t xml:space="preserve">Maintenance of Drainage Facilities </w:t>
      </w:r>
      <w:r>
        <w:rPr>
          <w:w w:val="90"/>
          <w:sz w:val="24"/>
        </w:rPr>
        <w:t xml:space="preserve">— </w:t>
      </w:r>
      <w:r>
        <w:rPr>
          <w:sz w:val="24"/>
        </w:rPr>
        <w:t>culverts, ditches, and catch</w:t>
      </w:r>
      <w:r>
        <w:rPr>
          <w:spacing w:val="-16"/>
          <w:sz w:val="24"/>
        </w:rPr>
        <w:t xml:space="preserve"> </w:t>
      </w:r>
      <w:r>
        <w:rPr>
          <w:sz w:val="24"/>
        </w:rPr>
        <w:t>basins</w:t>
      </w:r>
    </w:p>
    <w:p w14:paraId="4C7CD938" w14:textId="77777777" w:rsidR="004915AE" w:rsidRDefault="00FA6AFD">
      <w:pPr>
        <w:pStyle w:val="ListParagraph"/>
        <w:numPr>
          <w:ilvl w:val="1"/>
          <w:numId w:val="2"/>
        </w:numPr>
        <w:tabs>
          <w:tab w:val="left" w:pos="1541"/>
        </w:tabs>
        <w:spacing w:before="137"/>
        <w:ind w:left="1540" w:hanging="197"/>
        <w:rPr>
          <w:color w:val="212121"/>
          <w:sz w:val="24"/>
        </w:rPr>
      </w:pPr>
      <w:r>
        <w:rPr>
          <w:sz w:val="24"/>
        </w:rPr>
        <w:t>Pickup and disposal of Litter and small dead</w:t>
      </w:r>
      <w:r>
        <w:rPr>
          <w:spacing w:val="4"/>
          <w:sz w:val="24"/>
        </w:rPr>
        <w:t xml:space="preserve"> </w:t>
      </w:r>
      <w:r>
        <w:rPr>
          <w:sz w:val="24"/>
        </w:rPr>
        <w:t>animals</w:t>
      </w:r>
    </w:p>
    <w:p w14:paraId="6CA60F6F" w14:textId="77777777" w:rsidR="004915AE" w:rsidRDefault="00FA6AFD">
      <w:pPr>
        <w:pStyle w:val="ListParagraph"/>
        <w:numPr>
          <w:ilvl w:val="1"/>
          <w:numId w:val="2"/>
        </w:numPr>
        <w:tabs>
          <w:tab w:val="left" w:pos="1540"/>
        </w:tabs>
        <w:spacing w:before="142"/>
        <w:ind w:left="1539" w:hanging="191"/>
        <w:rPr>
          <w:color w:val="1D1D1D"/>
          <w:sz w:val="24"/>
        </w:rPr>
      </w:pPr>
      <w:r>
        <w:rPr>
          <w:sz w:val="24"/>
        </w:rPr>
        <w:t>Control of</w:t>
      </w:r>
      <w:r>
        <w:rPr>
          <w:spacing w:val="-35"/>
          <w:sz w:val="24"/>
        </w:rPr>
        <w:t xml:space="preserve"> </w:t>
      </w:r>
      <w:r>
        <w:rPr>
          <w:sz w:val="24"/>
        </w:rPr>
        <w:t>Traffic</w:t>
      </w:r>
    </w:p>
    <w:p w14:paraId="736B6D87" w14:textId="0D5D3B45" w:rsidR="004915AE" w:rsidRDefault="00FA6AFD">
      <w:pPr>
        <w:pStyle w:val="BodyText"/>
        <w:spacing w:before="142" w:line="355" w:lineRule="auto"/>
        <w:ind w:left="1348" w:right="223" w:hanging="7"/>
      </w:pPr>
      <w:r>
        <w:t>Subject</w:t>
      </w:r>
      <w:r>
        <w:rPr>
          <w:spacing w:val="-3"/>
        </w:rPr>
        <w:t xml:space="preserve"> </w:t>
      </w:r>
      <w:r>
        <w:t>to</w:t>
      </w:r>
      <w:r>
        <w:rPr>
          <w:spacing w:val="-10"/>
        </w:rPr>
        <w:t xml:space="preserve"> </w:t>
      </w:r>
      <w:r>
        <w:t>the</w:t>
      </w:r>
      <w:r>
        <w:rPr>
          <w:spacing w:val="-19"/>
        </w:rPr>
        <w:t xml:space="preserve"> </w:t>
      </w:r>
      <w:r>
        <w:t>indemnification</w:t>
      </w:r>
      <w:r>
        <w:rPr>
          <w:spacing w:val="-19"/>
        </w:rPr>
        <w:t xml:space="preserve"> </w:t>
      </w:r>
      <w:r>
        <w:t>provisions</w:t>
      </w:r>
      <w:r>
        <w:rPr>
          <w:spacing w:val="-6"/>
        </w:rPr>
        <w:t xml:space="preserve"> </w:t>
      </w:r>
      <w:r>
        <w:t>of</w:t>
      </w:r>
      <w:r>
        <w:rPr>
          <w:spacing w:val="-15"/>
        </w:rPr>
        <w:t xml:space="preserve"> </w:t>
      </w:r>
      <w:r>
        <w:t>paragraph</w:t>
      </w:r>
      <w:r>
        <w:rPr>
          <w:spacing w:val="-5"/>
        </w:rPr>
        <w:t xml:space="preserve"> </w:t>
      </w:r>
      <w:r w:rsidR="00CD3A45">
        <w:t>4</w:t>
      </w:r>
      <w:r>
        <w:t>,</w:t>
      </w:r>
      <w:r>
        <w:rPr>
          <w:spacing w:val="-16"/>
        </w:rPr>
        <w:t xml:space="preserve"> </w:t>
      </w:r>
      <w:r>
        <w:t>the</w:t>
      </w:r>
      <w:r>
        <w:rPr>
          <w:spacing w:val="-15"/>
        </w:rPr>
        <w:t xml:space="preserve"> </w:t>
      </w:r>
      <w:r>
        <w:t>town</w:t>
      </w:r>
      <w:r>
        <w:rPr>
          <w:spacing w:val="-11"/>
        </w:rPr>
        <w:t xml:space="preserve"> </w:t>
      </w:r>
      <w:r>
        <w:t>shall</w:t>
      </w:r>
      <w:r>
        <w:rPr>
          <w:spacing w:val="-7"/>
        </w:rPr>
        <w:t xml:space="preserve"> </w:t>
      </w:r>
      <w:r>
        <w:t>establish</w:t>
      </w:r>
      <w:r>
        <w:rPr>
          <w:spacing w:val="-1"/>
        </w:rPr>
        <w:t xml:space="preserve"> </w:t>
      </w:r>
      <w:r>
        <w:t>the priority of routine roadway and roadside</w:t>
      </w:r>
      <w:r>
        <w:rPr>
          <w:spacing w:val="49"/>
        </w:rPr>
        <w:t xml:space="preserve"> </w:t>
      </w:r>
      <w:r>
        <w:t>maintenance.</w:t>
      </w:r>
    </w:p>
    <w:p w14:paraId="7B55D285" w14:textId="1AEB376C" w:rsidR="004915AE" w:rsidRDefault="00FA6AFD">
      <w:pPr>
        <w:pStyle w:val="ListParagraph"/>
        <w:numPr>
          <w:ilvl w:val="0"/>
          <w:numId w:val="2"/>
        </w:numPr>
        <w:tabs>
          <w:tab w:val="left" w:pos="1253"/>
          <w:tab w:val="left" w:pos="1254"/>
        </w:tabs>
        <w:spacing w:line="293" w:lineRule="exact"/>
        <w:ind w:left="1253" w:hanging="533"/>
        <w:jc w:val="left"/>
        <w:rPr>
          <w:sz w:val="28"/>
        </w:rPr>
      </w:pPr>
      <w:r>
        <w:rPr>
          <w:sz w:val="24"/>
        </w:rPr>
        <w:t xml:space="preserve">The </w:t>
      </w:r>
      <w:r w:rsidR="005F71E9">
        <w:rPr>
          <w:sz w:val="24"/>
        </w:rPr>
        <w:t>above-named</w:t>
      </w:r>
      <w:r>
        <w:rPr>
          <w:sz w:val="24"/>
        </w:rPr>
        <w:t xml:space="preserve"> town will pay for all routine road maintenance and</w:t>
      </w:r>
      <w:r>
        <w:rPr>
          <w:spacing w:val="-20"/>
          <w:sz w:val="24"/>
        </w:rPr>
        <w:t xml:space="preserve"> </w:t>
      </w:r>
      <w:r>
        <w:rPr>
          <w:sz w:val="24"/>
        </w:rPr>
        <w:t>construction</w:t>
      </w:r>
    </w:p>
    <w:p w14:paraId="267A2989" w14:textId="77777777" w:rsidR="004915AE" w:rsidRDefault="00FA6AFD">
      <w:pPr>
        <w:pStyle w:val="BodyText"/>
        <w:spacing w:before="133" w:line="360" w:lineRule="auto"/>
        <w:ind w:left="1258" w:right="223"/>
      </w:pPr>
      <w:r>
        <w:t>work</w:t>
      </w:r>
      <w:r>
        <w:rPr>
          <w:spacing w:val="-15"/>
        </w:rPr>
        <w:t xml:space="preserve"> </w:t>
      </w:r>
      <w:r>
        <w:t>in</w:t>
      </w:r>
      <w:r>
        <w:rPr>
          <w:spacing w:val="-19"/>
        </w:rPr>
        <w:t xml:space="preserve"> </w:t>
      </w:r>
      <w:r>
        <w:t>accordance</w:t>
      </w:r>
      <w:r>
        <w:rPr>
          <w:spacing w:val="-2"/>
        </w:rPr>
        <w:t xml:space="preserve"> </w:t>
      </w:r>
      <w:r>
        <w:t>with</w:t>
      </w:r>
      <w:r>
        <w:rPr>
          <w:spacing w:val="-15"/>
        </w:rPr>
        <w:t xml:space="preserve"> </w:t>
      </w:r>
      <w:r>
        <w:t>the</w:t>
      </w:r>
      <w:r>
        <w:rPr>
          <w:spacing w:val="-17"/>
        </w:rPr>
        <w:t xml:space="preserve"> </w:t>
      </w:r>
      <w:r>
        <w:t>Wisconsin</w:t>
      </w:r>
      <w:r>
        <w:rPr>
          <w:spacing w:val="-6"/>
        </w:rPr>
        <w:t xml:space="preserve"> </w:t>
      </w:r>
      <w:r>
        <w:t>Department</w:t>
      </w:r>
      <w:r>
        <w:rPr>
          <w:spacing w:val="-5"/>
        </w:rPr>
        <w:t xml:space="preserve"> </w:t>
      </w:r>
      <w:r>
        <w:t>of</w:t>
      </w:r>
      <w:r>
        <w:rPr>
          <w:spacing w:val="-25"/>
        </w:rPr>
        <w:t xml:space="preserve"> </w:t>
      </w:r>
      <w:r>
        <w:t>Transportation,</w:t>
      </w:r>
      <w:r>
        <w:rPr>
          <w:spacing w:val="-17"/>
        </w:rPr>
        <w:t xml:space="preserve"> </w:t>
      </w:r>
      <w:r>
        <w:t>Uniform</w:t>
      </w:r>
      <w:r>
        <w:rPr>
          <w:spacing w:val="-12"/>
        </w:rPr>
        <w:t xml:space="preserve"> </w:t>
      </w:r>
      <w:r>
        <w:t>Cost Accounting Manual (UCAM). The town will be invoiced for work at the applicable negotiated labor rates, small tools charge, material costs, machinery rental rates and records and reports, in accordance with the WisDOT</w:t>
      </w:r>
      <w:r>
        <w:rPr>
          <w:spacing w:val="10"/>
        </w:rPr>
        <w:t xml:space="preserve"> </w:t>
      </w:r>
      <w:r>
        <w:t>UCAM.</w:t>
      </w:r>
    </w:p>
    <w:p w14:paraId="579E04AF" w14:textId="2BE0F237" w:rsidR="004915AE" w:rsidRDefault="00FA6AFD" w:rsidP="00151591">
      <w:pPr>
        <w:pStyle w:val="ListParagraph"/>
        <w:numPr>
          <w:ilvl w:val="0"/>
          <w:numId w:val="2"/>
        </w:numPr>
        <w:tabs>
          <w:tab w:val="left" w:pos="1269"/>
          <w:tab w:val="left" w:pos="1270"/>
        </w:tabs>
        <w:spacing w:before="78" w:line="360" w:lineRule="auto"/>
        <w:ind w:left="1229" w:right="126" w:hanging="538"/>
        <w:jc w:val="left"/>
      </w:pPr>
      <w:r>
        <w:rPr>
          <w:sz w:val="24"/>
        </w:rPr>
        <w:t>In</w:t>
      </w:r>
      <w:r w:rsidRPr="005F71E9">
        <w:rPr>
          <w:spacing w:val="-19"/>
          <w:sz w:val="24"/>
        </w:rPr>
        <w:t xml:space="preserve"> </w:t>
      </w:r>
      <w:r>
        <w:rPr>
          <w:sz w:val="24"/>
        </w:rPr>
        <w:t>exchange</w:t>
      </w:r>
      <w:r w:rsidRPr="005F71E9">
        <w:rPr>
          <w:spacing w:val="-15"/>
          <w:sz w:val="24"/>
        </w:rPr>
        <w:t xml:space="preserve"> </w:t>
      </w:r>
      <w:r>
        <w:rPr>
          <w:sz w:val="24"/>
        </w:rPr>
        <w:t>for</w:t>
      </w:r>
      <w:r w:rsidRPr="005F71E9">
        <w:rPr>
          <w:spacing w:val="-15"/>
          <w:sz w:val="24"/>
        </w:rPr>
        <w:t xml:space="preserve"> </w:t>
      </w:r>
      <w:r>
        <w:rPr>
          <w:sz w:val="24"/>
        </w:rPr>
        <w:t>the</w:t>
      </w:r>
      <w:r w:rsidRPr="005F71E9">
        <w:rPr>
          <w:spacing w:val="-16"/>
          <w:sz w:val="24"/>
        </w:rPr>
        <w:t xml:space="preserve"> </w:t>
      </w:r>
      <w:r w:rsidR="0094150A">
        <w:rPr>
          <w:sz w:val="24"/>
        </w:rPr>
        <w:t>Highway</w:t>
      </w:r>
      <w:r w:rsidRPr="005F71E9">
        <w:rPr>
          <w:spacing w:val="-11"/>
          <w:sz w:val="24"/>
        </w:rPr>
        <w:t xml:space="preserve"> </w:t>
      </w:r>
      <w:r>
        <w:rPr>
          <w:sz w:val="24"/>
        </w:rPr>
        <w:t>Department</w:t>
      </w:r>
      <w:r w:rsidRPr="005F71E9">
        <w:rPr>
          <w:spacing w:val="-8"/>
          <w:sz w:val="24"/>
        </w:rPr>
        <w:t xml:space="preserve"> </w:t>
      </w:r>
      <w:r>
        <w:rPr>
          <w:sz w:val="24"/>
        </w:rPr>
        <w:t>maintaining</w:t>
      </w:r>
      <w:r w:rsidRPr="005F71E9">
        <w:rPr>
          <w:spacing w:val="-3"/>
          <w:sz w:val="24"/>
        </w:rPr>
        <w:t xml:space="preserve"> </w:t>
      </w:r>
      <w:r>
        <w:rPr>
          <w:sz w:val="24"/>
        </w:rPr>
        <w:t>a</w:t>
      </w:r>
      <w:r w:rsidRPr="005F71E9">
        <w:rPr>
          <w:spacing w:val="-17"/>
          <w:sz w:val="24"/>
        </w:rPr>
        <w:t xml:space="preserve"> </w:t>
      </w:r>
      <w:r>
        <w:rPr>
          <w:sz w:val="24"/>
        </w:rPr>
        <w:t>workforce</w:t>
      </w:r>
      <w:r w:rsidRPr="005F71E9">
        <w:rPr>
          <w:spacing w:val="-12"/>
          <w:sz w:val="24"/>
        </w:rPr>
        <w:t xml:space="preserve"> </w:t>
      </w:r>
      <w:r>
        <w:rPr>
          <w:sz w:val="24"/>
        </w:rPr>
        <w:t>and</w:t>
      </w:r>
      <w:r w:rsidRPr="005F71E9">
        <w:rPr>
          <w:spacing w:val="-10"/>
          <w:sz w:val="24"/>
        </w:rPr>
        <w:t xml:space="preserve"> </w:t>
      </w:r>
      <w:r>
        <w:rPr>
          <w:sz w:val="24"/>
        </w:rPr>
        <w:t xml:space="preserve">equipment fleet required to perform the maintenance and construction work, the town agrees that it will utilize </w:t>
      </w:r>
      <w:r w:rsidR="0094150A">
        <w:rPr>
          <w:sz w:val="24"/>
        </w:rPr>
        <w:t xml:space="preserve">Sauk </w:t>
      </w:r>
      <w:r>
        <w:rPr>
          <w:sz w:val="24"/>
        </w:rPr>
        <w:t xml:space="preserve">County </w:t>
      </w:r>
      <w:r w:rsidR="0094150A">
        <w:rPr>
          <w:sz w:val="24"/>
        </w:rPr>
        <w:t>Highway’s</w:t>
      </w:r>
      <w:r>
        <w:rPr>
          <w:sz w:val="24"/>
        </w:rPr>
        <w:t xml:space="preserve"> services during the contract term for a minimum contract</w:t>
      </w:r>
      <w:r w:rsidRPr="005F71E9">
        <w:rPr>
          <w:spacing w:val="-3"/>
          <w:sz w:val="24"/>
        </w:rPr>
        <w:t xml:space="preserve"> </w:t>
      </w:r>
      <w:r>
        <w:rPr>
          <w:sz w:val="24"/>
        </w:rPr>
        <w:t>amount</w:t>
      </w:r>
      <w:r w:rsidRPr="005F71E9">
        <w:rPr>
          <w:spacing w:val="-2"/>
          <w:sz w:val="24"/>
        </w:rPr>
        <w:t xml:space="preserve"> </w:t>
      </w:r>
      <w:r>
        <w:rPr>
          <w:sz w:val="24"/>
        </w:rPr>
        <w:t>as</w:t>
      </w:r>
      <w:r w:rsidRPr="005F71E9">
        <w:rPr>
          <w:spacing w:val="-13"/>
          <w:sz w:val="24"/>
        </w:rPr>
        <w:t xml:space="preserve"> </w:t>
      </w:r>
      <w:r>
        <w:rPr>
          <w:sz w:val="24"/>
        </w:rPr>
        <w:t>set</w:t>
      </w:r>
      <w:r w:rsidRPr="005F71E9">
        <w:rPr>
          <w:spacing w:val="-11"/>
          <w:sz w:val="24"/>
        </w:rPr>
        <w:t xml:space="preserve"> </w:t>
      </w:r>
      <w:r>
        <w:rPr>
          <w:sz w:val="24"/>
        </w:rPr>
        <w:t>forth</w:t>
      </w:r>
      <w:r w:rsidRPr="005F71E9">
        <w:rPr>
          <w:spacing w:val="-12"/>
          <w:sz w:val="24"/>
        </w:rPr>
        <w:t xml:space="preserve"> </w:t>
      </w:r>
      <w:r>
        <w:rPr>
          <w:sz w:val="24"/>
        </w:rPr>
        <w:t>in</w:t>
      </w:r>
      <w:r w:rsidRPr="005F71E9">
        <w:rPr>
          <w:spacing w:val="-10"/>
          <w:sz w:val="24"/>
        </w:rPr>
        <w:t xml:space="preserve"> </w:t>
      </w:r>
      <w:r>
        <w:rPr>
          <w:sz w:val="24"/>
        </w:rPr>
        <w:t>Exhibit</w:t>
      </w:r>
      <w:r w:rsidRPr="005F71E9">
        <w:rPr>
          <w:spacing w:val="4"/>
          <w:sz w:val="24"/>
        </w:rPr>
        <w:t xml:space="preserve"> </w:t>
      </w:r>
      <w:r>
        <w:rPr>
          <w:sz w:val="24"/>
        </w:rPr>
        <w:t>A.</w:t>
      </w:r>
      <w:r w:rsidRPr="005F71E9">
        <w:rPr>
          <w:spacing w:val="27"/>
          <w:sz w:val="24"/>
        </w:rPr>
        <w:t xml:space="preserve"> </w:t>
      </w:r>
      <w:r>
        <w:t>Such</w:t>
      </w:r>
      <w:r w:rsidRPr="005F71E9">
        <w:rPr>
          <w:spacing w:val="-15"/>
        </w:rPr>
        <w:t xml:space="preserve"> </w:t>
      </w:r>
      <w:r>
        <w:t>minimum</w:t>
      </w:r>
      <w:r w:rsidRPr="005F71E9">
        <w:rPr>
          <w:spacing w:val="-13"/>
        </w:rPr>
        <w:t xml:space="preserve"> </w:t>
      </w:r>
      <w:r>
        <w:t>expenditure</w:t>
      </w:r>
      <w:r w:rsidRPr="005F71E9">
        <w:rPr>
          <w:spacing w:val="-10"/>
        </w:rPr>
        <w:t xml:space="preserve"> </w:t>
      </w:r>
      <w:r>
        <w:t>shall</w:t>
      </w:r>
      <w:r w:rsidRPr="005F71E9">
        <w:rPr>
          <w:spacing w:val="-15"/>
        </w:rPr>
        <w:t xml:space="preserve"> </w:t>
      </w:r>
      <w:r>
        <w:t xml:space="preserve">include the </w:t>
      </w:r>
      <w:r w:rsidR="005F71E9">
        <w:t xml:space="preserve">average </w:t>
      </w:r>
      <w:r>
        <w:t xml:space="preserve">costs of winter maintenance per centerline mile set forth in Exhibit A. </w:t>
      </w:r>
      <w:r w:rsidR="005F71E9">
        <w:t xml:space="preserve">Actual Winter maintenance expenditures will be dependent on weather conditions.  </w:t>
      </w:r>
      <w:r>
        <w:t>Payments</w:t>
      </w:r>
      <w:r w:rsidRPr="005F71E9">
        <w:rPr>
          <w:spacing w:val="-8"/>
        </w:rPr>
        <w:t xml:space="preserve"> </w:t>
      </w:r>
      <w:r>
        <w:t>shall</w:t>
      </w:r>
      <w:r w:rsidRPr="005F71E9">
        <w:rPr>
          <w:spacing w:val="-10"/>
        </w:rPr>
        <w:t xml:space="preserve"> </w:t>
      </w:r>
      <w:r>
        <w:t>be</w:t>
      </w:r>
      <w:r w:rsidRPr="005F71E9">
        <w:rPr>
          <w:spacing w:val="-17"/>
        </w:rPr>
        <w:t xml:space="preserve"> </w:t>
      </w:r>
      <w:r>
        <w:t>due</w:t>
      </w:r>
      <w:r w:rsidRPr="005F71E9">
        <w:rPr>
          <w:spacing w:val="-13"/>
        </w:rPr>
        <w:t xml:space="preserve"> </w:t>
      </w:r>
      <w:r>
        <w:t>and</w:t>
      </w:r>
      <w:r w:rsidRPr="005F71E9">
        <w:rPr>
          <w:spacing w:val="-10"/>
        </w:rPr>
        <w:t xml:space="preserve"> </w:t>
      </w:r>
      <w:r>
        <w:t>payable</w:t>
      </w:r>
      <w:r w:rsidR="005F71E9">
        <w:t xml:space="preserve"> no more than 60 days after</w:t>
      </w:r>
      <w:r w:rsidRPr="005F71E9">
        <w:rPr>
          <w:spacing w:val="-8"/>
        </w:rPr>
        <w:t xml:space="preserve"> </w:t>
      </w:r>
      <w:r>
        <w:t>presentation</w:t>
      </w:r>
      <w:r w:rsidRPr="005F71E9">
        <w:rPr>
          <w:spacing w:val="-3"/>
        </w:rPr>
        <w:t xml:space="preserve"> </w:t>
      </w:r>
      <w:r>
        <w:t>of</w:t>
      </w:r>
      <w:r w:rsidRPr="005F71E9">
        <w:rPr>
          <w:spacing w:val="-14"/>
        </w:rPr>
        <w:t xml:space="preserve"> </w:t>
      </w:r>
      <w:r>
        <w:t>an</w:t>
      </w:r>
      <w:r w:rsidRPr="005F71E9">
        <w:rPr>
          <w:spacing w:val="-16"/>
        </w:rPr>
        <w:t xml:space="preserve"> </w:t>
      </w:r>
      <w:r>
        <w:t>invoice</w:t>
      </w:r>
      <w:r w:rsidRPr="005F71E9">
        <w:rPr>
          <w:spacing w:val="-12"/>
        </w:rPr>
        <w:t xml:space="preserve"> </w:t>
      </w:r>
      <w:r>
        <w:t>detailing</w:t>
      </w:r>
      <w:r w:rsidRPr="005F71E9">
        <w:rPr>
          <w:spacing w:val="-7"/>
        </w:rPr>
        <w:t xml:space="preserve"> </w:t>
      </w:r>
      <w:r>
        <w:t>work performed and the materials</w:t>
      </w:r>
      <w:r w:rsidRPr="005F71E9">
        <w:rPr>
          <w:spacing w:val="-16"/>
        </w:rPr>
        <w:t xml:space="preserve"> </w:t>
      </w:r>
      <w:r>
        <w:t>expended.</w:t>
      </w:r>
    </w:p>
    <w:p w14:paraId="34F7C140" w14:textId="77777777" w:rsidR="004915AE" w:rsidRDefault="00FA6AFD">
      <w:pPr>
        <w:pStyle w:val="ListParagraph"/>
        <w:numPr>
          <w:ilvl w:val="0"/>
          <w:numId w:val="2"/>
        </w:numPr>
        <w:tabs>
          <w:tab w:val="left" w:pos="1257"/>
          <w:tab w:val="left" w:pos="1258"/>
        </w:tabs>
        <w:spacing w:before="2" w:line="360" w:lineRule="auto"/>
        <w:ind w:left="1253" w:right="201" w:hanging="539"/>
        <w:jc w:val="left"/>
        <w:rPr>
          <w:sz w:val="24"/>
        </w:rPr>
      </w:pPr>
      <w:r>
        <w:rPr>
          <w:sz w:val="24"/>
        </w:rPr>
        <w:t>Other</w:t>
      </w:r>
      <w:r>
        <w:rPr>
          <w:spacing w:val="-12"/>
          <w:sz w:val="24"/>
        </w:rPr>
        <w:t xml:space="preserve"> </w:t>
      </w:r>
      <w:r>
        <w:rPr>
          <w:sz w:val="24"/>
        </w:rPr>
        <w:t>available</w:t>
      </w:r>
      <w:r>
        <w:rPr>
          <w:spacing w:val="-9"/>
          <w:sz w:val="24"/>
        </w:rPr>
        <w:t xml:space="preserve"> </w:t>
      </w:r>
      <w:r>
        <w:rPr>
          <w:sz w:val="24"/>
        </w:rPr>
        <w:t>services</w:t>
      </w:r>
      <w:r>
        <w:rPr>
          <w:spacing w:val="-10"/>
          <w:sz w:val="24"/>
        </w:rPr>
        <w:t xml:space="preserve"> </w:t>
      </w:r>
      <w:r>
        <w:rPr>
          <w:sz w:val="24"/>
        </w:rPr>
        <w:t>may</w:t>
      </w:r>
      <w:r>
        <w:rPr>
          <w:spacing w:val="-18"/>
          <w:sz w:val="24"/>
        </w:rPr>
        <w:t xml:space="preserve"> </w:t>
      </w:r>
      <w:r>
        <w:rPr>
          <w:sz w:val="24"/>
        </w:rPr>
        <w:t>be</w:t>
      </w:r>
      <w:r>
        <w:rPr>
          <w:spacing w:val="-20"/>
          <w:sz w:val="24"/>
        </w:rPr>
        <w:t xml:space="preserve"> </w:t>
      </w:r>
      <w:r>
        <w:rPr>
          <w:sz w:val="24"/>
        </w:rPr>
        <w:t>applied</w:t>
      </w:r>
      <w:r>
        <w:rPr>
          <w:spacing w:val="-3"/>
          <w:sz w:val="24"/>
        </w:rPr>
        <w:t xml:space="preserve"> </w:t>
      </w:r>
      <w:r>
        <w:rPr>
          <w:sz w:val="24"/>
        </w:rPr>
        <w:t>against</w:t>
      </w:r>
      <w:r>
        <w:rPr>
          <w:spacing w:val="-9"/>
          <w:sz w:val="24"/>
        </w:rPr>
        <w:t xml:space="preserve"> </w:t>
      </w:r>
      <w:r>
        <w:rPr>
          <w:sz w:val="24"/>
        </w:rPr>
        <w:t>the</w:t>
      </w:r>
      <w:r>
        <w:rPr>
          <w:spacing w:val="-23"/>
          <w:sz w:val="24"/>
        </w:rPr>
        <w:t xml:space="preserve"> </w:t>
      </w:r>
      <w:r>
        <w:rPr>
          <w:sz w:val="24"/>
        </w:rPr>
        <w:t>minimum</w:t>
      </w:r>
      <w:r>
        <w:rPr>
          <w:spacing w:val="-7"/>
          <w:sz w:val="24"/>
        </w:rPr>
        <w:t xml:space="preserve"> </w:t>
      </w:r>
      <w:r>
        <w:rPr>
          <w:sz w:val="24"/>
        </w:rPr>
        <w:t>spending</w:t>
      </w:r>
      <w:r>
        <w:rPr>
          <w:spacing w:val="-8"/>
          <w:sz w:val="24"/>
        </w:rPr>
        <w:t xml:space="preserve"> </w:t>
      </w:r>
      <w:r>
        <w:rPr>
          <w:sz w:val="24"/>
        </w:rPr>
        <w:t xml:space="preserve">requirements. </w:t>
      </w:r>
      <w:r>
        <w:rPr>
          <w:sz w:val="24"/>
        </w:rPr>
        <w:lastRenderedPageBreak/>
        <w:t>These include roadway maintenance and construction operations defined above. These services can and will be provided upon mutual agreement of both parties. No more</w:t>
      </w:r>
      <w:r>
        <w:rPr>
          <w:spacing w:val="-14"/>
          <w:sz w:val="24"/>
        </w:rPr>
        <w:t xml:space="preserve"> </w:t>
      </w:r>
      <w:r>
        <w:rPr>
          <w:sz w:val="24"/>
        </w:rPr>
        <w:t>than</w:t>
      </w:r>
      <w:r>
        <w:rPr>
          <w:spacing w:val="-13"/>
          <w:sz w:val="24"/>
        </w:rPr>
        <w:t xml:space="preserve"> </w:t>
      </w:r>
      <w:r>
        <w:rPr>
          <w:sz w:val="24"/>
        </w:rPr>
        <w:t>one-half</w:t>
      </w:r>
      <w:r>
        <w:rPr>
          <w:spacing w:val="-6"/>
          <w:sz w:val="24"/>
        </w:rPr>
        <w:t xml:space="preserve"> </w:t>
      </w:r>
      <w:r>
        <w:rPr>
          <w:sz w:val="24"/>
        </w:rPr>
        <w:t>of</w:t>
      </w:r>
      <w:r>
        <w:rPr>
          <w:spacing w:val="-14"/>
          <w:sz w:val="24"/>
        </w:rPr>
        <w:t xml:space="preserve"> </w:t>
      </w:r>
      <w:r>
        <w:rPr>
          <w:sz w:val="24"/>
        </w:rPr>
        <w:t>the</w:t>
      </w:r>
      <w:r>
        <w:rPr>
          <w:spacing w:val="-9"/>
          <w:sz w:val="24"/>
        </w:rPr>
        <w:t xml:space="preserve"> </w:t>
      </w:r>
      <w:r>
        <w:rPr>
          <w:sz w:val="24"/>
        </w:rPr>
        <w:t>non-winter</w:t>
      </w:r>
      <w:r>
        <w:rPr>
          <w:spacing w:val="-1"/>
          <w:sz w:val="24"/>
        </w:rPr>
        <w:t xml:space="preserve"> </w:t>
      </w:r>
      <w:r>
        <w:rPr>
          <w:sz w:val="24"/>
        </w:rPr>
        <w:t>portion</w:t>
      </w:r>
      <w:r>
        <w:rPr>
          <w:spacing w:val="-3"/>
          <w:sz w:val="24"/>
        </w:rPr>
        <w:t xml:space="preserve"> </w:t>
      </w:r>
      <w:r>
        <w:rPr>
          <w:sz w:val="24"/>
        </w:rPr>
        <w:t>of</w:t>
      </w:r>
      <w:r>
        <w:rPr>
          <w:spacing w:val="-16"/>
          <w:sz w:val="24"/>
        </w:rPr>
        <w:t xml:space="preserve"> </w:t>
      </w:r>
      <w:r>
        <w:rPr>
          <w:sz w:val="24"/>
        </w:rPr>
        <w:t>the</w:t>
      </w:r>
      <w:r>
        <w:rPr>
          <w:spacing w:val="-18"/>
          <w:sz w:val="24"/>
        </w:rPr>
        <w:t xml:space="preserve"> </w:t>
      </w:r>
      <w:r>
        <w:rPr>
          <w:sz w:val="24"/>
        </w:rPr>
        <w:t>minimum</w:t>
      </w:r>
      <w:r>
        <w:rPr>
          <w:spacing w:val="1"/>
          <w:sz w:val="24"/>
        </w:rPr>
        <w:t xml:space="preserve"> </w:t>
      </w:r>
      <w:r>
        <w:rPr>
          <w:sz w:val="24"/>
        </w:rPr>
        <w:t>contract</w:t>
      </w:r>
      <w:r>
        <w:rPr>
          <w:spacing w:val="-2"/>
          <w:sz w:val="24"/>
        </w:rPr>
        <w:t xml:space="preserve"> </w:t>
      </w:r>
      <w:r>
        <w:rPr>
          <w:sz w:val="24"/>
        </w:rPr>
        <w:t>amount</w:t>
      </w:r>
      <w:r>
        <w:rPr>
          <w:spacing w:val="-5"/>
          <w:sz w:val="24"/>
        </w:rPr>
        <w:t xml:space="preserve"> </w:t>
      </w:r>
      <w:r>
        <w:rPr>
          <w:sz w:val="24"/>
        </w:rPr>
        <w:t>may</w:t>
      </w:r>
      <w:r>
        <w:rPr>
          <w:spacing w:val="-11"/>
          <w:sz w:val="24"/>
        </w:rPr>
        <w:t xml:space="preserve"> </w:t>
      </w:r>
      <w:r>
        <w:rPr>
          <w:sz w:val="24"/>
        </w:rPr>
        <w:t>be applied toward construction</w:t>
      </w:r>
      <w:r>
        <w:rPr>
          <w:spacing w:val="2"/>
          <w:sz w:val="24"/>
        </w:rPr>
        <w:t xml:space="preserve"> </w:t>
      </w:r>
      <w:r>
        <w:rPr>
          <w:sz w:val="24"/>
        </w:rPr>
        <w:t>projects.</w:t>
      </w:r>
    </w:p>
    <w:p w14:paraId="4451AD6D" w14:textId="77777777" w:rsidR="004915AE" w:rsidRDefault="00FA6AFD">
      <w:pPr>
        <w:pStyle w:val="ListParagraph"/>
        <w:numPr>
          <w:ilvl w:val="0"/>
          <w:numId w:val="2"/>
        </w:numPr>
        <w:tabs>
          <w:tab w:val="left" w:pos="1271"/>
          <w:tab w:val="left" w:pos="1272"/>
        </w:tabs>
        <w:spacing w:before="6" w:line="360" w:lineRule="auto"/>
        <w:ind w:left="1271" w:right="273" w:hanging="543"/>
        <w:jc w:val="left"/>
        <w:rPr>
          <w:sz w:val="24"/>
        </w:rPr>
      </w:pPr>
      <w:r>
        <w:rPr>
          <w:sz w:val="24"/>
        </w:rPr>
        <w:t>Both parties agree not to discriminate against any employee or applicant for employment because of age, race, religion, color, handicap, sex, physical condition, developmental disability as defined in s. 51.01(5) Wis. Stats, sexual orientation or national origin. This provision shall include, but not be limited to, the following: employment,</w:t>
      </w:r>
      <w:r>
        <w:rPr>
          <w:spacing w:val="-8"/>
          <w:sz w:val="24"/>
        </w:rPr>
        <w:t xml:space="preserve"> </w:t>
      </w:r>
      <w:r>
        <w:rPr>
          <w:sz w:val="24"/>
        </w:rPr>
        <w:t>upgrading,</w:t>
      </w:r>
      <w:r>
        <w:rPr>
          <w:spacing w:val="-11"/>
          <w:sz w:val="24"/>
        </w:rPr>
        <w:t xml:space="preserve"> </w:t>
      </w:r>
      <w:r>
        <w:rPr>
          <w:sz w:val="24"/>
        </w:rPr>
        <w:t>demotion</w:t>
      </w:r>
      <w:r>
        <w:rPr>
          <w:spacing w:val="-17"/>
          <w:sz w:val="24"/>
        </w:rPr>
        <w:t xml:space="preserve"> </w:t>
      </w:r>
      <w:r>
        <w:rPr>
          <w:sz w:val="24"/>
        </w:rPr>
        <w:t>or</w:t>
      </w:r>
      <w:r>
        <w:rPr>
          <w:spacing w:val="-25"/>
          <w:sz w:val="24"/>
        </w:rPr>
        <w:t xml:space="preserve"> </w:t>
      </w:r>
      <w:r>
        <w:rPr>
          <w:sz w:val="24"/>
        </w:rPr>
        <w:t>transfer,</w:t>
      </w:r>
      <w:r>
        <w:rPr>
          <w:spacing w:val="-14"/>
          <w:sz w:val="24"/>
        </w:rPr>
        <w:t xml:space="preserve"> </w:t>
      </w:r>
      <w:r>
        <w:rPr>
          <w:sz w:val="24"/>
        </w:rPr>
        <w:t>recruitment</w:t>
      </w:r>
      <w:r>
        <w:rPr>
          <w:spacing w:val="-13"/>
          <w:sz w:val="24"/>
        </w:rPr>
        <w:t xml:space="preserve"> </w:t>
      </w:r>
      <w:r>
        <w:rPr>
          <w:sz w:val="24"/>
        </w:rPr>
        <w:t>or</w:t>
      </w:r>
      <w:r>
        <w:rPr>
          <w:spacing w:val="-22"/>
          <w:sz w:val="24"/>
        </w:rPr>
        <w:t xml:space="preserve"> </w:t>
      </w:r>
      <w:r>
        <w:rPr>
          <w:sz w:val="24"/>
        </w:rPr>
        <w:t>recruitment</w:t>
      </w:r>
      <w:r>
        <w:rPr>
          <w:spacing w:val="-12"/>
          <w:sz w:val="24"/>
        </w:rPr>
        <w:t xml:space="preserve"> </w:t>
      </w:r>
      <w:r>
        <w:rPr>
          <w:sz w:val="24"/>
        </w:rPr>
        <w:t>advertising, layoff or termination, rates of pay or other forms of compensation, and selection for training, including</w:t>
      </w:r>
      <w:r>
        <w:rPr>
          <w:spacing w:val="29"/>
          <w:sz w:val="24"/>
        </w:rPr>
        <w:t xml:space="preserve"> </w:t>
      </w:r>
      <w:r>
        <w:rPr>
          <w:sz w:val="24"/>
        </w:rPr>
        <w:t>apprenticeship.</w:t>
      </w:r>
    </w:p>
    <w:p w14:paraId="0C770C56" w14:textId="0B421245" w:rsidR="004915AE" w:rsidRDefault="00FA6AFD">
      <w:pPr>
        <w:pStyle w:val="ListParagraph"/>
        <w:numPr>
          <w:ilvl w:val="0"/>
          <w:numId w:val="2"/>
        </w:numPr>
        <w:tabs>
          <w:tab w:val="left" w:pos="1288"/>
          <w:tab w:val="left" w:pos="1289"/>
        </w:tabs>
        <w:spacing w:before="15" w:line="360" w:lineRule="auto"/>
        <w:ind w:left="1287" w:right="123" w:hanging="539"/>
        <w:jc w:val="left"/>
        <w:rPr>
          <w:sz w:val="24"/>
        </w:rPr>
      </w:pPr>
      <w:r>
        <w:rPr>
          <w:sz w:val="24"/>
        </w:rPr>
        <w:t xml:space="preserve">In addition to the provision found in paragraph </w:t>
      </w:r>
      <w:r w:rsidR="00C9542D">
        <w:rPr>
          <w:sz w:val="24"/>
        </w:rPr>
        <w:t>4</w:t>
      </w:r>
      <w:r>
        <w:rPr>
          <w:sz w:val="24"/>
        </w:rPr>
        <w:t xml:space="preserve">, the town shall indemnify, hold harmless, and defend </w:t>
      </w:r>
      <w:r w:rsidR="0094150A">
        <w:rPr>
          <w:sz w:val="24"/>
        </w:rPr>
        <w:t xml:space="preserve">Sauk </w:t>
      </w:r>
      <w:r>
        <w:rPr>
          <w:sz w:val="24"/>
        </w:rPr>
        <w:t>County and its officers, employees and agents from any and</w:t>
      </w:r>
      <w:r>
        <w:rPr>
          <w:spacing w:val="-10"/>
          <w:sz w:val="24"/>
        </w:rPr>
        <w:t xml:space="preserve"> </w:t>
      </w:r>
      <w:r>
        <w:rPr>
          <w:sz w:val="24"/>
        </w:rPr>
        <w:t>all</w:t>
      </w:r>
      <w:r>
        <w:rPr>
          <w:spacing w:val="-14"/>
          <w:sz w:val="24"/>
        </w:rPr>
        <w:t xml:space="preserve"> </w:t>
      </w:r>
      <w:r>
        <w:rPr>
          <w:sz w:val="24"/>
        </w:rPr>
        <w:t>liability</w:t>
      </w:r>
      <w:r>
        <w:rPr>
          <w:spacing w:val="-9"/>
          <w:sz w:val="24"/>
        </w:rPr>
        <w:t xml:space="preserve"> </w:t>
      </w:r>
      <w:r>
        <w:rPr>
          <w:sz w:val="24"/>
        </w:rPr>
        <w:t>including</w:t>
      </w:r>
      <w:r>
        <w:rPr>
          <w:spacing w:val="-9"/>
          <w:sz w:val="24"/>
        </w:rPr>
        <w:t xml:space="preserve"> </w:t>
      </w:r>
      <w:r>
        <w:rPr>
          <w:sz w:val="24"/>
        </w:rPr>
        <w:t>claims,</w:t>
      </w:r>
      <w:r>
        <w:rPr>
          <w:spacing w:val="-9"/>
          <w:sz w:val="24"/>
        </w:rPr>
        <w:t xml:space="preserve"> </w:t>
      </w:r>
      <w:r>
        <w:rPr>
          <w:sz w:val="24"/>
        </w:rPr>
        <w:t>demands,</w:t>
      </w:r>
      <w:r>
        <w:rPr>
          <w:spacing w:val="-9"/>
          <w:sz w:val="24"/>
        </w:rPr>
        <w:t xml:space="preserve"> </w:t>
      </w:r>
      <w:r>
        <w:rPr>
          <w:sz w:val="24"/>
        </w:rPr>
        <w:t>losses,</w:t>
      </w:r>
      <w:r>
        <w:rPr>
          <w:spacing w:val="-8"/>
          <w:sz w:val="24"/>
        </w:rPr>
        <w:t xml:space="preserve"> </w:t>
      </w:r>
      <w:r>
        <w:rPr>
          <w:sz w:val="24"/>
        </w:rPr>
        <w:t>costs,</w:t>
      </w:r>
      <w:r>
        <w:rPr>
          <w:spacing w:val="-11"/>
          <w:sz w:val="24"/>
        </w:rPr>
        <w:t xml:space="preserve"> </w:t>
      </w:r>
      <w:r>
        <w:rPr>
          <w:sz w:val="24"/>
        </w:rPr>
        <w:t>damages</w:t>
      </w:r>
      <w:r>
        <w:rPr>
          <w:spacing w:val="-9"/>
          <w:sz w:val="24"/>
        </w:rPr>
        <w:t xml:space="preserve"> </w:t>
      </w:r>
      <w:r>
        <w:rPr>
          <w:sz w:val="24"/>
        </w:rPr>
        <w:t>and</w:t>
      </w:r>
      <w:r>
        <w:rPr>
          <w:spacing w:val="-10"/>
          <w:sz w:val="24"/>
        </w:rPr>
        <w:t xml:space="preserve"> </w:t>
      </w:r>
      <w:r>
        <w:rPr>
          <w:sz w:val="24"/>
        </w:rPr>
        <w:t>expenses</w:t>
      </w:r>
      <w:r>
        <w:rPr>
          <w:spacing w:val="-10"/>
          <w:sz w:val="24"/>
        </w:rPr>
        <w:t xml:space="preserve"> </w:t>
      </w:r>
      <w:r>
        <w:rPr>
          <w:sz w:val="24"/>
        </w:rPr>
        <w:t>of</w:t>
      </w:r>
      <w:r>
        <w:rPr>
          <w:spacing w:val="-15"/>
          <w:sz w:val="24"/>
        </w:rPr>
        <w:t xml:space="preserve"> </w:t>
      </w:r>
      <w:r>
        <w:rPr>
          <w:sz w:val="24"/>
        </w:rPr>
        <w:t>any</w:t>
      </w:r>
    </w:p>
    <w:p w14:paraId="62625F20" w14:textId="37721523" w:rsidR="004915AE" w:rsidRDefault="00FA6AFD">
      <w:pPr>
        <w:pStyle w:val="BodyText"/>
        <w:spacing w:before="77" w:line="362" w:lineRule="auto"/>
        <w:ind w:left="1244" w:right="223" w:hanging="6"/>
      </w:pPr>
      <w:r>
        <w:t>kind</w:t>
      </w:r>
      <w:r>
        <w:rPr>
          <w:spacing w:val="-7"/>
        </w:rPr>
        <w:t xml:space="preserve"> </w:t>
      </w:r>
      <w:r>
        <w:t>and</w:t>
      </w:r>
      <w:r>
        <w:rPr>
          <w:spacing w:val="-7"/>
        </w:rPr>
        <w:t xml:space="preserve"> </w:t>
      </w:r>
      <w:r>
        <w:t>description</w:t>
      </w:r>
      <w:r>
        <w:rPr>
          <w:spacing w:val="6"/>
        </w:rPr>
        <w:t xml:space="preserve"> </w:t>
      </w:r>
      <w:r>
        <w:t>or</w:t>
      </w:r>
      <w:r>
        <w:rPr>
          <w:spacing w:val="-14"/>
        </w:rPr>
        <w:t xml:space="preserve"> </w:t>
      </w:r>
      <w:r>
        <w:t>damage</w:t>
      </w:r>
      <w:r>
        <w:rPr>
          <w:spacing w:val="-6"/>
        </w:rPr>
        <w:t xml:space="preserve"> </w:t>
      </w:r>
      <w:r>
        <w:t>to</w:t>
      </w:r>
      <w:r>
        <w:rPr>
          <w:spacing w:val="-9"/>
        </w:rPr>
        <w:t xml:space="preserve"> </w:t>
      </w:r>
      <w:r>
        <w:t>person</w:t>
      </w:r>
      <w:r>
        <w:rPr>
          <w:spacing w:val="-9"/>
        </w:rPr>
        <w:t xml:space="preserve"> </w:t>
      </w:r>
      <w:r>
        <w:t>or</w:t>
      </w:r>
      <w:r>
        <w:rPr>
          <w:spacing w:val="-11"/>
        </w:rPr>
        <w:t xml:space="preserve"> </w:t>
      </w:r>
      <w:r>
        <w:t>property</w:t>
      </w:r>
      <w:r>
        <w:rPr>
          <w:spacing w:val="-2"/>
        </w:rPr>
        <w:t xml:space="preserve"> </w:t>
      </w:r>
      <w:r>
        <w:t>arising</w:t>
      </w:r>
      <w:r>
        <w:rPr>
          <w:spacing w:val="-9"/>
        </w:rPr>
        <w:t xml:space="preserve"> </w:t>
      </w:r>
      <w:r>
        <w:t>out</w:t>
      </w:r>
      <w:r>
        <w:rPr>
          <w:spacing w:val="-10"/>
        </w:rPr>
        <w:t xml:space="preserve"> </w:t>
      </w:r>
      <w:r>
        <w:t>of</w:t>
      </w:r>
      <w:r>
        <w:rPr>
          <w:spacing w:val="-13"/>
        </w:rPr>
        <w:t xml:space="preserve"> </w:t>
      </w:r>
      <w:r>
        <w:t>or</w:t>
      </w:r>
      <w:r>
        <w:rPr>
          <w:spacing w:val="-18"/>
        </w:rPr>
        <w:t xml:space="preserve"> </w:t>
      </w:r>
      <w:r>
        <w:t>in</w:t>
      </w:r>
      <w:r>
        <w:rPr>
          <w:spacing w:val="-15"/>
        </w:rPr>
        <w:t xml:space="preserve"> </w:t>
      </w:r>
      <w:r>
        <w:t>connection with or occurring during the course of this Contract, when such liability is founded upon</w:t>
      </w:r>
      <w:r>
        <w:rPr>
          <w:spacing w:val="-14"/>
        </w:rPr>
        <w:t xml:space="preserve"> </w:t>
      </w:r>
      <w:r>
        <w:t>or</w:t>
      </w:r>
      <w:r>
        <w:rPr>
          <w:spacing w:val="-14"/>
        </w:rPr>
        <w:t xml:space="preserve"> </w:t>
      </w:r>
      <w:r>
        <w:t>grows</w:t>
      </w:r>
      <w:r>
        <w:rPr>
          <w:spacing w:val="-12"/>
        </w:rPr>
        <w:t xml:space="preserve"> </w:t>
      </w:r>
      <w:r>
        <w:t>out</w:t>
      </w:r>
      <w:r>
        <w:rPr>
          <w:spacing w:val="-11"/>
        </w:rPr>
        <w:t xml:space="preserve"> </w:t>
      </w:r>
      <w:r>
        <w:t>of</w:t>
      </w:r>
      <w:r>
        <w:rPr>
          <w:spacing w:val="-12"/>
        </w:rPr>
        <w:t xml:space="preserve"> </w:t>
      </w:r>
      <w:r>
        <w:t>the</w:t>
      </w:r>
      <w:r>
        <w:rPr>
          <w:spacing w:val="-12"/>
        </w:rPr>
        <w:t xml:space="preserve"> </w:t>
      </w:r>
      <w:r>
        <w:t>acts</w:t>
      </w:r>
      <w:r>
        <w:rPr>
          <w:spacing w:val="-11"/>
        </w:rPr>
        <w:t xml:space="preserve"> </w:t>
      </w:r>
      <w:r>
        <w:t>or</w:t>
      </w:r>
      <w:r>
        <w:rPr>
          <w:spacing w:val="-13"/>
        </w:rPr>
        <w:t xml:space="preserve"> </w:t>
      </w:r>
      <w:r>
        <w:t>omissions</w:t>
      </w:r>
      <w:r>
        <w:rPr>
          <w:spacing w:val="-6"/>
        </w:rPr>
        <w:t xml:space="preserve"> </w:t>
      </w:r>
      <w:r>
        <w:t>of</w:t>
      </w:r>
      <w:r>
        <w:rPr>
          <w:spacing w:val="-15"/>
        </w:rPr>
        <w:t xml:space="preserve"> </w:t>
      </w:r>
      <w:r>
        <w:t>the</w:t>
      </w:r>
      <w:r>
        <w:rPr>
          <w:spacing w:val="-11"/>
        </w:rPr>
        <w:t xml:space="preserve"> </w:t>
      </w:r>
      <w:r>
        <w:t>town</w:t>
      </w:r>
      <w:r>
        <w:rPr>
          <w:spacing w:val="-9"/>
        </w:rPr>
        <w:t xml:space="preserve"> </w:t>
      </w:r>
      <w:r>
        <w:t>or</w:t>
      </w:r>
      <w:r>
        <w:rPr>
          <w:spacing w:val="-14"/>
        </w:rPr>
        <w:t xml:space="preserve"> </w:t>
      </w:r>
      <w:r>
        <w:t>its</w:t>
      </w:r>
      <w:r>
        <w:rPr>
          <w:spacing w:val="-16"/>
        </w:rPr>
        <w:t xml:space="preserve"> </w:t>
      </w:r>
      <w:r>
        <w:t>officers,</w:t>
      </w:r>
      <w:r>
        <w:rPr>
          <w:spacing w:val="-7"/>
        </w:rPr>
        <w:t xml:space="preserve"> </w:t>
      </w:r>
      <w:r w:rsidR="0094150A">
        <w:t>em</w:t>
      </w:r>
      <w:r>
        <w:t>ployees</w:t>
      </w:r>
      <w:r>
        <w:rPr>
          <w:spacing w:val="1"/>
        </w:rPr>
        <w:t xml:space="preserve"> </w:t>
      </w:r>
      <w:r>
        <w:t>and agents.</w:t>
      </w:r>
    </w:p>
    <w:p w14:paraId="72E83054" w14:textId="3D1CEE72" w:rsidR="004915AE" w:rsidRDefault="00FA6AFD">
      <w:pPr>
        <w:pStyle w:val="ListParagraph"/>
        <w:numPr>
          <w:ilvl w:val="0"/>
          <w:numId w:val="2"/>
        </w:numPr>
        <w:tabs>
          <w:tab w:val="left" w:pos="1249"/>
          <w:tab w:val="left" w:pos="1250"/>
        </w:tabs>
        <w:spacing w:line="360" w:lineRule="auto"/>
        <w:ind w:left="1252" w:right="747" w:hanging="542"/>
        <w:jc w:val="left"/>
        <w:rPr>
          <w:sz w:val="23"/>
        </w:rPr>
      </w:pPr>
      <w:r>
        <w:rPr>
          <w:sz w:val="24"/>
        </w:rPr>
        <w:t>In</w:t>
      </w:r>
      <w:r>
        <w:rPr>
          <w:spacing w:val="-19"/>
          <w:sz w:val="24"/>
        </w:rPr>
        <w:t xml:space="preserve"> </w:t>
      </w:r>
      <w:r>
        <w:rPr>
          <w:sz w:val="24"/>
        </w:rPr>
        <w:t>order</w:t>
      </w:r>
      <w:r>
        <w:rPr>
          <w:spacing w:val="-6"/>
          <w:sz w:val="24"/>
        </w:rPr>
        <w:t xml:space="preserve"> </w:t>
      </w:r>
      <w:r>
        <w:rPr>
          <w:sz w:val="24"/>
        </w:rPr>
        <w:t>to</w:t>
      </w:r>
      <w:r>
        <w:rPr>
          <w:spacing w:val="-16"/>
          <w:sz w:val="24"/>
        </w:rPr>
        <w:t xml:space="preserve"> </w:t>
      </w:r>
      <w:r>
        <w:rPr>
          <w:sz w:val="24"/>
        </w:rPr>
        <w:t>more</w:t>
      </w:r>
      <w:r>
        <w:rPr>
          <w:spacing w:val="-13"/>
          <w:sz w:val="24"/>
        </w:rPr>
        <w:t xml:space="preserve"> </w:t>
      </w:r>
      <w:r>
        <w:rPr>
          <w:sz w:val="24"/>
        </w:rPr>
        <w:t>adequately</w:t>
      </w:r>
      <w:r>
        <w:rPr>
          <w:spacing w:val="-2"/>
          <w:sz w:val="24"/>
        </w:rPr>
        <w:t xml:space="preserve"> </w:t>
      </w:r>
      <w:r>
        <w:rPr>
          <w:sz w:val="24"/>
        </w:rPr>
        <w:t>provide</w:t>
      </w:r>
      <w:r>
        <w:rPr>
          <w:spacing w:val="-11"/>
          <w:sz w:val="24"/>
        </w:rPr>
        <w:t xml:space="preserve"> </w:t>
      </w:r>
      <w:r>
        <w:rPr>
          <w:sz w:val="24"/>
        </w:rPr>
        <w:t>the</w:t>
      </w:r>
      <w:r>
        <w:rPr>
          <w:spacing w:val="-16"/>
          <w:sz w:val="24"/>
        </w:rPr>
        <w:t xml:space="preserve"> </w:t>
      </w:r>
      <w:r>
        <w:rPr>
          <w:sz w:val="24"/>
        </w:rPr>
        <w:t>indemnification</w:t>
      </w:r>
      <w:r>
        <w:rPr>
          <w:spacing w:val="-17"/>
          <w:sz w:val="24"/>
        </w:rPr>
        <w:t xml:space="preserve"> </w:t>
      </w:r>
      <w:r>
        <w:rPr>
          <w:sz w:val="24"/>
        </w:rPr>
        <w:t>protection</w:t>
      </w:r>
      <w:r>
        <w:rPr>
          <w:spacing w:val="-2"/>
          <w:sz w:val="24"/>
        </w:rPr>
        <w:t xml:space="preserve"> </w:t>
      </w:r>
      <w:r>
        <w:rPr>
          <w:sz w:val="24"/>
        </w:rPr>
        <w:t>addressed</w:t>
      </w:r>
      <w:r>
        <w:rPr>
          <w:spacing w:val="2"/>
          <w:sz w:val="24"/>
        </w:rPr>
        <w:t xml:space="preserve"> </w:t>
      </w:r>
      <w:r>
        <w:rPr>
          <w:sz w:val="24"/>
        </w:rPr>
        <w:t>in paragraphs</w:t>
      </w:r>
      <w:r>
        <w:rPr>
          <w:spacing w:val="-2"/>
          <w:sz w:val="24"/>
        </w:rPr>
        <w:t xml:space="preserve"> </w:t>
      </w:r>
      <w:r w:rsidR="00C9542D">
        <w:rPr>
          <w:sz w:val="24"/>
        </w:rPr>
        <w:t>4</w:t>
      </w:r>
      <w:r>
        <w:rPr>
          <w:spacing w:val="-13"/>
          <w:sz w:val="24"/>
        </w:rPr>
        <w:t xml:space="preserve"> </w:t>
      </w:r>
      <w:r>
        <w:rPr>
          <w:sz w:val="24"/>
        </w:rPr>
        <w:t>and</w:t>
      </w:r>
      <w:r>
        <w:rPr>
          <w:spacing w:val="-8"/>
          <w:sz w:val="24"/>
        </w:rPr>
        <w:t xml:space="preserve"> </w:t>
      </w:r>
      <w:r>
        <w:rPr>
          <w:sz w:val="24"/>
        </w:rPr>
        <w:t>1</w:t>
      </w:r>
      <w:r w:rsidR="00C9542D">
        <w:rPr>
          <w:sz w:val="24"/>
        </w:rPr>
        <w:t>1</w:t>
      </w:r>
      <w:r>
        <w:rPr>
          <w:spacing w:val="-11"/>
          <w:sz w:val="24"/>
        </w:rPr>
        <w:t xml:space="preserve"> </w:t>
      </w:r>
      <w:r>
        <w:rPr>
          <w:sz w:val="24"/>
        </w:rPr>
        <w:t>the</w:t>
      </w:r>
      <w:r>
        <w:rPr>
          <w:spacing w:val="-10"/>
          <w:sz w:val="24"/>
        </w:rPr>
        <w:t xml:space="preserve"> </w:t>
      </w:r>
      <w:r>
        <w:rPr>
          <w:sz w:val="24"/>
        </w:rPr>
        <w:t>town</w:t>
      </w:r>
      <w:r>
        <w:rPr>
          <w:spacing w:val="-7"/>
          <w:sz w:val="24"/>
        </w:rPr>
        <w:t xml:space="preserve"> </w:t>
      </w:r>
      <w:r>
        <w:rPr>
          <w:sz w:val="24"/>
        </w:rPr>
        <w:t>shall</w:t>
      </w:r>
      <w:r>
        <w:rPr>
          <w:spacing w:val="-8"/>
          <w:sz w:val="24"/>
        </w:rPr>
        <w:t xml:space="preserve"> </w:t>
      </w:r>
      <w:r>
        <w:rPr>
          <w:sz w:val="24"/>
        </w:rPr>
        <w:t>obtain</w:t>
      </w:r>
      <w:r>
        <w:rPr>
          <w:spacing w:val="-1"/>
          <w:sz w:val="24"/>
        </w:rPr>
        <w:t xml:space="preserve"> </w:t>
      </w:r>
      <w:r>
        <w:rPr>
          <w:sz w:val="24"/>
        </w:rPr>
        <w:t>a</w:t>
      </w:r>
      <w:r>
        <w:rPr>
          <w:spacing w:val="-20"/>
          <w:sz w:val="24"/>
        </w:rPr>
        <w:t xml:space="preserve"> </w:t>
      </w:r>
      <w:r>
        <w:rPr>
          <w:sz w:val="24"/>
        </w:rPr>
        <w:t>liability</w:t>
      </w:r>
      <w:r>
        <w:rPr>
          <w:spacing w:val="-8"/>
          <w:sz w:val="24"/>
        </w:rPr>
        <w:t xml:space="preserve"> </w:t>
      </w:r>
      <w:r>
        <w:rPr>
          <w:sz w:val="24"/>
        </w:rPr>
        <w:t>insurance</w:t>
      </w:r>
      <w:r>
        <w:rPr>
          <w:spacing w:val="-1"/>
          <w:sz w:val="24"/>
        </w:rPr>
        <w:t xml:space="preserve"> </w:t>
      </w:r>
      <w:r>
        <w:rPr>
          <w:sz w:val="24"/>
        </w:rPr>
        <w:t>policy</w:t>
      </w:r>
      <w:r>
        <w:rPr>
          <w:spacing w:val="-11"/>
          <w:sz w:val="24"/>
        </w:rPr>
        <w:t xml:space="preserve"> </w:t>
      </w:r>
      <w:r>
        <w:rPr>
          <w:sz w:val="24"/>
        </w:rPr>
        <w:t>issued</w:t>
      </w:r>
      <w:r>
        <w:rPr>
          <w:spacing w:val="-3"/>
          <w:sz w:val="24"/>
        </w:rPr>
        <w:t xml:space="preserve"> </w:t>
      </w:r>
      <w:r>
        <w:rPr>
          <w:sz w:val="24"/>
        </w:rPr>
        <w:t>by</w:t>
      </w:r>
      <w:r>
        <w:rPr>
          <w:spacing w:val="-13"/>
          <w:sz w:val="24"/>
        </w:rPr>
        <w:t xml:space="preserve"> </w:t>
      </w:r>
      <w:r>
        <w:rPr>
          <w:sz w:val="24"/>
        </w:rPr>
        <w:t>a company authorized to do business in the State of</w:t>
      </w:r>
      <w:r>
        <w:rPr>
          <w:spacing w:val="-29"/>
          <w:sz w:val="24"/>
        </w:rPr>
        <w:t xml:space="preserve"> </w:t>
      </w:r>
      <w:r>
        <w:rPr>
          <w:sz w:val="24"/>
        </w:rPr>
        <w:t>Wisconsin.</w:t>
      </w:r>
    </w:p>
    <w:p w14:paraId="50930153" w14:textId="0B67BD99" w:rsidR="004915AE" w:rsidRDefault="0094150A">
      <w:pPr>
        <w:pStyle w:val="ListParagraph"/>
        <w:numPr>
          <w:ilvl w:val="0"/>
          <w:numId w:val="2"/>
        </w:numPr>
        <w:tabs>
          <w:tab w:val="left" w:pos="1251"/>
          <w:tab w:val="left" w:pos="1252"/>
        </w:tabs>
        <w:spacing w:line="360" w:lineRule="auto"/>
        <w:ind w:left="1256" w:right="304" w:hanging="547"/>
        <w:jc w:val="left"/>
        <w:rPr>
          <w:sz w:val="24"/>
        </w:rPr>
      </w:pPr>
      <w:r>
        <w:rPr>
          <w:sz w:val="24"/>
        </w:rPr>
        <w:t xml:space="preserve">Sauk </w:t>
      </w:r>
      <w:r w:rsidR="00FA6AFD">
        <w:rPr>
          <w:sz w:val="24"/>
        </w:rPr>
        <w:t>County shall indemnify, hold ha</w:t>
      </w:r>
      <w:r>
        <w:rPr>
          <w:sz w:val="24"/>
        </w:rPr>
        <w:t>rm</w:t>
      </w:r>
      <w:r w:rsidR="00FA6AFD">
        <w:rPr>
          <w:sz w:val="24"/>
        </w:rPr>
        <w:t>less, and defend the town and its officers, employees and agents from any and all liability including claims, demands, losses, costs, damages and expenses of any kind and description or damage to person or property arising out of or in connection with or occurring during the course of this Contract</w:t>
      </w:r>
      <w:r w:rsidR="00FA6AFD">
        <w:rPr>
          <w:spacing w:val="4"/>
          <w:sz w:val="24"/>
        </w:rPr>
        <w:t xml:space="preserve"> </w:t>
      </w:r>
      <w:r w:rsidR="00FA6AFD">
        <w:rPr>
          <w:sz w:val="24"/>
        </w:rPr>
        <w:t>when</w:t>
      </w:r>
      <w:r w:rsidR="00FA6AFD">
        <w:rPr>
          <w:spacing w:val="-5"/>
          <w:sz w:val="24"/>
        </w:rPr>
        <w:t xml:space="preserve"> </w:t>
      </w:r>
      <w:r w:rsidR="00FA6AFD">
        <w:rPr>
          <w:sz w:val="24"/>
        </w:rPr>
        <w:t>such</w:t>
      </w:r>
      <w:r w:rsidR="00FA6AFD">
        <w:rPr>
          <w:spacing w:val="-6"/>
          <w:sz w:val="24"/>
        </w:rPr>
        <w:t xml:space="preserve"> </w:t>
      </w:r>
      <w:r w:rsidR="00FA6AFD">
        <w:rPr>
          <w:sz w:val="24"/>
        </w:rPr>
        <w:t>liability</w:t>
      </w:r>
      <w:r w:rsidR="00FA6AFD">
        <w:rPr>
          <w:spacing w:val="-6"/>
          <w:sz w:val="24"/>
        </w:rPr>
        <w:t xml:space="preserve"> </w:t>
      </w:r>
      <w:r w:rsidR="00FA6AFD">
        <w:rPr>
          <w:sz w:val="24"/>
        </w:rPr>
        <w:t>is</w:t>
      </w:r>
      <w:r w:rsidR="00FA6AFD">
        <w:rPr>
          <w:spacing w:val="-12"/>
          <w:sz w:val="24"/>
        </w:rPr>
        <w:t xml:space="preserve"> </w:t>
      </w:r>
      <w:r w:rsidR="00FA6AFD">
        <w:rPr>
          <w:sz w:val="24"/>
        </w:rPr>
        <w:t>founded</w:t>
      </w:r>
      <w:r w:rsidR="00FA6AFD">
        <w:rPr>
          <w:spacing w:val="-2"/>
          <w:sz w:val="24"/>
        </w:rPr>
        <w:t xml:space="preserve"> </w:t>
      </w:r>
      <w:r w:rsidR="00FA6AFD">
        <w:rPr>
          <w:sz w:val="24"/>
        </w:rPr>
        <w:t>upon</w:t>
      </w:r>
      <w:r w:rsidR="00FA6AFD">
        <w:rPr>
          <w:spacing w:val="-8"/>
          <w:sz w:val="24"/>
        </w:rPr>
        <w:t xml:space="preserve"> </w:t>
      </w:r>
      <w:r w:rsidR="00FA6AFD">
        <w:rPr>
          <w:sz w:val="24"/>
        </w:rPr>
        <w:t>or</w:t>
      </w:r>
      <w:r w:rsidR="00FA6AFD">
        <w:rPr>
          <w:spacing w:val="-15"/>
          <w:sz w:val="24"/>
        </w:rPr>
        <w:t xml:space="preserve"> </w:t>
      </w:r>
      <w:r w:rsidR="00FA6AFD">
        <w:rPr>
          <w:sz w:val="24"/>
        </w:rPr>
        <w:t>grows</w:t>
      </w:r>
      <w:r w:rsidR="00FA6AFD">
        <w:rPr>
          <w:spacing w:val="-4"/>
          <w:sz w:val="24"/>
        </w:rPr>
        <w:t xml:space="preserve"> </w:t>
      </w:r>
      <w:r w:rsidR="00FA6AFD">
        <w:rPr>
          <w:sz w:val="24"/>
        </w:rPr>
        <w:t>out</w:t>
      </w:r>
      <w:r w:rsidR="00FA6AFD">
        <w:rPr>
          <w:spacing w:val="-10"/>
          <w:sz w:val="24"/>
        </w:rPr>
        <w:t xml:space="preserve"> </w:t>
      </w:r>
      <w:r w:rsidR="00FA6AFD">
        <w:rPr>
          <w:sz w:val="24"/>
        </w:rPr>
        <w:t>of</w:t>
      </w:r>
      <w:r w:rsidR="00FA6AFD">
        <w:rPr>
          <w:spacing w:val="-13"/>
          <w:sz w:val="24"/>
        </w:rPr>
        <w:t xml:space="preserve"> </w:t>
      </w:r>
      <w:r w:rsidR="00FA6AFD">
        <w:rPr>
          <w:sz w:val="24"/>
        </w:rPr>
        <w:t>the</w:t>
      </w:r>
      <w:r w:rsidR="00FA6AFD">
        <w:rPr>
          <w:spacing w:val="-12"/>
          <w:sz w:val="24"/>
        </w:rPr>
        <w:t xml:space="preserve"> </w:t>
      </w:r>
      <w:r w:rsidR="00FA6AFD">
        <w:rPr>
          <w:sz w:val="24"/>
        </w:rPr>
        <w:t>acts</w:t>
      </w:r>
      <w:r w:rsidR="00FA6AFD">
        <w:rPr>
          <w:spacing w:val="-10"/>
          <w:sz w:val="24"/>
        </w:rPr>
        <w:t xml:space="preserve"> </w:t>
      </w:r>
      <w:r w:rsidR="00FA6AFD">
        <w:rPr>
          <w:sz w:val="24"/>
        </w:rPr>
        <w:t>or</w:t>
      </w:r>
      <w:r w:rsidR="00FA6AFD">
        <w:rPr>
          <w:spacing w:val="-11"/>
          <w:sz w:val="24"/>
        </w:rPr>
        <w:t xml:space="preserve"> </w:t>
      </w:r>
      <w:r w:rsidR="00FA6AFD">
        <w:rPr>
          <w:sz w:val="24"/>
        </w:rPr>
        <w:t>omissions</w:t>
      </w:r>
      <w:r w:rsidR="00FA6AFD">
        <w:rPr>
          <w:spacing w:val="-2"/>
          <w:sz w:val="24"/>
        </w:rPr>
        <w:t xml:space="preserve"> </w:t>
      </w:r>
      <w:r w:rsidR="00FA6AFD">
        <w:rPr>
          <w:sz w:val="24"/>
        </w:rPr>
        <w:t xml:space="preserve">of </w:t>
      </w:r>
      <w:r>
        <w:rPr>
          <w:sz w:val="24"/>
        </w:rPr>
        <w:t xml:space="preserve">Sauk </w:t>
      </w:r>
      <w:r w:rsidR="00FA6AFD">
        <w:rPr>
          <w:sz w:val="24"/>
        </w:rPr>
        <w:t>County or its officers, employees and agents. This paragraph shall not be construed as to constitute a waiver of any defense the County may have under Sec. 893.80, Wis. Stats. or any other</w:t>
      </w:r>
      <w:r w:rsidR="00FA6AFD">
        <w:rPr>
          <w:spacing w:val="31"/>
          <w:sz w:val="24"/>
        </w:rPr>
        <w:t xml:space="preserve"> </w:t>
      </w:r>
      <w:r w:rsidR="00FA6AFD">
        <w:rPr>
          <w:sz w:val="24"/>
        </w:rPr>
        <w:t>law.</w:t>
      </w:r>
    </w:p>
    <w:p w14:paraId="32A69BE7" w14:textId="7A5DEE13" w:rsidR="004915AE" w:rsidRDefault="00FA6AFD">
      <w:pPr>
        <w:pStyle w:val="ListParagraph"/>
        <w:numPr>
          <w:ilvl w:val="0"/>
          <w:numId w:val="2"/>
        </w:numPr>
        <w:tabs>
          <w:tab w:val="left" w:pos="1269"/>
          <w:tab w:val="left" w:pos="1270"/>
        </w:tabs>
        <w:spacing w:before="10" w:line="360" w:lineRule="auto"/>
        <w:ind w:left="1263" w:right="289" w:hanging="533"/>
        <w:jc w:val="left"/>
        <w:rPr>
          <w:sz w:val="23"/>
        </w:rPr>
      </w:pPr>
      <w:r>
        <w:rPr>
          <w:sz w:val="24"/>
        </w:rPr>
        <w:t xml:space="preserve">In the event that </w:t>
      </w:r>
      <w:r w:rsidR="004A3625">
        <w:rPr>
          <w:sz w:val="24"/>
        </w:rPr>
        <w:t>the</w:t>
      </w:r>
      <w:r>
        <w:rPr>
          <w:sz w:val="24"/>
        </w:rPr>
        <w:t xml:space="preserve"> town fails to meet its minimum-spending requirement</w:t>
      </w:r>
      <w:r w:rsidR="004A3625">
        <w:rPr>
          <w:sz w:val="24"/>
        </w:rPr>
        <w:t xml:space="preserve"> set in Exhibit A</w:t>
      </w:r>
      <w:r>
        <w:rPr>
          <w:sz w:val="24"/>
        </w:rPr>
        <w:t>, the county shall</w:t>
      </w:r>
      <w:r>
        <w:rPr>
          <w:spacing w:val="-6"/>
          <w:sz w:val="24"/>
        </w:rPr>
        <w:t xml:space="preserve"> </w:t>
      </w:r>
      <w:r>
        <w:rPr>
          <w:sz w:val="24"/>
        </w:rPr>
        <w:t>reserve</w:t>
      </w:r>
      <w:r>
        <w:rPr>
          <w:spacing w:val="-12"/>
          <w:sz w:val="24"/>
        </w:rPr>
        <w:t xml:space="preserve"> </w:t>
      </w:r>
      <w:r>
        <w:rPr>
          <w:sz w:val="24"/>
        </w:rPr>
        <w:t>the</w:t>
      </w:r>
      <w:r>
        <w:rPr>
          <w:spacing w:val="-13"/>
          <w:sz w:val="24"/>
        </w:rPr>
        <w:t xml:space="preserve"> </w:t>
      </w:r>
      <w:r>
        <w:rPr>
          <w:sz w:val="24"/>
        </w:rPr>
        <w:t>right</w:t>
      </w:r>
      <w:r>
        <w:rPr>
          <w:spacing w:val="-6"/>
          <w:sz w:val="24"/>
        </w:rPr>
        <w:t xml:space="preserve"> </w:t>
      </w:r>
      <w:r>
        <w:rPr>
          <w:sz w:val="24"/>
        </w:rPr>
        <w:t>to</w:t>
      </w:r>
      <w:r>
        <w:rPr>
          <w:spacing w:val="-13"/>
          <w:sz w:val="24"/>
        </w:rPr>
        <w:t xml:space="preserve"> </w:t>
      </w:r>
      <w:r>
        <w:rPr>
          <w:sz w:val="24"/>
        </w:rPr>
        <w:t>bill</w:t>
      </w:r>
      <w:r>
        <w:rPr>
          <w:spacing w:val="-9"/>
          <w:sz w:val="24"/>
        </w:rPr>
        <w:t xml:space="preserve"> </w:t>
      </w:r>
      <w:r>
        <w:rPr>
          <w:sz w:val="24"/>
        </w:rPr>
        <w:t>the</w:t>
      </w:r>
      <w:r>
        <w:rPr>
          <w:spacing w:val="-14"/>
          <w:sz w:val="24"/>
        </w:rPr>
        <w:t xml:space="preserve"> </w:t>
      </w:r>
      <w:r>
        <w:rPr>
          <w:sz w:val="24"/>
        </w:rPr>
        <w:t>town</w:t>
      </w:r>
      <w:r>
        <w:rPr>
          <w:spacing w:val="-7"/>
          <w:sz w:val="24"/>
        </w:rPr>
        <w:t xml:space="preserve"> </w:t>
      </w:r>
      <w:r>
        <w:rPr>
          <w:sz w:val="24"/>
        </w:rPr>
        <w:t>the</w:t>
      </w:r>
      <w:r>
        <w:rPr>
          <w:spacing w:val="-10"/>
          <w:sz w:val="24"/>
        </w:rPr>
        <w:t xml:space="preserve"> </w:t>
      </w:r>
      <w:r>
        <w:rPr>
          <w:sz w:val="24"/>
        </w:rPr>
        <w:t>contract</w:t>
      </w:r>
      <w:r>
        <w:rPr>
          <w:spacing w:val="1"/>
          <w:sz w:val="24"/>
        </w:rPr>
        <w:t xml:space="preserve"> </w:t>
      </w:r>
      <w:r>
        <w:rPr>
          <w:sz w:val="24"/>
        </w:rPr>
        <w:t>amount</w:t>
      </w:r>
      <w:r>
        <w:rPr>
          <w:spacing w:val="-6"/>
          <w:sz w:val="24"/>
        </w:rPr>
        <w:t xml:space="preserve"> </w:t>
      </w:r>
      <w:r>
        <w:rPr>
          <w:sz w:val="24"/>
        </w:rPr>
        <w:t>or</w:t>
      </w:r>
      <w:r>
        <w:rPr>
          <w:spacing w:val="-12"/>
          <w:sz w:val="24"/>
        </w:rPr>
        <w:t xml:space="preserve"> </w:t>
      </w:r>
      <w:r>
        <w:rPr>
          <w:sz w:val="24"/>
        </w:rPr>
        <w:lastRenderedPageBreak/>
        <w:t>suspend</w:t>
      </w:r>
      <w:r>
        <w:rPr>
          <w:spacing w:val="2"/>
          <w:sz w:val="24"/>
        </w:rPr>
        <w:t xml:space="preserve"> </w:t>
      </w:r>
      <w:r>
        <w:rPr>
          <w:sz w:val="24"/>
        </w:rPr>
        <w:t>performance</w:t>
      </w:r>
      <w:r>
        <w:rPr>
          <w:spacing w:val="-5"/>
          <w:sz w:val="24"/>
        </w:rPr>
        <w:t xml:space="preserve"> </w:t>
      </w:r>
      <w:r>
        <w:rPr>
          <w:sz w:val="24"/>
        </w:rPr>
        <w:t>of this contract until the default is</w:t>
      </w:r>
      <w:r>
        <w:rPr>
          <w:spacing w:val="40"/>
          <w:sz w:val="24"/>
        </w:rPr>
        <w:t xml:space="preserve"> </w:t>
      </w:r>
      <w:r>
        <w:rPr>
          <w:sz w:val="24"/>
        </w:rPr>
        <w:t>re</w:t>
      </w:r>
      <w:r w:rsidR="0094150A">
        <w:rPr>
          <w:sz w:val="24"/>
        </w:rPr>
        <w:t>m</w:t>
      </w:r>
      <w:r>
        <w:rPr>
          <w:sz w:val="24"/>
        </w:rPr>
        <w:t>edied.</w:t>
      </w:r>
    </w:p>
    <w:p w14:paraId="3CB7C316" w14:textId="3826DEA4" w:rsidR="004915AE" w:rsidRDefault="00FA6AFD">
      <w:pPr>
        <w:pStyle w:val="ListParagraph"/>
        <w:numPr>
          <w:ilvl w:val="0"/>
          <w:numId w:val="2"/>
        </w:numPr>
        <w:tabs>
          <w:tab w:val="left" w:pos="1269"/>
          <w:tab w:val="left" w:pos="1270"/>
        </w:tabs>
        <w:spacing w:before="1" w:line="362" w:lineRule="auto"/>
        <w:ind w:left="1273" w:right="140" w:hanging="540"/>
        <w:jc w:val="left"/>
        <w:rPr>
          <w:sz w:val="24"/>
        </w:rPr>
      </w:pPr>
      <w:r>
        <w:rPr>
          <w:sz w:val="24"/>
        </w:rPr>
        <w:t>If either party shall desire to not renew this agreement, it shall give the other party notice</w:t>
      </w:r>
      <w:r>
        <w:rPr>
          <w:spacing w:val="-8"/>
          <w:sz w:val="24"/>
        </w:rPr>
        <w:t xml:space="preserve"> </w:t>
      </w:r>
      <w:r>
        <w:rPr>
          <w:sz w:val="24"/>
        </w:rPr>
        <w:t>of</w:t>
      </w:r>
      <w:r>
        <w:rPr>
          <w:spacing w:val="-7"/>
          <w:sz w:val="24"/>
        </w:rPr>
        <w:t xml:space="preserve"> </w:t>
      </w:r>
      <w:r>
        <w:rPr>
          <w:sz w:val="24"/>
        </w:rPr>
        <w:t>that</w:t>
      </w:r>
      <w:r>
        <w:rPr>
          <w:spacing w:val="-10"/>
          <w:sz w:val="24"/>
        </w:rPr>
        <w:t xml:space="preserve"> </w:t>
      </w:r>
      <w:r>
        <w:rPr>
          <w:sz w:val="24"/>
        </w:rPr>
        <w:t>intent</w:t>
      </w:r>
      <w:r>
        <w:rPr>
          <w:spacing w:val="-1"/>
          <w:sz w:val="24"/>
        </w:rPr>
        <w:t xml:space="preserve"> </w:t>
      </w:r>
      <w:r>
        <w:rPr>
          <w:sz w:val="24"/>
        </w:rPr>
        <w:t>no</w:t>
      </w:r>
      <w:r>
        <w:rPr>
          <w:spacing w:val="-11"/>
          <w:sz w:val="24"/>
        </w:rPr>
        <w:t xml:space="preserve"> </w:t>
      </w:r>
      <w:r>
        <w:rPr>
          <w:sz w:val="24"/>
        </w:rPr>
        <w:t>later</w:t>
      </w:r>
      <w:r>
        <w:rPr>
          <w:spacing w:val="-4"/>
          <w:sz w:val="24"/>
        </w:rPr>
        <w:t xml:space="preserve"> </w:t>
      </w:r>
      <w:r>
        <w:rPr>
          <w:sz w:val="24"/>
        </w:rPr>
        <w:t>than</w:t>
      </w:r>
      <w:r>
        <w:rPr>
          <w:spacing w:val="-9"/>
          <w:sz w:val="24"/>
        </w:rPr>
        <w:t xml:space="preserve"> </w:t>
      </w:r>
      <w:r>
        <w:rPr>
          <w:sz w:val="24"/>
        </w:rPr>
        <w:t>July</w:t>
      </w:r>
      <w:r>
        <w:rPr>
          <w:spacing w:val="-10"/>
          <w:sz w:val="24"/>
        </w:rPr>
        <w:t xml:space="preserve"> </w:t>
      </w:r>
      <w:r>
        <w:rPr>
          <w:sz w:val="24"/>
        </w:rPr>
        <w:t>1</w:t>
      </w:r>
      <w:r>
        <w:rPr>
          <w:spacing w:val="-10"/>
          <w:sz w:val="24"/>
        </w:rPr>
        <w:t xml:space="preserve"> </w:t>
      </w:r>
      <w:r>
        <w:rPr>
          <w:sz w:val="24"/>
        </w:rPr>
        <w:t>of</w:t>
      </w:r>
      <w:r>
        <w:rPr>
          <w:spacing w:val="-10"/>
          <w:sz w:val="24"/>
        </w:rPr>
        <w:t xml:space="preserve"> </w:t>
      </w:r>
      <w:r>
        <w:rPr>
          <w:sz w:val="24"/>
        </w:rPr>
        <w:t>the</w:t>
      </w:r>
      <w:r>
        <w:rPr>
          <w:spacing w:val="-12"/>
          <w:sz w:val="24"/>
        </w:rPr>
        <w:t xml:space="preserve"> </w:t>
      </w:r>
      <w:r>
        <w:rPr>
          <w:sz w:val="24"/>
        </w:rPr>
        <w:t>agreement</w:t>
      </w:r>
      <w:r>
        <w:rPr>
          <w:spacing w:val="13"/>
          <w:sz w:val="24"/>
        </w:rPr>
        <w:t xml:space="preserve"> </w:t>
      </w:r>
      <w:r>
        <w:rPr>
          <w:sz w:val="24"/>
        </w:rPr>
        <w:t>year.</w:t>
      </w:r>
      <w:r>
        <w:rPr>
          <w:spacing w:val="1"/>
          <w:sz w:val="24"/>
        </w:rPr>
        <w:t xml:space="preserve"> </w:t>
      </w:r>
      <w:r>
        <w:rPr>
          <w:sz w:val="24"/>
        </w:rPr>
        <w:t>If</w:t>
      </w:r>
      <w:r>
        <w:rPr>
          <w:spacing w:val="-11"/>
          <w:sz w:val="24"/>
        </w:rPr>
        <w:t xml:space="preserve"> </w:t>
      </w:r>
      <w:r>
        <w:rPr>
          <w:sz w:val="24"/>
        </w:rPr>
        <w:t>notice</w:t>
      </w:r>
      <w:r>
        <w:rPr>
          <w:spacing w:val="-9"/>
          <w:sz w:val="24"/>
        </w:rPr>
        <w:t xml:space="preserve"> </w:t>
      </w:r>
      <w:r>
        <w:rPr>
          <w:sz w:val="24"/>
        </w:rPr>
        <w:t>of</w:t>
      </w:r>
      <w:r>
        <w:rPr>
          <w:spacing w:val="-14"/>
          <w:sz w:val="24"/>
        </w:rPr>
        <w:t xml:space="preserve"> </w:t>
      </w:r>
      <w:r>
        <w:rPr>
          <w:sz w:val="24"/>
        </w:rPr>
        <w:t>intent</w:t>
      </w:r>
      <w:r>
        <w:rPr>
          <w:spacing w:val="-6"/>
          <w:sz w:val="24"/>
        </w:rPr>
        <w:t xml:space="preserve"> </w:t>
      </w:r>
      <w:r>
        <w:rPr>
          <w:sz w:val="24"/>
        </w:rPr>
        <w:t>not</w:t>
      </w:r>
      <w:r>
        <w:rPr>
          <w:spacing w:val="-5"/>
          <w:sz w:val="24"/>
        </w:rPr>
        <w:t xml:space="preserve"> </w:t>
      </w:r>
      <w:r>
        <w:rPr>
          <w:sz w:val="24"/>
        </w:rPr>
        <w:t xml:space="preserve">to renew has not been given on or before that date, any party who has not given notice shall be deemed to have agreed to renewal for the subsequent contract period. The County shall make available to the Town preliminary projections for any proposed change in fees on or before </w:t>
      </w:r>
      <w:r w:rsidR="0094150A">
        <w:rPr>
          <w:sz w:val="24"/>
        </w:rPr>
        <w:t>July</w:t>
      </w:r>
      <w:r>
        <w:rPr>
          <w:sz w:val="24"/>
        </w:rPr>
        <w:t xml:space="preserve"> 1 of each year</w:t>
      </w:r>
      <w:r w:rsidR="0094150A">
        <w:rPr>
          <w:sz w:val="24"/>
        </w:rPr>
        <w:t xml:space="preserve">. </w:t>
      </w:r>
    </w:p>
    <w:p w14:paraId="2920908E" w14:textId="250EADE8" w:rsidR="004915AE" w:rsidRPr="0094150A" w:rsidRDefault="00FA6AFD" w:rsidP="0094150A">
      <w:pPr>
        <w:pStyle w:val="ListParagraph"/>
        <w:numPr>
          <w:ilvl w:val="0"/>
          <w:numId w:val="2"/>
        </w:numPr>
        <w:tabs>
          <w:tab w:val="left" w:pos="1269"/>
          <w:tab w:val="left" w:pos="1270"/>
        </w:tabs>
        <w:spacing w:before="1" w:line="362" w:lineRule="auto"/>
        <w:ind w:left="1273" w:right="140" w:hanging="540"/>
        <w:jc w:val="left"/>
        <w:rPr>
          <w:sz w:val="24"/>
        </w:rPr>
      </w:pPr>
      <w:r w:rsidRPr="0094150A">
        <w:rPr>
          <w:sz w:val="24"/>
        </w:rPr>
        <w:t xml:space="preserve">The town understands and agrees that should it at some future date decide not to </w:t>
      </w:r>
      <w:r w:rsidR="0094150A" w:rsidRPr="0094150A">
        <w:rPr>
          <w:sz w:val="24"/>
        </w:rPr>
        <w:t>utilize</w:t>
      </w:r>
      <w:r w:rsidRPr="0094150A">
        <w:rPr>
          <w:sz w:val="24"/>
        </w:rPr>
        <w:t xml:space="preserve"> the services of the </w:t>
      </w:r>
      <w:r w:rsidR="0094150A" w:rsidRPr="0094150A">
        <w:rPr>
          <w:sz w:val="24"/>
        </w:rPr>
        <w:t xml:space="preserve">Sauk </w:t>
      </w:r>
      <w:r w:rsidRPr="0094150A">
        <w:rPr>
          <w:sz w:val="24"/>
        </w:rPr>
        <w:t xml:space="preserve">County </w:t>
      </w:r>
      <w:r w:rsidR="0094150A" w:rsidRPr="0094150A">
        <w:rPr>
          <w:sz w:val="24"/>
        </w:rPr>
        <w:t>Highway</w:t>
      </w:r>
      <w:r w:rsidRPr="0094150A">
        <w:rPr>
          <w:sz w:val="24"/>
        </w:rPr>
        <w:t xml:space="preserve"> Department for road maintenance and construction, the decision to accept them back into </w:t>
      </w:r>
      <w:r w:rsidR="0094150A" w:rsidRPr="0094150A">
        <w:rPr>
          <w:sz w:val="24"/>
        </w:rPr>
        <w:t xml:space="preserve">such </w:t>
      </w:r>
      <w:r w:rsidR="00C9542D" w:rsidRPr="0094150A">
        <w:rPr>
          <w:sz w:val="24"/>
        </w:rPr>
        <w:t>program is</w:t>
      </w:r>
      <w:r w:rsidRPr="0094150A">
        <w:rPr>
          <w:sz w:val="24"/>
        </w:rPr>
        <w:t xml:space="preserve"> at the sole discretion of the County. An initial three-year contract will be required by the County to accept any town back into the program.</w:t>
      </w:r>
    </w:p>
    <w:p w14:paraId="61565374" w14:textId="77777777" w:rsidR="004915AE" w:rsidRDefault="004915AE">
      <w:pPr>
        <w:pStyle w:val="BodyText"/>
      </w:pPr>
    </w:p>
    <w:p w14:paraId="47CC6800" w14:textId="77777777" w:rsidR="004915AE" w:rsidRDefault="004915AE">
      <w:pPr>
        <w:pStyle w:val="BodyText"/>
      </w:pPr>
    </w:p>
    <w:p w14:paraId="07BEA032" w14:textId="6898B707" w:rsidR="004915AE" w:rsidRDefault="00FA6AFD">
      <w:pPr>
        <w:tabs>
          <w:tab w:val="left" w:pos="3330"/>
          <w:tab w:val="left" w:pos="8397"/>
          <w:tab w:val="left" w:pos="9025"/>
        </w:tabs>
        <w:spacing w:before="209" w:line="340" w:lineRule="auto"/>
        <w:ind w:left="676" w:right="223" w:firstLine="7"/>
        <w:rPr>
          <w:sz w:val="25"/>
        </w:rPr>
      </w:pPr>
      <w:r>
        <w:rPr>
          <w:w w:val="95"/>
          <w:sz w:val="25"/>
        </w:rPr>
        <w:t>IN</w:t>
      </w:r>
      <w:r>
        <w:rPr>
          <w:spacing w:val="-26"/>
          <w:w w:val="95"/>
          <w:sz w:val="25"/>
        </w:rPr>
        <w:t xml:space="preserve"> </w:t>
      </w:r>
      <w:r>
        <w:rPr>
          <w:w w:val="95"/>
          <w:sz w:val="25"/>
        </w:rPr>
        <w:t>WITNESS</w:t>
      </w:r>
      <w:r>
        <w:rPr>
          <w:spacing w:val="-14"/>
          <w:w w:val="95"/>
          <w:sz w:val="25"/>
        </w:rPr>
        <w:t xml:space="preserve"> </w:t>
      </w:r>
      <w:r>
        <w:rPr>
          <w:w w:val="95"/>
          <w:sz w:val="25"/>
        </w:rPr>
        <w:t>WHEREOF</w:t>
      </w:r>
      <w:r>
        <w:rPr>
          <w:spacing w:val="-21"/>
          <w:w w:val="95"/>
          <w:sz w:val="25"/>
        </w:rPr>
        <w:t xml:space="preserve"> </w:t>
      </w:r>
      <w:r>
        <w:rPr>
          <w:w w:val="95"/>
          <w:sz w:val="25"/>
        </w:rPr>
        <w:t>the</w:t>
      </w:r>
      <w:r>
        <w:rPr>
          <w:spacing w:val="-30"/>
          <w:w w:val="95"/>
          <w:sz w:val="25"/>
        </w:rPr>
        <w:t xml:space="preserve"> </w:t>
      </w:r>
      <w:r>
        <w:rPr>
          <w:w w:val="95"/>
          <w:sz w:val="25"/>
        </w:rPr>
        <w:t>parties</w:t>
      </w:r>
      <w:r>
        <w:rPr>
          <w:spacing w:val="-27"/>
          <w:w w:val="95"/>
          <w:sz w:val="25"/>
        </w:rPr>
        <w:t xml:space="preserve"> </w:t>
      </w:r>
      <w:r>
        <w:rPr>
          <w:w w:val="95"/>
          <w:sz w:val="25"/>
        </w:rPr>
        <w:t>have</w:t>
      </w:r>
      <w:r>
        <w:rPr>
          <w:spacing w:val="-27"/>
          <w:w w:val="95"/>
          <w:sz w:val="25"/>
        </w:rPr>
        <w:t xml:space="preserve"> </w:t>
      </w:r>
      <w:r>
        <w:rPr>
          <w:w w:val="95"/>
          <w:sz w:val="25"/>
        </w:rPr>
        <w:t>hereunto</w:t>
      </w:r>
      <w:r>
        <w:rPr>
          <w:spacing w:val="-28"/>
          <w:w w:val="95"/>
          <w:sz w:val="25"/>
        </w:rPr>
        <w:t xml:space="preserve"> </w:t>
      </w:r>
      <w:r>
        <w:rPr>
          <w:w w:val="95"/>
          <w:sz w:val="25"/>
        </w:rPr>
        <w:t>set</w:t>
      </w:r>
      <w:r>
        <w:rPr>
          <w:spacing w:val="-26"/>
          <w:w w:val="95"/>
          <w:sz w:val="25"/>
        </w:rPr>
        <w:t xml:space="preserve"> </w:t>
      </w:r>
      <w:r>
        <w:rPr>
          <w:w w:val="95"/>
          <w:sz w:val="25"/>
        </w:rPr>
        <w:t>their</w:t>
      </w:r>
      <w:r>
        <w:rPr>
          <w:spacing w:val="-27"/>
          <w:w w:val="95"/>
          <w:sz w:val="25"/>
        </w:rPr>
        <w:t xml:space="preserve"> </w:t>
      </w:r>
      <w:r>
        <w:rPr>
          <w:w w:val="95"/>
          <w:sz w:val="25"/>
        </w:rPr>
        <w:t>hands</w:t>
      </w:r>
      <w:r>
        <w:rPr>
          <w:spacing w:val="-31"/>
          <w:w w:val="95"/>
          <w:sz w:val="25"/>
        </w:rPr>
        <w:t xml:space="preserve"> </w:t>
      </w:r>
      <w:r>
        <w:rPr>
          <w:w w:val="95"/>
          <w:sz w:val="25"/>
        </w:rPr>
        <w:t>and</w:t>
      </w:r>
      <w:r>
        <w:rPr>
          <w:spacing w:val="-29"/>
          <w:w w:val="95"/>
          <w:sz w:val="25"/>
        </w:rPr>
        <w:t xml:space="preserve"> </w:t>
      </w:r>
      <w:r>
        <w:rPr>
          <w:w w:val="95"/>
          <w:sz w:val="25"/>
        </w:rPr>
        <w:t>seals</w:t>
      </w:r>
      <w:r>
        <w:rPr>
          <w:spacing w:val="-27"/>
          <w:w w:val="95"/>
          <w:sz w:val="25"/>
        </w:rPr>
        <w:t xml:space="preserve"> </w:t>
      </w:r>
      <w:r>
        <w:rPr>
          <w:w w:val="95"/>
          <w:sz w:val="25"/>
        </w:rPr>
        <w:t>this</w:t>
      </w:r>
      <w:r>
        <w:rPr>
          <w:w w:val="95"/>
          <w:sz w:val="25"/>
          <w:u w:val="single" w:color="232323"/>
        </w:rPr>
        <w:t xml:space="preserve"> </w:t>
      </w:r>
      <w:r>
        <w:rPr>
          <w:w w:val="95"/>
          <w:sz w:val="25"/>
          <w:u w:val="single" w:color="232323"/>
        </w:rPr>
        <w:tab/>
      </w:r>
      <w:r>
        <w:rPr>
          <w:sz w:val="25"/>
          <w:u w:val="single" w:color="232323"/>
        </w:rPr>
        <w:tab/>
      </w:r>
      <w:r>
        <w:rPr>
          <w:w w:val="90"/>
          <w:sz w:val="25"/>
        </w:rPr>
        <w:t xml:space="preserve">day </w:t>
      </w:r>
      <w:r>
        <w:rPr>
          <w:sz w:val="25"/>
        </w:rPr>
        <w:t>of</w:t>
      </w:r>
      <w:r>
        <w:rPr>
          <w:sz w:val="25"/>
          <w:u w:val="single" w:color="232323"/>
        </w:rPr>
        <w:t xml:space="preserve"> </w:t>
      </w:r>
      <w:r>
        <w:rPr>
          <w:sz w:val="25"/>
          <w:u w:val="single" w:color="232323"/>
        </w:rPr>
        <w:tab/>
      </w:r>
      <w:r>
        <w:rPr>
          <w:sz w:val="25"/>
        </w:rPr>
        <w:t>,</w:t>
      </w:r>
      <w:r>
        <w:rPr>
          <w:spacing w:val="-6"/>
          <w:sz w:val="25"/>
        </w:rPr>
        <w:t xml:space="preserve"> </w:t>
      </w:r>
      <w:r>
        <w:rPr>
          <w:sz w:val="25"/>
        </w:rPr>
        <w:t>20</w:t>
      </w:r>
    </w:p>
    <w:p w14:paraId="371449A0" w14:textId="77777777" w:rsidR="004915AE" w:rsidRDefault="004915AE">
      <w:pPr>
        <w:pStyle w:val="BodyText"/>
        <w:rPr>
          <w:sz w:val="20"/>
        </w:rPr>
      </w:pPr>
    </w:p>
    <w:p w14:paraId="20594017" w14:textId="77777777" w:rsidR="004915AE" w:rsidRDefault="004915AE">
      <w:pPr>
        <w:pStyle w:val="BodyText"/>
        <w:rPr>
          <w:sz w:val="20"/>
        </w:rPr>
      </w:pPr>
    </w:p>
    <w:p w14:paraId="1AFC7857" w14:textId="77777777" w:rsidR="004915AE" w:rsidRDefault="004915AE">
      <w:pPr>
        <w:pStyle w:val="BodyText"/>
        <w:spacing w:before="6"/>
        <w:rPr>
          <w:sz w:val="18"/>
        </w:rPr>
      </w:pPr>
    </w:p>
    <w:p w14:paraId="62A16E1B" w14:textId="12C906F9" w:rsidR="004915AE" w:rsidRDefault="0094150A">
      <w:pPr>
        <w:pStyle w:val="BodyText"/>
        <w:spacing w:before="90" w:line="268" w:lineRule="exact"/>
        <w:ind w:left="5864"/>
      </w:pPr>
      <w:r>
        <w:t xml:space="preserve">Sauk County </w:t>
      </w:r>
    </w:p>
    <w:p w14:paraId="6609ED1B" w14:textId="34BCDC59" w:rsidR="004915AE" w:rsidRDefault="0094150A" w:rsidP="0094150A">
      <w:pPr>
        <w:pStyle w:val="BodyText"/>
        <w:spacing w:line="268" w:lineRule="exact"/>
        <w:ind w:left="5144" w:firstLine="720"/>
      </w:pPr>
      <w:r>
        <w:rPr>
          <w:w w:val="95"/>
        </w:rPr>
        <w:t>Highway Department</w:t>
      </w:r>
    </w:p>
    <w:p w14:paraId="25DA02D8" w14:textId="77777777" w:rsidR="004915AE" w:rsidRDefault="004915AE">
      <w:pPr>
        <w:pStyle w:val="BodyText"/>
        <w:spacing w:before="2"/>
        <w:rPr>
          <w:sz w:val="23"/>
        </w:rPr>
      </w:pPr>
    </w:p>
    <w:p w14:paraId="37ABF0BC" w14:textId="77777777" w:rsidR="004915AE" w:rsidRDefault="00FA6AFD">
      <w:pPr>
        <w:pStyle w:val="BodyText"/>
        <w:ind w:left="3633" w:right="1002"/>
        <w:jc w:val="center"/>
      </w:pPr>
      <w:r>
        <w:t>By:</w:t>
      </w:r>
    </w:p>
    <w:p w14:paraId="5A3F3516" w14:textId="77777777" w:rsidR="004915AE" w:rsidRDefault="004915AE">
      <w:pPr>
        <w:pStyle w:val="BodyText"/>
        <w:rPr>
          <w:sz w:val="20"/>
        </w:rPr>
      </w:pPr>
    </w:p>
    <w:p w14:paraId="45E47032" w14:textId="77777777" w:rsidR="004915AE" w:rsidRDefault="004915AE">
      <w:pPr>
        <w:pStyle w:val="BodyText"/>
        <w:rPr>
          <w:sz w:val="20"/>
        </w:rPr>
      </w:pPr>
    </w:p>
    <w:p w14:paraId="67B11AE2" w14:textId="163B22D9" w:rsidR="004915AE" w:rsidRDefault="004915AE">
      <w:pPr>
        <w:pStyle w:val="BodyText"/>
        <w:rPr>
          <w:sz w:val="20"/>
        </w:rPr>
      </w:pPr>
    </w:p>
    <w:p w14:paraId="75B4A6C3" w14:textId="2E6E6F11" w:rsidR="0094150A" w:rsidRDefault="0094150A">
      <w:pPr>
        <w:pStyle w:val="BodyText"/>
        <w:rPr>
          <w:sz w:val="20"/>
        </w:rPr>
      </w:pPr>
    </w:p>
    <w:p w14:paraId="38C99FD2" w14:textId="6BDC1A4D" w:rsidR="0094150A" w:rsidRDefault="0094150A">
      <w:pPr>
        <w:pStyle w:val="BodyText"/>
        <w:rPr>
          <w:sz w:val="20"/>
        </w:rPr>
      </w:pPr>
      <w:r>
        <w:rPr>
          <w:sz w:val="20"/>
        </w:rPr>
        <w:tab/>
        <w:t>_________________________________</w:t>
      </w:r>
      <w:r>
        <w:rPr>
          <w:sz w:val="20"/>
        </w:rPr>
        <w:tab/>
      </w:r>
      <w:r>
        <w:rPr>
          <w:sz w:val="20"/>
        </w:rPr>
        <w:tab/>
      </w:r>
      <w:r>
        <w:rPr>
          <w:sz w:val="20"/>
        </w:rPr>
        <w:tab/>
        <w:t>______________________________________</w:t>
      </w:r>
    </w:p>
    <w:p w14:paraId="7FEB73AC" w14:textId="1D20F508" w:rsidR="0094150A" w:rsidRDefault="0094150A">
      <w:pPr>
        <w:pStyle w:val="BodyText"/>
        <w:rPr>
          <w:sz w:val="20"/>
        </w:rPr>
      </w:pPr>
      <w:r>
        <w:rPr>
          <w:sz w:val="20"/>
        </w:rPr>
        <w:tab/>
        <w:t>Town Chair</w:t>
      </w:r>
      <w:r>
        <w:rPr>
          <w:sz w:val="20"/>
        </w:rPr>
        <w:tab/>
      </w:r>
      <w:r>
        <w:rPr>
          <w:sz w:val="20"/>
        </w:rPr>
        <w:tab/>
      </w:r>
      <w:r>
        <w:rPr>
          <w:sz w:val="20"/>
        </w:rPr>
        <w:tab/>
      </w:r>
      <w:r>
        <w:rPr>
          <w:sz w:val="20"/>
        </w:rPr>
        <w:tab/>
      </w:r>
      <w:r>
        <w:rPr>
          <w:sz w:val="20"/>
        </w:rPr>
        <w:tab/>
      </w:r>
      <w:r>
        <w:rPr>
          <w:sz w:val="20"/>
        </w:rPr>
        <w:tab/>
        <w:t>Patrick J. Gavinski, P.E.</w:t>
      </w:r>
    </w:p>
    <w:p w14:paraId="1464FA58" w14:textId="5BC3EEDB" w:rsidR="0094150A" w:rsidRDefault="0094150A">
      <w:pPr>
        <w:pStyle w:val="BodyTex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Highway Commissioner</w:t>
      </w:r>
    </w:p>
    <w:p w14:paraId="06AF41D8" w14:textId="0C7DBFBB" w:rsidR="0094150A" w:rsidRDefault="0094150A">
      <w:pPr>
        <w:pStyle w:val="BodyText"/>
        <w:rPr>
          <w:sz w:val="20"/>
        </w:rPr>
      </w:pPr>
    </w:p>
    <w:p w14:paraId="4F312E9E" w14:textId="2CD63A64" w:rsidR="0094150A" w:rsidRDefault="0094150A">
      <w:pPr>
        <w:pStyle w:val="BodyText"/>
        <w:rPr>
          <w:sz w:val="20"/>
        </w:rPr>
      </w:pPr>
    </w:p>
    <w:p w14:paraId="318AE3BF" w14:textId="75091BB9" w:rsidR="0094150A" w:rsidRDefault="0094150A">
      <w:pPr>
        <w:pStyle w:val="BodyText"/>
        <w:rPr>
          <w:sz w:val="20"/>
        </w:rPr>
      </w:pPr>
      <w:r>
        <w:rPr>
          <w:sz w:val="20"/>
        </w:rPr>
        <w:tab/>
        <w:t>_________________________________</w:t>
      </w:r>
    </w:p>
    <w:p w14:paraId="42D24499" w14:textId="56A8C07C" w:rsidR="00871D20" w:rsidRDefault="0094150A" w:rsidP="0094150A">
      <w:pPr>
        <w:pStyle w:val="BodyText"/>
        <w:rPr>
          <w:sz w:val="20"/>
        </w:rPr>
      </w:pPr>
      <w:r>
        <w:rPr>
          <w:sz w:val="20"/>
        </w:rPr>
        <w:tab/>
        <w:t>Clerk</w:t>
      </w:r>
    </w:p>
    <w:p w14:paraId="22ED3A47" w14:textId="01E1787C" w:rsidR="001932CF" w:rsidRDefault="001932CF" w:rsidP="0094150A">
      <w:pPr>
        <w:pStyle w:val="BodyText"/>
        <w:rPr>
          <w:sz w:val="20"/>
        </w:rPr>
      </w:pPr>
    </w:p>
    <w:p w14:paraId="41D7D37C" w14:textId="0FD91CDC" w:rsidR="001932CF" w:rsidRDefault="001932CF" w:rsidP="0094150A">
      <w:pPr>
        <w:pStyle w:val="BodyText"/>
        <w:rPr>
          <w:sz w:val="20"/>
        </w:rPr>
      </w:pPr>
    </w:p>
    <w:p w14:paraId="1734E21D" w14:textId="62D3433B" w:rsidR="001932CF" w:rsidRDefault="001932CF" w:rsidP="0094150A">
      <w:pPr>
        <w:pStyle w:val="BodyText"/>
        <w:rPr>
          <w:sz w:val="20"/>
        </w:rPr>
      </w:pPr>
    </w:p>
    <w:p w14:paraId="5DC72053" w14:textId="3B2FED97" w:rsidR="001932CF" w:rsidRDefault="001932CF" w:rsidP="0094150A">
      <w:pPr>
        <w:pStyle w:val="BodyText"/>
        <w:rPr>
          <w:sz w:val="20"/>
        </w:rPr>
      </w:pPr>
    </w:p>
    <w:p w14:paraId="38BA80BD" w14:textId="65E9A60E" w:rsidR="001932CF" w:rsidRDefault="001932CF" w:rsidP="0094150A">
      <w:pPr>
        <w:pStyle w:val="BodyText"/>
        <w:rPr>
          <w:sz w:val="20"/>
        </w:rPr>
      </w:pPr>
    </w:p>
    <w:p w14:paraId="4F94474B" w14:textId="067FEAC8" w:rsidR="001932CF" w:rsidRDefault="001932CF" w:rsidP="0094150A">
      <w:pPr>
        <w:pStyle w:val="BodyText"/>
        <w:rPr>
          <w:sz w:val="20"/>
        </w:rPr>
      </w:pPr>
    </w:p>
    <w:p w14:paraId="745EA8A9" w14:textId="6E794976" w:rsidR="001932CF" w:rsidRDefault="001932CF" w:rsidP="0094150A">
      <w:pPr>
        <w:pStyle w:val="BodyText"/>
        <w:rPr>
          <w:sz w:val="20"/>
        </w:rPr>
      </w:pPr>
    </w:p>
    <w:p w14:paraId="73020DF7" w14:textId="30DEC181" w:rsidR="001932CF" w:rsidRDefault="001932CF" w:rsidP="0094150A">
      <w:pPr>
        <w:pStyle w:val="BodyText"/>
        <w:rPr>
          <w:sz w:val="20"/>
        </w:rPr>
      </w:pPr>
    </w:p>
    <w:p w14:paraId="6CB2469B" w14:textId="15965AD8" w:rsidR="001932CF" w:rsidRPr="001932CF" w:rsidRDefault="001932CF" w:rsidP="001932CF">
      <w:pPr>
        <w:pStyle w:val="BodyText"/>
        <w:jc w:val="center"/>
        <w:rPr>
          <w:sz w:val="52"/>
          <w:szCs w:val="72"/>
        </w:rPr>
      </w:pPr>
      <w:r w:rsidRPr="001932CF">
        <w:rPr>
          <w:sz w:val="52"/>
          <w:szCs w:val="72"/>
        </w:rPr>
        <w:lastRenderedPageBreak/>
        <w:t>Exhibit A</w:t>
      </w:r>
    </w:p>
    <w:p w14:paraId="4427DFBE" w14:textId="48BF5C9B" w:rsidR="001932CF" w:rsidRDefault="001932CF" w:rsidP="0094150A">
      <w:pPr>
        <w:pStyle w:val="BodyText"/>
      </w:pPr>
    </w:p>
    <w:p w14:paraId="70508551" w14:textId="5C175A8D" w:rsidR="001932CF" w:rsidRDefault="001932CF" w:rsidP="0094150A">
      <w:pPr>
        <w:pStyle w:val="BodyText"/>
      </w:pPr>
    </w:p>
    <w:p w14:paraId="06F9C33F" w14:textId="1C6B32D9" w:rsidR="001932CF" w:rsidRDefault="004A3625" w:rsidP="008F6B34">
      <w:pPr>
        <w:pStyle w:val="BodyText"/>
        <w:jc w:val="center"/>
      </w:pPr>
      <w:r w:rsidRPr="004A3625">
        <w:drawing>
          <wp:inline distT="0" distB="0" distL="0" distR="0" wp14:anchorId="1C928FB1" wp14:editId="2A4E6451">
            <wp:extent cx="4792980" cy="2194560"/>
            <wp:effectExtent l="0" t="0" r="0" b="0"/>
            <wp:docPr id="698549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92980" cy="2194560"/>
                    </a:xfrm>
                    <a:prstGeom prst="rect">
                      <a:avLst/>
                    </a:prstGeom>
                    <a:noFill/>
                    <a:ln>
                      <a:noFill/>
                    </a:ln>
                  </pic:spPr>
                </pic:pic>
              </a:graphicData>
            </a:graphic>
          </wp:inline>
        </w:drawing>
      </w:r>
    </w:p>
    <w:sectPr w:rsidR="001932CF">
      <w:footerReference w:type="default" r:id="rId14"/>
      <w:type w:val="continuous"/>
      <w:pgSz w:w="12240" w:h="15840"/>
      <w:pgMar w:top="1340" w:right="1340" w:bottom="1600" w:left="1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30356" w14:textId="77777777" w:rsidR="00871D20" w:rsidRDefault="00FA6AFD">
      <w:r>
        <w:separator/>
      </w:r>
    </w:p>
  </w:endnote>
  <w:endnote w:type="continuationSeparator" w:id="0">
    <w:p w14:paraId="3780A314" w14:textId="77777777" w:rsidR="00871D20" w:rsidRDefault="00FA6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CB89E" w14:textId="77777777" w:rsidR="004A3625" w:rsidRDefault="004A3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DE779" w14:textId="77777777" w:rsidR="004915AE" w:rsidRDefault="004A3625">
    <w:pPr>
      <w:pStyle w:val="BodyText"/>
      <w:spacing w:line="14" w:lineRule="auto"/>
      <w:rPr>
        <w:sz w:val="20"/>
      </w:rPr>
    </w:pPr>
    <w:r>
      <w:pict w14:anchorId="4C6FA4AD">
        <v:shapetype id="_x0000_t202" coordsize="21600,21600" o:spt="202" path="m,l,21600r21600,l21600,xe">
          <v:stroke joinstyle="miter"/>
          <v:path gradientshapeok="t" o:connecttype="rect"/>
        </v:shapetype>
        <v:shape id="_x0000_s1027" type="#_x0000_t202" style="position:absolute;margin-left:302.55pt;margin-top:709.8pt;width:13.55pt;height:13.5pt;z-index:-6808;mso-position-horizontal-relative:page;mso-position-vertical-relative:page" filled="f" stroked="f">
          <v:textbox inset="0,0,0,0">
            <w:txbxContent>
              <w:p w14:paraId="7CE3C7BD" w14:textId="77777777" w:rsidR="004915AE" w:rsidRDefault="00FA6AFD">
                <w:pPr>
                  <w:spacing w:before="31"/>
                  <w:ind w:left="20"/>
                  <w:rPr>
                    <w:sz w:val="19"/>
                  </w:rPr>
                </w:pPr>
                <w:r>
                  <w:rPr>
                    <w:w w:val="105"/>
                    <w:sz w:val="19"/>
                  </w:rPr>
                  <w:t>[</w:t>
                </w:r>
                <w:r>
                  <w:fldChar w:fldCharType="begin"/>
                </w:r>
                <w:r>
                  <w:rPr>
                    <w:w w:val="105"/>
                    <w:sz w:val="19"/>
                  </w:rPr>
                  <w:instrText xml:space="preserve"> PAGE </w:instrText>
                </w:r>
                <w:r>
                  <w:fldChar w:fldCharType="separate"/>
                </w:r>
                <w:r>
                  <w:t>4</w:t>
                </w:r>
                <w:r>
                  <w:fldChar w:fldCharType="end"/>
                </w:r>
                <w:r>
                  <w:rPr>
                    <w:w w:val="105"/>
                    <w:sz w:val="19"/>
                  </w:rPr>
                  <w:t>]</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37D2D" w14:textId="77777777" w:rsidR="004A3625" w:rsidRDefault="004A36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C0F15" w14:textId="002A8522" w:rsidR="004915AE" w:rsidRDefault="004915A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5C087" w14:textId="77777777" w:rsidR="00871D20" w:rsidRDefault="00FA6AFD">
      <w:r>
        <w:separator/>
      </w:r>
    </w:p>
  </w:footnote>
  <w:footnote w:type="continuationSeparator" w:id="0">
    <w:p w14:paraId="0C49BD08" w14:textId="77777777" w:rsidR="00871D20" w:rsidRDefault="00FA6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5FC9A" w14:textId="77777777" w:rsidR="004A3625" w:rsidRDefault="004A3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458C1" w14:textId="77777777" w:rsidR="004A3625" w:rsidRDefault="004A36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8ED7" w14:textId="77777777" w:rsidR="001932CF" w:rsidRPr="008708C0" w:rsidRDefault="001932CF" w:rsidP="001932CF">
    <w:pPr>
      <w:pStyle w:val="DefaultText"/>
      <w:framePr w:w="7315" w:h="2261" w:wrap="notBeside" w:vAnchor="page" w:hAnchor="page" w:x="3572" w:y="721"/>
      <w:pBdr>
        <w:top w:val="none" w:sz="1" w:space="0" w:color="000000"/>
        <w:left w:val="none" w:sz="1" w:space="0" w:color="000000"/>
        <w:bottom w:val="none" w:sz="1" w:space="0" w:color="000000"/>
        <w:right w:val="none" w:sz="1" w:space="0" w:color="000000"/>
      </w:pBdr>
      <w:rPr>
        <w:rStyle w:val="InitialStyle"/>
        <w:rFonts w:ascii="Century" w:hAnsi="Century"/>
        <w:sz w:val="28"/>
      </w:rPr>
    </w:pPr>
    <w:r>
      <w:rPr>
        <w:rStyle w:val="InitialStyle"/>
        <w:rFonts w:ascii="Century" w:hAnsi="Century"/>
        <w:b/>
        <w:sz w:val="36"/>
      </w:rPr>
      <w:t>HIGHWAY DEPARTMENT</w:t>
    </w:r>
  </w:p>
  <w:p w14:paraId="154B875B" w14:textId="77777777" w:rsidR="001932CF" w:rsidRPr="008708C0" w:rsidRDefault="001932CF" w:rsidP="001932CF">
    <w:pPr>
      <w:pStyle w:val="DefaultText"/>
      <w:framePr w:w="7315" w:h="2261" w:wrap="notBeside" w:vAnchor="page" w:hAnchor="page" w:x="3572" w:y="721"/>
      <w:pBdr>
        <w:top w:val="none" w:sz="1" w:space="0" w:color="000000"/>
        <w:left w:val="none" w:sz="1" w:space="0" w:color="000000"/>
        <w:bottom w:val="none" w:sz="1" w:space="0" w:color="000000"/>
        <w:right w:val="none" w:sz="1" w:space="0" w:color="000000"/>
      </w:pBdr>
      <w:rPr>
        <w:rStyle w:val="InitialStyle"/>
        <w:rFonts w:ascii="Century" w:hAnsi="Century"/>
        <w:b/>
        <w:sz w:val="28"/>
      </w:rPr>
    </w:pPr>
    <w:r>
      <w:rPr>
        <w:rStyle w:val="InitialStyle"/>
        <w:rFonts w:ascii="Century" w:hAnsi="Century"/>
        <w:sz w:val="28"/>
      </w:rPr>
      <w:t>Patrick Gavinski, PE – Highway Commissioner</w:t>
    </w:r>
  </w:p>
  <w:p w14:paraId="0D9458D9" w14:textId="77777777" w:rsidR="001932CF" w:rsidRPr="00E25832" w:rsidRDefault="001932CF" w:rsidP="001932CF">
    <w:pPr>
      <w:pStyle w:val="DefaultText"/>
      <w:framePr w:w="7315" w:h="2261" w:wrap="notBeside" w:vAnchor="page" w:hAnchor="page" w:x="3572" w:y="721"/>
      <w:pBdr>
        <w:top w:val="single" w:sz="12" w:space="7" w:color="000000"/>
      </w:pBdr>
      <w:rPr>
        <w:rStyle w:val="InitialStyle"/>
        <w:rFonts w:ascii="Century" w:hAnsi="Century"/>
        <w:sz w:val="22"/>
        <w:szCs w:val="22"/>
      </w:rPr>
    </w:pPr>
    <w:r w:rsidRPr="00E25832">
      <w:rPr>
        <w:rStyle w:val="InitialStyle"/>
        <w:rFonts w:ascii="Century" w:hAnsi="Century"/>
        <w:sz w:val="22"/>
        <w:szCs w:val="22"/>
      </w:rPr>
      <w:t>P.O. Box 26</w:t>
    </w:r>
    <w:r w:rsidRPr="00E25832">
      <w:rPr>
        <w:rStyle w:val="InitialStyle"/>
        <w:rFonts w:ascii="Century" w:hAnsi="Century"/>
        <w:sz w:val="22"/>
        <w:szCs w:val="22"/>
      </w:rPr>
      <w:tab/>
    </w:r>
    <w:r w:rsidRPr="00E25832">
      <w:rPr>
        <w:rStyle w:val="InitialStyle"/>
        <w:rFonts w:ascii="Century" w:hAnsi="Century"/>
        <w:sz w:val="22"/>
        <w:szCs w:val="22"/>
      </w:rPr>
      <w:tab/>
    </w:r>
    <w:r w:rsidRPr="00E25832">
      <w:rPr>
        <w:rStyle w:val="InitialStyle"/>
        <w:rFonts w:ascii="Century" w:hAnsi="Century"/>
        <w:sz w:val="22"/>
        <w:szCs w:val="22"/>
      </w:rPr>
      <w:tab/>
    </w:r>
    <w:r w:rsidRPr="00E25832">
      <w:rPr>
        <w:rStyle w:val="InitialStyle"/>
        <w:rFonts w:ascii="Century" w:hAnsi="Century"/>
        <w:sz w:val="22"/>
        <w:szCs w:val="22"/>
      </w:rPr>
      <w:tab/>
    </w:r>
    <w:r w:rsidRPr="00E25832">
      <w:rPr>
        <w:rStyle w:val="InitialStyle"/>
        <w:rFonts w:ascii="Century" w:hAnsi="Century"/>
        <w:sz w:val="22"/>
        <w:szCs w:val="22"/>
      </w:rPr>
      <w:tab/>
    </w:r>
    <w:r w:rsidRPr="00E25832">
      <w:rPr>
        <w:rStyle w:val="InitialStyle"/>
        <w:rFonts w:ascii="Century" w:hAnsi="Century"/>
        <w:i/>
        <w:sz w:val="22"/>
        <w:szCs w:val="22"/>
      </w:rPr>
      <w:t>phone:</w:t>
    </w:r>
    <w:r w:rsidRPr="00E25832">
      <w:rPr>
        <w:rStyle w:val="InitialStyle"/>
        <w:rFonts w:ascii="Century" w:hAnsi="Century"/>
        <w:i/>
        <w:sz w:val="22"/>
        <w:szCs w:val="22"/>
      </w:rPr>
      <w:tab/>
      <w:t>608-355-4855</w:t>
    </w:r>
    <w:r w:rsidRPr="00E25832">
      <w:rPr>
        <w:rStyle w:val="InitialStyle"/>
        <w:rFonts w:ascii="Century" w:hAnsi="Century"/>
        <w:sz w:val="22"/>
        <w:szCs w:val="22"/>
      </w:rPr>
      <w:t xml:space="preserve">          </w:t>
    </w:r>
  </w:p>
  <w:p w14:paraId="0F212572" w14:textId="77777777" w:rsidR="001932CF" w:rsidRPr="00E25832" w:rsidRDefault="001932CF" w:rsidP="001932CF">
    <w:pPr>
      <w:pStyle w:val="DefaultText"/>
      <w:framePr w:w="7315" w:h="2261" w:wrap="notBeside" w:vAnchor="page" w:hAnchor="page" w:x="3572" w:y="721"/>
      <w:pBdr>
        <w:top w:val="single" w:sz="12" w:space="7" w:color="000000"/>
      </w:pBdr>
      <w:rPr>
        <w:rFonts w:ascii="Century" w:hAnsi="Century"/>
        <w:sz w:val="22"/>
        <w:szCs w:val="22"/>
      </w:rPr>
    </w:pPr>
    <w:r w:rsidRPr="00E25832">
      <w:rPr>
        <w:rStyle w:val="InitialStyle"/>
        <w:rFonts w:ascii="Century" w:hAnsi="Century"/>
        <w:sz w:val="22"/>
        <w:szCs w:val="22"/>
      </w:rPr>
      <w:t>620 Linn Street</w:t>
    </w:r>
    <w:r w:rsidRPr="00E25832">
      <w:rPr>
        <w:rStyle w:val="InitialStyle"/>
        <w:rFonts w:ascii="Century" w:hAnsi="Century"/>
        <w:sz w:val="22"/>
        <w:szCs w:val="22"/>
      </w:rPr>
      <w:tab/>
    </w:r>
    <w:r w:rsidRPr="00E25832">
      <w:rPr>
        <w:rStyle w:val="InitialStyle"/>
        <w:rFonts w:ascii="Century" w:hAnsi="Century"/>
        <w:sz w:val="22"/>
        <w:szCs w:val="22"/>
      </w:rPr>
      <w:tab/>
    </w:r>
    <w:r w:rsidRPr="00E25832">
      <w:rPr>
        <w:rStyle w:val="InitialStyle"/>
        <w:rFonts w:ascii="Century" w:hAnsi="Century"/>
        <w:sz w:val="22"/>
        <w:szCs w:val="22"/>
      </w:rPr>
      <w:tab/>
    </w:r>
    <w:r w:rsidRPr="00E25832">
      <w:rPr>
        <w:rStyle w:val="InitialStyle"/>
        <w:rFonts w:ascii="Century" w:hAnsi="Century"/>
        <w:sz w:val="22"/>
        <w:szCs w:val="22"/>
      </w:rPr>
      <w:tab/>
    </w:r>
    <w:r w:rsidRPr="00E25832">
      <w:rPr>
        <w:rFonts w:ascii="Century" w:hAnsi="Century"/>
        <w:i/>
        <w:sz w:val="22"/>
        <w:szCs w:val="22"/>
      </w:rPr>
      <w:t>fax:</w:t>
    </w:r>
    <w:r w:rsidRPr="00E25832">
      <w:rPr>
        <w:rFonts w:ascii="Century" w:hAnsi="Century"/>
        <w:i/>
        <w:sz w:val="22"/>
        <w:szCs w:val="22"/>
      </w:rPr>
      <w:tab/>
      <w:t>608-355-4398</w:t>
    </w:r>
  </w:p>
  <w:p w14:paraId="05A64B21" w14:textId="77777777" w:rsidR="001932CF" w:rsidRPr="00E25832" w:rsidRDefault="001932CF" w:rsidP="001932CF">
    <w:pPr>
      <w:pStyle w:val="DefaultText"/>
      <w:framePr w:w="7315" w:h="2261" w:wrap="notBeside" w:vAnchor="page" w:hAnchor="page" w:x="3572" w:y="721"/>
      <w:pBdr>
        <w:top w:val="single" w:sz="12" w:space="7" w:color="000000"/>
      </w:pBdr>
      <w:rPr>
        <w:rFonts w:ascii="Century" w:hAnsi="Century"/>
        <w:i/>
        <w:sz w:val="22"/>
        <w:szCs w:val="22"/>
      </w:rPr>
    </w:pPr>
    <w:r w:rsidRPr="00E25832">
      <w:rPr>
        <w:rFonts w:ascii="Century" w:hAnsi="Century"/>
        <w:sz w:val="22"/>
        <w:szCs w:val="22"/>
      </w:rPr>
      <w:t xml:space="preserve">Baraboo, Wisconsin 53913 </w:t>
    </w:r>
    <w:r w:rsidRPr="00E25832">
      <w:rPr>
        <w:rFonts w:ascii="Century" w:hAnsi="Century"/>
        <w:sz w:val="22"/>
        <w:szCs w:val="22"/>
      </w:rPr>
      <w:tab/>
    </w:r>
    <w:r w:rsidRPr="00E25832">
      <w:rPr>
        <w:rFonts w:ascii="Century" w:hAnsi="Century"/>
        <w:sz w:val="22"/>
        <w:szCs w:val="22"/>
      </w:rPr>
      <w:tab/>
    </w:r>
    <w:r w:rsidRPr="00E25832">
      <w:rPr>
        <w:rFonts w:ascii="Century" w:hAnsi="Century"/>
        <w:i/>
        <w:sz w:val="22"/>
        <w:szCs w:val="22"/>
      </w:rPr>
      <w:t>patrick.gavinski@saukcountywi.gov</w:t>
    </w:r>
  </w:p>
  <w:p w14:paraId="1AAF32B3" w14:textId="579CD3C1" w:rsidR="001932CF" w:rsidRDefault="001932CF">
    <w:pPr>
      <w:pStyle w:val="Header"/>
    </w:pPr>
    <w:r>
      <w:rPr>
        <w:noProof/>
      </w:rPr>
      <w:drawing>
        <wp:anchor distT="0" distB="0" distL="114300" distR="114300" simplePos="0" relativeHeight="503310744" behindDoc="0" locked="0" layoutInCell="1" allowOverlap="1" wp14:anchorId="367477BE" wp14:editId="3217D08F">
          <wp:simplePos x="0" y="0"/>
          <wp:positionH relativeFrom="column">
            <wp:posOffset>-377853</wp:posOffset>
          </wp:positionH>
          <wp:positionV relativeFrom="paragraph">
            <wp:posOffset>0</wp:posOffset>
          </wp:positionV>
          <wp:extent cx="1774190" cy="12376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190" cy="12376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C179D"/>
    <w:multiLevelType w:val="hybridMultilevel"/>
    <w:tmpl w:val="16DC5250"/>
    <w:lvl w:ilvl="0" w:tplc="2530F41C">
      <w:numFmt w:val="bullet"/>
      <w:lvlText w:val="-"/>
      <w:lvlJc w:val="left"/>
      <w:pPr>
        <w:ind w:left="411" w:hanging="138"/>
      </w:pPr>
      <w:rPr>
        <w:rFonts w:ascii="Arial" w:eastAsia="Arial" w:hAnsi="Arial" w:cs="Arial" w:hint="default"/>
        <w:w w:val="94"/>
        <w:sz w:val="24"/>
        <w:szCs w:val="24"/>
      </w:rPr>
    </w:lvl>
    <w:lvl w:ilvl="1" w:tplc="602ABC82">
      <w:numFmt w:val="bullet"/>
      <w:lvlText w:val="•"/>
      <w:lvlJc w:val="left"/>
      <w:pPr>
        <w:ind w:left="933" w:hanging="138"/>
      </w:pPr>
      <w:rPr>
        <w:rFonts w:hint="default"/>
      </w:rPr>
    </w:lvl>
    <w:lvl w:ilvl="2" w:tplc="463A9170">
      <w:numFmt w:val="bullet"/>
      <w:lvlText w:val="•"/>
      <w:lvlJc w:val="left"/>
      <w:pPr>
        <w:ind w:left="1447" w:hanging="138"/>
      </w:pPr>
      <w:rPr>
        <w:rFonts w:hint="default"/>
      </w:rPr>
    </w:lvl>
    <w:lvl w:ilvl="3" w:tplc="DB56F264">
      <w:numFmt w:val="bullet"/>
      <w:lvlText w:val="•"/>
      <w:lvlJc w:val="left"/>
      <w:pPr>
        <w:ind w:left="1961" w:hanging="138"/>
      </w:pPr>
      <w:rPr>
        <w:rFonts w:hint="default"/>
      </w:rPr>
    </w:lvl>
    <w:lvl w:ilvl="4" w:tplc="AF4EB8C2">
      <w:numFmt w:val="bullet"/>
      <w:lvlText w:val="•"/>
      <w:lvlJc w:val="left"/>
      <w:pPr>
        <w:ind w:left="2475" w:hanging="138"/>
      </w:pPr>
      <w:rPr>
        <w:rFonts w:hint="default"/>
      </w:rPr>
    </w:lvl>
    <w:lvl w:ilvl="5" w:tplc="91DC4450">
      <w:numFmt w:val="bullet"/>
      <w:lvlText w:val="•"/>
      <w:lvlJc w:val="left"/>
      <w:pPr>
        <w:ind w:left="2989" w:hanging="138"/>
      </w:pPr>
      <w:rPr>
        <w:rFonts w:hint="default"/>
      </w:rPr>
    </w:lvl>
    <w:lvl w:ilvl="6" w:tplc="08B45A30">
      <w:numFmt w:val="bullet"/>
      <w:lvlText w:val="•"/>
      <w:lvlJc w:val="left"/>
      <w:pPr>
        <w:ind w:left="3503" w:hanging="138"/>
      </w:pPr>
      <w:rPr>
        <w:rFonts w:hint="default"/>
      </w:rPr>
    </w:lvl>
    <w:lvl w:ilvl="7" w:tplc="7C786910">
      <w:numFmt w:val="bullet"/>
      <w:lvlText w:val="•"/>
      <w:lvlJc w:val="left"/>
      <w:pPr>
        <w:ind w:left="4017" w:hanging="138"/>
      </w:pPr>
      <w:rPr>
        <w:rFonts w:hint="default"/>
      </w:rPr>
    </w:lvl>
    <w:lvl w:ilvl="8" w:tplc="0C5EDB4C">
      <w:numFmt w:val="bullet"/>
      <w:lvlText w:val="•"/>
      <w:lvlJc w:val="left"/>
      <w:pPr>
        <w:ind w:left="4531" w:hanging="138"/>
      </w:pPr>
      <w:rPr>
        <w:rFonts w:hint="default"/>
      </w:rPr>
    </w:lvl>
  </w:abstractNum>
  <w:abstractNum w:abstractNumId="1" w15:restartNumberingAfterBreak="0">
    <w:nsid w:val="38D21033"/>
    <w:multiLevelType w:val="hybridMultilevel"/>
    <w:tmpl w:val="44109FC0"/>
    <w:lvl w:ilvl="0" w:tplc="38D4738C">
      <w:start w:val="1"/>
      <w:numFmt w:val="decimal"/>
      <w:lvlText w:val="%1."/>
      <w:lvlJc w:val="left"/>
      <w:pPr>
        <w:ind w:left="1342" w:hanging="525"/>
        <w:jc w:val="right"/>
      </w:pPr>
      <w:rPr>
        <w:rFonts w:hint="default"/>
        <w:w w:val="94"/>
      </w:rPr>
    </w:lvl>
    <w:lvl w:ilvl="1" w:tplc="4802CDC6">
      <w:numFmt w:val="bullet"/>
      <w:lvlText w:val="•"/>
      <w:lvlJc w:val="left"/>
      <w:pPr>
        <w:ind w:left="1600" w:hanging="259"/>
      </w:pPr>
      <w:rPr>
        <w:rFonts w:hint="default"/>
        <w:w w:val="97"/>
      </w:rPr>
    </w:lvl>
    <w:lvl w:ilvl="2" w:tplc="B388FE02">
      <w:numFmt w:val="bullet"/>
      <w:lvlText w:val="•"/>
      <w:lvlJc w:val="left"/>
      <w:pPr>
        <w:ind w:left="1600" w:hanging="259"/>
      </w:pPr>
      <w:rPr>
        <w:rFonts w:hint="default"/>
      </w:rPr>
    </w:lvl>
    <w:lvl w:ilvl="3" w:tplc="16A8B152">
      <w:numFmt w:val="bullet"/>
      <w:lvlText w:val="•"/>
      <w:lvlJc w:val="left"/>
      <w:pPr>
        <w:ind w:left="2607" w:hanging="259"/>
      </w:pPr>
      <w:rPr>
        <w:rFonts w:hint="default"/>
      </w:rPr>
    </w:lvl>
    <w:lvl w:ilvl="4" w:tplc="0BB2E836">
      <w:numFmt w:val="bullet"/>
      <w:lvlText w:val="•"/>
      <w:lvlJc w:val="left"/>
      <w:pPr>
        <w:ind w:left="3615" w:hanging="259"/>
      </w:pPr>
      <w:rPr>
        <w:rFonts w:hint="default"/>
      </w:rPr>
    </w:lvl>
    <w:lvl w:ilvl="5" w:tplc="FAB47FAE">
      <w:numFmt w:val="bullet"/>
      <w:lvlText w:val="•"/>
      <w:lvlJc w:val="left"/>
      <w:pPr>
        <w:ind w:left="4622" w:hanging="259"/>
      </w:pPr>
      <w:rPr>
        <w:rFonts w:hint="default"/>
      </w:rPr>
    </w:lvl>
    <w:lvl w:ilvl="6" w:tplc="DA4C0DE4">
      <w:numFmt w:val="bullet"/>
      <w:lvlText w:val="•"/>
      <w:lvlJc w:val="left"/>
      <w:pPr>
        <w:ind w:left="5630" w:hanging="259"/>
      </w:pPr>
      <w:rPr>
        <w:rFonts w:hint="default"/>
      </w:rPr>
    </w:lvl>
    <w:lvl w:ilvl="7" w:tplc="1EB0B3A8">
      <w:numFmt w:val="bullet"/>
      <w:lvlText w:val="•"/>
      <w:lvlJc w:val="left"/>
      <w:pPr>
        <w:ind w:left="6637" w:hanging="259"/>
      </w:pPr>
      <w:rPr>
        <w:rFonts w:hint="default"/>
      </w:rPr>
    </w:lvl>
    <w:lvl w:ilvl="8" w:tplc="C8867952">
      <w:numFmt w:val="bullet"/>
      <w:lvlText w:val="•"/>
      <w:lvlJc w:val="left"/>
      <w:pPr>
        <w:ind w:left="7645" w:hanging="259"/>
      </w:pPr>
      <w:rPr>
        <w:rFonts w:hint="default"/>
      </w:rPr>
    </w:lvl>
  </w:abstractNum>
  <w:num w:numId="1" w16cid:durableId="333260673">
    <w:abstractNumId w:val="0"/>
  </w:num>
  <w:num w:numId="2" w16cid:durableId="747458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4915AE"/>
    <w:rsid w:val="001932CF"/>
    <w:rsid w:val="00437421"/>
    <w:rsid w:val="004915AE"/>
    <w:rsid w:val="004A3625"/>
    <w:rsid w:val="005F71E9"/>
    <w:rsid w:val="00871D20"/>
    <w:rsid w:val="008F6B34"/>
    <w:rsid w:val="0094150A"/>
    <w:rsid w:val="00C945BF"/>
    <w:rsid w:val="00C9542D"/>
    <w:rsid w:val="00CD3A45"/>
    <w:rsid w:val="00FA6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0B4EB"/>
  <w15:docId w15:val="{0FFDA377-67B0-4479-9C0E-A264407C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53" w:hanging="533"/>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1932CF"/>
    <w:pPr>
      <w:tabs>
        <w:tab w:val="center" w:pos="4680"/>
        <w:tab w:val="right" w:pos="9360"/>
      </w:tabs>
    </w:pPr>
  </w:style>
  <w:style w:type="character" w:customStyle="1" w:styleId="HeaderChar">
    <w:name w:val="Header Char"/>
    <w:basedOn w:val="DefaultParagraphFont"/>
    <w:link w:val="Header"/>
    <w:uiPriority w:val="99"/>
    <w:rsid w:val="001932CF"/>
    <w:rPr>
      <w:rFonts w:ascii="Times New Roman" w:eastAsia="Times New Roman" w:hAnsi="Times New Roman" w:cs="Times New Roman"/>
    </w:rPr>
  </w:style>
  <w:style w:type="paragraph" w:styleId="Footer">
    <w:name w:val="footer"/>
    <w:basedOn w:val="Normal"/>
    <w:link w:val="FooterChar"/>
    <w:uiPriority w:val="99"/>
    <w:unhideWhenUsed/>
    <w:rsid w:val="001932CF"/>
    <w:pPr>
      <w:tabs>
        <w:tab w:val="center" w:pos="4680"/>
        <w:tab w:val="right" w:pos="9360"/>
      </w:tabs>
    </w:pPr>
  </w:style>
  <w:style w:type="character" w:customStyle="1" w:styleId="FooterChar">
    <w:name w:val="Footer Char"/>
    <w:basedOn w:val="DefaultParagraphFont"/>
    <w:link w:val="Footer"/>
    <w:uiPriority w:val="99"/>
    <w:rsid w:val="001932CF"/>
    <w:rPr>
      <w:rFonts w:ascii="Times New Roman" w:eastAsia="Times New Roman" w:hAnsi="Times New Roman" w:cs="Times New Roman"/>
    </w:rPr>
  </w:style>
  <w:style w:type="paragraph" w:customStyle="1" w:styleId="DefaultText">
    <w:name w:val="Default Text"/>
    <w:basedOn w:val="Normal"/>
    <w:rsid w:val="001932CF"/>
    <w:pPr>
      <w:widowControl/>
      <w:overflowPunct w:val="0"/>
      <w:adjustRightInd w:val="0"/>
      <w:textAlignment w:val="baseline"/>
    </w:pPr>
    <w:rPr>
      <w:color w:val="000000"/>
      <w:sz w:val="24"/>
      <w:szCs w:val="20"/>
    </w:rPr>
  </w:style>
  <w:style w:type="character" w:customStyle="1" w:styleId="InitialStyle">
    <w:name w:val="InitialStyle"/>
    <w:rsid w:val="001932CF"/>
    <w:rPr>
      <w:rFonts w:ascii="Courier New" w:hAnsi="Courier New"/>
      <w:color w:val="000000"/>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864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Patrick</cp:lastModifiedBy>
  <cp:revision>5</cp:revision>
  <dcterms:created xsi:type="dcterms:W3CDTF">2024-06-19T13:04:00Z</dcterms:created>
  <dcterms:modified xsi:type="dcterms:W3CDTF">2024-08-06T20:39:00Z</dcterms:modified>
</cp:coreProperties>
</file>