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786"/>
      </w:tblGrid>
      <w:tr w:rsidR="00E67EDE" w:rsidRPr="006F7D4F" w14:paraId="7747AA1D" w14:textId="77777777" w:rsidTr="003A0C36">
        <w:tc>
          <w:tcPr>
            <w:tcW w:w="3150" w:type="dxa"/>
          </w:tcPr>
          <w:p w14:paraId="317AC103" w14:textId="77777777" w:rsidR="00E67EDE" w:rsidRPr="006F7D4F" w:rsidRDefault="00E67EDE" w:rsidP="003A0C36">
            <w:pPr>
              <w:autoSpaceDE w:val="0"/>
              <w:autoSpaceDN w:val="0"/>
              <w:adjustRightInd w:val="0"/>
              <w:rPr>
                <w:rFonts w:cstheme="minorHAnsi"/>
                <w:b/>
                <w:bCs/>
                <w:sz w:val="20"/>
                <w:szCs w:val="20"/>
              </w:rPr>
            </w:pPr>
            <w:r w:rsidRPr="006F7D4F">
              <w:rPr>
                <w:rFonts w:cstheme="minorHAnsi"/>
                <w:noProof/>
              </w:rPr>
              <w:drawing>
                <wp:inline distT="0" distB="0" distL="0" distR="0" wp14:anchorId="13560DA1" wp14:editId="67558CF6">
                  <wp:extent cx="16002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695325"/>
                          </a:xfrm>
                          <a:prstGeom prst="rect">
                            <a:avLst/>
                          </a:prstGeom>
                          <a:noFill/>
                          <a:ln>
                            <a:noFill/>
                          </a:ln>
                        </pic:spPr>
                      </pic:pic>
                    </a:graphicData>
                  </a:graphic>
                </wp:inline>
              </w:drawing>
            </w:r>
          </w:p>
        </w:tc>
        <w:tc>
          <w:tcPr>
            <w:tcW w:w="6786" w:type="dxa"/>
          </w:tcPr>
          <w:p w14:paraId="560C5C3C" w14:textId="25DCF3BE" w:rsidR="00E67EDE" w:rsidRPr="00E67EDE" w:rsidRDefault="00E67EDE" w:rsidP="00E67EDE">
            <w:pPr>
              <w:jc w:val="center"/>
              <w:rPr>
                <w:rFonts w:cstheme="minorHAnsi"/>
                <w:b/>
                <w:sz w:val="28"/>
                <w:szCs w:val="28"/>
              </w:rPr>
            </w:pPr>
            <w:r w:rsidRPr="00E67EDE">
              <w:rPr>
                <w:rFonts w:cstheme="minorHAnsi"/>
                <w:b/>
                <w:sz w:val="28"/>
                <w:szCs w:val="28"/>
              </w:rPr>
              <w:t>MEMORANDUM OF UNDERSTANDING</w:t>
            </w:r>
          </w:p>
          <w:p w14:paraId="333B608F" w14:textId="77777777" w:rsidR="00E67EDE" w:rsidRPr="00E67EDE" w:rsidRDefault="00E67EDE" w:rsidP="00E67EDE">
            <w:pPr>
              <w:jc w:val="center"/>
              <w:rPr>
                <w:rFonts w:cstheme="minorHAnsi"/>
                <w:sz w:val="28"/>
                <w:szCs w:val="28"/>
              </w:rPr>
            </w:pPr>
            <w:r w:rsidRPr="00E67EDE">
              <w:rPr>
                <w:rFonts w:cstheme="minorHAnsi"/>
                <w:sz w:val="28"/>
                <w:szCs w:val="28"/>
              </w:rPr>
              <w:t>Quartz Health Solutions, Inc.</w:t>
            </w:r>
          </w:p>
          <w:p w14:paraId="07F423F8" w14:textId="77777777" w:rsidR="00E67EDE" w:rsidRPr="00E67EDE" w:rsidRDefault="00E67EDE" w:rsidP="00E67EDE">
            <w:pPr>
              <w:jc w:val="center"/>
              <w:rPr>
                <w:rFonts w:cstheme="minorHAnsi"/>
                <w:sz w:val="28"/>
                <w:szCs w:val="28"/>
              </w:rPr>
            </w:pPr>
            <w:r w:rsidRPr="00E67EDE">
              <w:rPr>
                <w:rFonts w:cstheme="minorHAnsi"/>
                <w:sz w:val="28"/>
                <w:szCs w:val="28"/>
              </w:rPr>
              <w:t>and</w:t>
            </w:r>
          </w:p>
          <w:p w14:paraId="0CAD8157" w14:textId="6A226025" w:rsidR="00E67EDE" w:rsidRPr="00E67EDE" w:rsidRDefault="002041CC" w:rsidP="00E67EDE">
            <w:pPr>
              <w:jc w:val="center"/>
              <w:rPr>
                <w:rFonts w:cstheme="minorHAnsi"/>
                <w:sz w:val="28"/>
                <w:szCs w:val="28"/>
              </w:rPr>
            </w:pPr>
            <w:r w:rsidRPr="002041CC">
              <w:rPr>
                <w:rFonts w:cstheme="minorHAnsi"/>
                <w:sz w:val="28"/>
                <w:szCs w:val="28"/>
              </w:rPr>
              <w:t>Sauk County Health Dept.</w:t>
            </w:r>
          </w:p>
        </w:tc>
      </w:tr>
    </w:tbl>
    <w:p w14:paraId="48680FFE" w14:textId="2EADAFCF" w:rsidR="00CC3CAF" w:rsidRDefault="00CC3CAF" w:rsidP="00FE0F3E">
      <w:pPr>
        <w:autoSpaceDE w:val="0"/>
        <w:autoSpaceDN w:val="0"/>
        <w:adjustRightInd w:val="0"/>
        <w:spacing w:after="0" w:line="240" w:lineRule="auto"/>
        <w:rPr>
          <w:rFonts w:ascii="MetaBoldLF-Roman" w:hAnsi="MetaBoldLF-Roman" w:cs="MetaBoldLF-Roman"/>
          <w:b/>
          <w:bCs/>
          <w:sz w:val="20"/>
          <w:szCs w:val="20"/>
        </w:rPr>
      </w:pPr>
    </w:p>
    <w:p w14:paraId="778B1BBD" w14:textId="77777777" w:rsidR="003A0C36" w:rsidRDefault="003A0C36" w:rsidP="003A0C36">
      <w:pPr>
        <w:spacing w:after="0" w:line="240" w:lineRule="auto"/>
        <w:rPr>
          <w:rFonts w:ascii="Times New Roman" w:eastAsia="Times New Roman" w:hAnsi="Times New Roman" w:cs="Times New Roman"/>
          <w:sz w:val="24"/>
          <w:szCs w:val="20"/>
        </w:rPr>
      </w:pPr>
      <w:bookmarkStart w:id="0" w:name="_Hlk101951985"/>
    </w:p>
    <w:p w14:paraId="4C45327B" w14:textId="77777777" w:rsidR="003A0C36" w:rsidRDefault="003A0C36" w:rsidP="003A0C36">
      <w:pPr>
        <w:spacing w:after="0" w:line="240" w:lineRule="auto"/>
        <w:rPr>
          <w:rFonts w:ascii="Times New Roman" w:eastAsia="Times New Roman" w:hAnsi="Times New Roman" w:cs="Times New Roman"/>
          <w:sz w:val="24"/>
          <w:szCs w:val="20"/>
        </w:rPr>
      </w:pPr>
    </w:p>
    <w:p w14:paraId="5917A23A" w14:textId="63FA7269" w:rsidR="003A0C36" w:rsidRPr="003A0C36" w:rsidRDefault="003A0C36" w:rsidP="003A0C36">
      <w:p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 xml:space="preserve">The intent of this Agreement is to collaborate between </w:t>
      </w:r>
      <w:r w:rsidR="002041CC" w:rsidRPr="002041CC">
        <w:rPr>
          <w:rFonts w:ascii="Times New Roman" w:eastAsia="Times New Roman" w:hAnsi="Times New Roman" w:cs="Times New Roman"/>
          <w:sz w:val="24"/>
          <w:szCs w:val="20"/>
        </w:rPr>
        <w:t>Sauk County Health Dept.</w:t>
      </w:r>
      <w:r w:rsidRPr="003A0C36">
        <w:rPr>
          <w:rFonts w:ascii="Times New Roman" w:eastAsia="Times New Roman" w:hAnsi="Times New Roman" w:cs="Times New Roman"/>
          <w:sz w:val="24"/>
          <w:szCs w:val="20"/>
        </w:rPr>
        <w:t xml:space="preserve"> (</w:t>
      </w:r>
      <w:r w:rsidRPr="003A0C36">
        <w:rPr>
          <w:rFonts w:ascii="Times New Roman" w:eastAsia="Times New Roman" w:hAnsi="Times New Roman" w:cs="Times New Roman"/>
          <w:i/>
          <w:iCs/>
          <w:sz w:val="24"/>
          <w:szCs w:val="20"/>
        </w:rPr>
        <w:t>Hereinafter referred to as “</w:t>
      </w:r>
      <w:r w:rsidRPr="003A0C36">
        <w:rPr>
          <w:rFonts w:ascii="Times New Roman" w:eastAsia="Times New Roman" w:hAnsi="Times New Roman" w:cs="Times New Roman"/>
          <w:sz w:val="24"/>
          <w:szCs w:val="20"/>
        </w:rPr>
        <w:t>WIC Agency”) and Quartz Health Solutions, Inc. (</w:t>
      </w:r>
      <w:r w:rsidRPr="003A0C36">
        <w:rPr>
          <w:rFonts w:ascii="Times New Roman" w:eastAsia="Times New Roman" w:hAnsi="Times New Roman" w:cs="Times New Roman"/>
          <w:i/>
          <w:iCs/>
          <w:sz w:val="24"/>
          <w:szCs w:val="20"/>
        </w:rPr>
        <w:t>Hereinafter referred to as “</w:t>
      </w:r>
      <w:r w:rsidRPr="003A0C36">
        <w:rPr>
          <w:rFonts w:ascii="Times New Roman" w:eastAsia="Times New Roman" w:hAnsi="Times New Roman" w:cs="Times New Roman"/>
          <w:sz w:val="24"/>
          <w:szCs w:val="20"/>
        </w:rPr>
        <w:t>HMO”) regarding members of HMO.</w:t>
      </w:r>
    </w:p>
    <w:p w14:paraId="7AB76428"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688A5D12" w14:textId="77777777" w:rsidR="003A0C36" w:rsidRPr="003A0C36" w:rsidRDefault="003A0C36" w:rsidP="003A0C36">
      <w:pPr>
        <w:spacing w:after="0" w:line="240" w:lineRule="auto"/>
        <w:rPr>
          <w:rFonts w:ascii="Times New Roman" w:eastAsia="Times New Roman" w:hAnsi="Times New Roman" w:cs="Times New Roman"/>
          <w:b/>
          <w:sz w:val="24"/>
          <w:szCs w:val="20"/>
        </w:rPr>
      </w:pPr>
      <w:r w:rsidRPr="0084508E">
        <w:rPr>
          <w:rFonts w:ascii="Times New Roman" w:eastAsia="Times New Roman" w:hAnsi="Times New Roman" w:cs="Times New Roman"/>
          <w:b/>
          <w:sz w:val="24"/>
          <w:szCs w:val="20"/>
          <w:highlight w:val="yellow"/>
        </w:rPr>
        <w:t>The Local WIC Agency agrees</w:t>
      </w:r>
      <w:r w:rsidRPr="003A0C36">
        <w:rPr>
          <w:rFonts w:ascii="Times New Roman" w:eastAsia="Times New Roman" w:hAnsi="Times New Roman" w:cs="Times New Roman"/>
          <w:b/>
          <w:sz w:val="24"/>
          <w:szCs w:val="20"/>
        </w:rPr>
        <w:t xml:space="preserve"> to:</w:t>
      </w:r>
    </w:p>
    <w:p w14:paraId="1F217633" w14:textId="77777777" w:rsidR="003A0C36" w:rsidRPr="003A0C36" w:rsidRDefault="003A0C36" w:rsidP="003A0C36">
      <w:pPr>
        <w:spacing w:after="0" w:line="240" w:lineRule="auto"/>
        <w:ind w:left="360"/>
        <w:rPr>
          <w:rFonts w:ascii="Times New Roman" w:eastAsia="Times New Roman" w:hAnsi="Times New Roman" w:cs="Times New Roman"/>
          <w:sz w:val="24"/>
          <w:szCs w:val="20"/>
        </w:rPr>
      </w:pPr>
    </w:p>
    <w:p w14:paraId="61C04343" w14:textId="77777777" w:rsidR="003A0C36" w:rsidRPr="003A0C36" w:rsidRDefault="003A0C36" w:rsidP="003A0C36">
      <w:pPr>
        <w:numPr>
          <w:ilvl w:val="0"/>
          <w:numId w:val="1"/>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Cooperate and communicate with HMO to ensure appropriate services of WIC participants of the HMO.</w:t>
      </w:r>
    </w:p>
    <w:p w14:paraId="27E15F25" w14:textId="77777777" w:rsidR="003A0C36" w:rsidRPr="003A0C36" w:rsidRDefault="003A0C36" w:rsidP="003A0C36">
      <w:pPr>
        <w:spacing w:after="0" w:line="240" w:lineRule="auto"/>
        <w:ind w:left="360"/>
        <w:rPr>
          <w:rFonts w:ascii="Times New Roman" w:eastAsia="Times New Roman" w:hAnsi="Times New Roman" w:cs="Times New Roman"/>
          <w:sz w:val="24"/>
          <w:szCs w:val="20"/>
        </w:rPr>
      </w:pPr>
    </w:p>
    <w:p w14:paraId="0C0BE74F" w14:textId="77777777" w:rsidR="003A0C36" w:rsidRPr="003A0C36" w:rsidRDefault="003A0C36" w:rsidP="003A0C36">
      <w:pPr>
        <w:numPr>
          <w:ilvl w:val="0"/>
          <w:numId w:val="1"/>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Make available to HMO members non-billable services which may include one or more of the following:</w:t>
      </w:r>
    </w:p>
    <w:p w14:paraId="3FB58582"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31CFB4D4" w14:textId="77777777" w:rsidR="003A0C36" w:rsidRPr="003A0C36" w:rsidRDefault="003A0C36" w:rsidP="003A0C36">
      <w:pPr>
        <w:spacing w:after="0" w:line="240" w:lineRule="auto"/>
        <w:ind w:left="1440"/>
        <w:rPr>
          <w:rFonts w:ascii="Times New Roman" w:eastAsia="Times New Roman" w:hAnsi="Times New Roman" w:cs="Times New Roman"/>
          <w:sz w:val="24"/>
          <w:szCs w:val="20"/>
        </w:rPr>
      </w:pPr>
      <w:r w:rsidRPr="003A0C36">
        <w:rPr>
          <w:rFonts w:ascii="Times New Roman" w:eastAsia="Times New Roman" w:hAnsi="Times New Roman" w:cs="Times New Roman"/>
          <w:noProof/>
          <w:spacing w:val="-2"/>
          <w:sz w:val="24"/>
          <w:szCs w:val="20"/>
        </w:rPr>
        <mc:AlternateContent>
          <mc:Choice Requires="wps">
            <w:drawing>
              <wp:anchor distT="0" distB="0" distL="114300" distR="114300" simplePos="0" relativeHeight="251661312" behindDoc="0" locked="0" layoutInCell="1" allowOverlap="1" wp14:anchorId="14F53E6C" wp14:editId="1F687F1E">
                <wp:simplePos x="0" y="0"/>
                <wp:positionH relativeFrom="column">
                  <wp:posOffset>698500</wp:posOffset>
                </wp:positionH>
                <wp:positionV relativeFrom="paragraph">
                  <wp:posOffset>30480</wp:posOffset>
                </wp:positionV>
                <wp:extent cx="90805" cy="100330"/>
                <wp:effectExtent l="0" t="0" r="2349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txbx>
                        <w:txbxContent>
                          <w:p w14:paraId="008A6A2B" w14:textId="77777777" w:rsidR="00754875" w:rsidRDefault="00754875" w:rsidP="003A0C36">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3E6C" id="Rectangle 4" o:spid="_x0000_s1026" style="position:absolute;left:0;text-align:left;margin-left:55pt;margin-top:2.4pt;width:7.1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">
                <v:textbox>
                  <w:txbxContent>
                    <w:p w14:paraId="008A6A2B" w14:textId="77777777" w:rsidR="00754875" w:rsidRDefault="00754875" w:rsidP="003A0C36">
                      <w:pPr>
                        <w:jc w:val="center"/>
                      </w:pPr>
                      <w:r>
                        <w:t>X</w:t>
                      </w:r>
                    </w:p>
                  </w:txbxContent>
                </v:textbox>
              </v:rect>
            </w:pict>
          </mc:Fallback>
        </mc:AlternateContent>
      </w:r>
      <w:r w:rsidRPr="003A0C36">
        <w:rPr>
          <w:rFonts w:ascii="Times New Roman" w:eastAsia="Times New Roman" w:hAnsi="Times New Roman" w:cs="Times New Roman"/>
          <w:sz w:val="24"/>
          <w:szCs w:val="20"/>
        </w:rPr>
        <w:t xml:space="preserve">immunization </w:t>
      </w:r>
      <w:proofErr w:type="gramStart"/>
      <w:r w:rsidRPr="003A0C36">
        <w:rPr>
          <w:rFonts w:ascii="Times New Roman" w:eastAsia="Times New Roman" w:hAnsi="Times New Roman" w:cs="Times New Roman"/>
          <w:sz w:val="24"/>
          <w:szCs w:val="20"/>
        </w:rPr>
        <w:t>screening;</w:t>
      </w:r>
      <w:proofErr w:type="gramEnd"/>
    </w:p>
    <w:p w14:paraId="0858F260" w14:textId="77777777" w:rsidR="003A0C36" w:rsidRPr="003A0C36" w:rsidRDefault="003A0C36" w:rsidP="003A0C36">
      <w:pPr>
        <w:spacing w:after="0" w:line="240" w:lineRule="auto"/>
        <w:ind w:left="1440"/>
        <w:rPr>
          <w:rFonts w:ascii="Times New Roman" w:eastAsia="Times New Roman" w:hAnsi="Times New Roman" w:cs="Times New Roman"/>
          <w:sz w:val="24"/>
          <w:szCs w:val="20"/>
        </w:rPr>
      </w:pPr>
      <w:r w:rsidRPr="003A0C36">
        <w:rPr>
          <w:rFonts w:ascii="Times New Roman" w:eastAsia="Times New Roman" w:hAnsi="Times New Roman" w:cs="Times New Roman"/>
          <w:noProof/>
          <w:spacing w:val="-2"/>
          <w:sz w:val="24"/>
          <w:szCs w:val="20"/>
        </w:rPr>
        <mc:AlternateContent>
          <mc:Choice Requires="wps">
            <w:drawing>
              <wp:anchor distT="0" distB="0" distL="114300" distR="114300" simplePos="0" relativeHeight="251662336" behindDoc="0" locked="0" layoutInCell="1" allowOverlap="1" wp14:anchorId="06E15920" wp14:editId="0E24CF15">
                <wp:simplePos x="0" y="0"/>
                <wp:positionH relativeFrom="column">
                  <wp:posOffset>698500</wp:posOffset>
                </wp:positionH>
                <wp:positionV relativeFrom="paragraph">
                  <wp:posOffset>62865</wp:posOffset>
                </wp:positionV>
                <wp:extent cx="90805" cy="100330"/>
                <wp:effectExtent l="12700" t="11430" r="1079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D6E1" id="Rectangle 3" o:spid="_x0000_s1026" style="position:absolute;margin-left:55pt;margin-top:4.95pt;width:7.15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qEHw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"/>
            </w:pict>
          </mc:Fallback>
        </mc:AlternateContent>
      </w:r>
      <w:r w:rsidRPr="003A0C36">
        <w:rPr>
          <w:rFonts w:ascii="Times New Roman" w:eastAsia="Times New Roman" w:hAnsi="Times New Roman" w:cs="Times New Roman"/>
          <w:sz w:val="24"/>
          <w:szCs w:val="20"/>
        </w:rPr>
        <w:t xml:space="preserve">nutrition services and supplemental </w:t>
      </w:r>
      <w:proofErr w:type="gramStart"/>
      <w:r w:rsidRPr="003A0C36">
        <w:rPr>
          <w:rFonts w:ascii="Times New Roman" w:eastAsia="Times New Roman" w:hAnsi="Times New Roman" w:cs="Times New Roman"/>
          <w:sz w:val="24"/>
          <w:szCs w:val="20"/>
        </w:rPr>
        <w:t>foods;</w:t>
      </w:r>
      <w:proofErr w:type="gramEnd"/>
    </w:p>
    <w:p w14:paraId="5756F9AE" w14:textId="77777777" w:rsidR="003A0C36" w:rsidRPr="003A0C36" w:rsidRDefault="003A0C36" w:rsidP="003A0C36">
      <w:pPr>
        <w:spacing w:after="0" w:line="240" w:lineRule="auto"/>
        <w:ind w:left="1440"/>
        <w:rPr>
          <w:rFonts w:ascii="Times New Roman" w:eastAsia="Times New Roman" w:hAnsi="Times New Roman" w:cs="Times New Roman"/>
          <w:sz w:val="24"/>
          <w:szCs w:val="20"/>
        </w:rPr>
      </w:pPr>
      <w:r w:rsidRPr="003A0C36">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352923C8" wp14:editId="064E909E">
                <wp:simplePos x="0" y="0"/>
                <wp:positionH relativeFrom="column">
                  <wp:posOffset>698500</wp:posOffset>
                </wp:positionH>
                <wp:positionV relativeFrom="paragraph">
                  <wp:posOffset>49530</wp:posOffset>
                </wp:positionV>
                <wp:extent cx="90805" cy="100330"/>
                <wp:effectExtent l="12700" t="11430" r="1079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DCFA6" id="Rectangle 2" o:spid="_x0000_s1026" style="position:absolute;margin-left:55pt;margin-top:3.9pt;width:7.1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"/>
            </w:pict>
          </mc:Fallback>
        </mc:AlternateContent>
      </w:r>
      <w:r w:rsidRPr="003A0C36">
        <w:rPr>
          <w:rFonts w:ascii="Times New Roman" w:eastAsia="Times New Roman" w:hAnsi="Times New Roman" w:cs="Times New Roman"/>
          <w:sz w:val="24"/>
          <w:szCs w:val="20"/>
        </w:rPr>
        <w:t xml:space="preserve">breastfeeding promotion and </w:t>
      </w:r>
      <w:proofErr w:type="gramStart"/>
      <w:r w:rsidRPr="003A0C36">
        <w:rPr>
          <w:rFonts w:ascii="Times New Roman" w:eastAsia="Times New Roman" w:hAnsi="Times New Roman" w:cs="Times New Roman"/>
          <w:sz w:val="24"/>
          <w:szCs w:val="20"/>
        </w:rPr>
        <w:t>support;</w:t>
      </w:r>
      <w:proofErr w:type="gramEnd"/>
    </w:p>
    <w:p w14:paraId="3EB579E1" w14:textId="77777777" w:rsidR="003A0C36" w:rsidRPr="003A0C36" w:rsidRDefault="003A0C36" w:rsidP="003A0C36">
      <w:pPr>
        <w:spacing w:after="0" w:line="240" w:lineRule="auto"/>
        <w:ind w:left="1440"/>
        <w:rPr>
          <w:rFonts w:ascii="Times New Roman" w:eastAsia="Times New Roman" w:hAnsi="Times New Roman" w:cs="Times New Roman"/>
          <w:sz w:val="24"/>
          <w:szCs w:val="20"/>
        </w:rPr>
      </w:pPr>
      <w:r w:rsidRPr="003A0C36">
        <w:rPr>
          <w:rFonts w:ascii="Times New Roman" w:eastAsia="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0F0EB287" wp14:editId="41E39034">
                <wp:simplePos x="0" y="0"/>
                <wp:positionH relativeFrom="column">
                  <wp:posOffset>698500</wp:posOffset>
                </wp:positionH>
                <wp:positionV relativeFrom="paragraph">
                  <wp:posOffset>57150</wp:posOffset>
                </wp:positionV>
                <wp:extent cx="90805" cy="100330"/>
                <wp:effectExtent l="12700" t="13335" r="1079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AAF0" id="Rectangle 7" o:spid="_x0000_s1026" style="position:absolute;margin-left:55pt;margin-top:4.5pt;width:7.1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"/>
            </w:pict>
          </mc:Fallback>
        </mc:AlternateContent>
      </w:r>
      <w:r w:rsidRPr="003A0C36">
        <w:rPr>
          <w:rFonts w:ascii="Times New Roman" w:eastAsia="Times New Roman" w:hAnsi="Times New Roman" w:cs="Times New Roman"/>
          <w:sz w:val="24"/>
          <w:szCs w:val="20"/>
        </w:rPr>
        <w:t xml:space="preserve">body mass index </w:t>
      </w:r>
      <w:proofErr w:type="gramStart"/>
      <w:r w:rsidRPr="003A0C36">
        <w:rPr>
          <w:rFonts w:ascii="Times New Roman" w:eastAsia="Times New Roman" w:hAnsi="Times New Roman" w:cs="Times New Roman"/>
          <w:sz w:val="24"/>
          <w:szCs w:val="20"/>
        </w:rPr>
        <w:t>identification;</w:t>
      </w:r>
      <w:proofErr w:type="gramEnd"/>
    </w:p>
    <w:p w14:paraId="53117545" w14:textId="77777777" w:rsidR="003A0C36" w:rsidRPr="003A0C36" w:rsidRDefault="003A0C36" w:rsidP="003A0C36">
      <w:pPr>
        <w:spacing w:after="0" w:line="240" w:lineRule="auto"/>
        <w:ind w:left="1080" w:firstLine="360"/>
        <w:rPr>
          <w:rFonts w:ascii="Times New Roman" w:eastAsia="Times New Roman" w:hAnsi="Times New Roman" w:cs="Times New Roman"/>
          <w:sz w:val="24"/>
          <w:szCs w:val="20"/>
        </w:rPr>
      </w:pPr>
    </w:p>
    <w:p w14:paraId="5FCCAB4F" w14:textId="77777777" w:rsidR="003A0C36" w:rsidRPr="003A0C36" w:rsidRDefault="003A0C36" w:rsidP="003A0C36">
      <w:pPr>
        <w:tabs>
          <w:tab w:val="left" w:pos="720"/>
        </w:tabs>
        <w:spacing w:after="0" w:line="240" w:lineRule="auto"/>
        <w:ind w:left="72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Local WIC Agency shall only provide those services to HMO members as determined appropriate at the time of the WIC visit.</w:t>
      </w:r>
    </w:p>
    <w:p w14:paraId="49D4EE55" w14:textId="77777777" w:rsidR="003A0C36" w:rsidRPr="003A0C36" w:rsidRDefault="003A0C36" w:rsidP="003A0C36">
      <w:pPr>
        <w:suppressAutoHyphens/>
        <w:spacing w:after="0" w:line="240" w:lineRule="auto"/>
        <w:rPr>
          <w:rFonts w:ascii="Times New Roman" w:eastAsia="Times New Roman" w:hAnsi="Times New Roman" w:cs="Times New Roman"/>
          <w:spacing w:val="-2"/>
          <w:sz w:val="24"/>
          <w:szCs w:val="20"/>
        </w:rPr>
      </w:pPr>
    </w:p>
    <w:p w14:paraId="08C81DA8" w14:textId="77777777" w:rsidR="003A0C36" w:rsidRPr="003A0C36" w:rsidRDefault="003A0C36" w:rsidP="003A0C36">
      <w:pPr>
        <w:numPr>
          <w:ilvl w:val="0"/>
          <w:numId w:val="1"/>
        </w:numPr>
        <w:suppressAutoHyphens/>
        <w:spacing w:after="0" w:line="240" w:lineRule="auto"/>
        <w:rPr>
          <w:rFonts w:ascii="Times New Roman" w:eastAsia="Times New Roman" w:hAnsi="Times New Roman" w:cs="Times New Roman"/>
          <w:spacing w:val="-2"/>
          <w:sz w:val="24"/>
          <w:szCs w:val="20"/>
        </w:rPr>
      </w:pPr>
      <w:r w:rsidRPr="003A0C36">
        <w:rPr>
          <w:rFonts w:ascii="Times New Roman" w:eastAsia="Times New Roman" w:hAnsi="Times New Roman" w:cs="Times New Roman"/>
          <w:spacing w:val="-2"/>
          <w:sz w:val="24"/>
          <w:szCs w:val="20"/>
        </w:rPr>
        <w:t>Refer to and coordinate services with the primary care provider (PCP) of the member as needed according to WIC policies and guidelines, using signed consent when required per WIC confidentiality policies.</w:t>
      </w:r>
    </w:p>
    <w:p w14:paraId="0026634B" w14:textId="77777777" w:rsidR="003A0C36" w:rsidRPr="003A0C36" w:rsidRDefault="003A0C36" w:rsidP="003A0C36">
      <w:pPr>
        <w:suppressAutoHyphens/>
        <w:spacing w:after="0" w:line="240" w:lineRule="auto"/>
        <w:rPr>
          <w:rFonts w:ascii="Times New Roman" w:eastAsia="Times New Roman" w:hAnsi="Times New Roman" w:cs="Times New Roman"/>
          <w:spacing w:val="-2"/>
          <w:sz w:val="24"/>
          <w:szCs w:val="20"/>
        </w:rPr>
      </w:pPr>
    </w:p>
    <w:p w14:paraId="5BBBDCA2" w14:textId="77777777" w:rsidR="003A0C36" w:rsidRPr="003A0C36" w:rsidRDefault="003A0C36" w:rsidP="003A0C36">
      <w:pPr>
        <w:numPr>
          <w:ilvl w:val="0"/>
          <w:numId w:val="1"/>
        </w:numPr>
        <w:suppressAutoHyphens/>
        <w:spacing w:after="0" w:line="240" w:lineRule="auto"/>
        <w:rPr>
          <w:rFonts w:ascii="Times New Roman" w:eastAsia="Times New Roman" w:hAnsi="Times New Roman" w:cs="Times New Roman"/>
          <w:spacing w:val="-2"/>
          <w:sz w:val="24"/>
          <w:szCs w:val="20"/>
        </w:rPr>
      </w:pPr>
      <w:r w:rsidRPr="003A0C36">
        <w:rPr>
          <w:rFonts w:ascii="Times New Roman" w:eastAsia="Times New Roman" w:hAnsi="Times New Roman" w:cs="Times New Roman"/>
          <w:spacing w:val="-2"/>
          <w:sz w:val="24"/>
          <w:szCs w:val="20"/>
        </w:rPr>
        <w:t>Give appropriate assistance to member who expresses difficulty in gaining access to HMO and/or to the PCP.</w:t>
      </w:r>
    </w:p>
    <w:p w14:paraId="510C0905" w14:textId="77777777" w:rsidR="003A0C36" w:rsidRPr="003A0C36" w:rsidRDefault="003A0C36" w:rsidP="003A0C36">
      <w:pPr>
        <w:suppressAutoHyphens/>
        <w:spacing w:after="0" w:line="240" w:lineRule="auto"/>
        <w:rPr>
          <w:rFonts w:ascii="Times New Roman" w:eastAsia="Times New Roman" w:hAnsi="Times New Roman" w:cs="Times New Roman"/>
          <w:spacing w:val="-2"/>
          <w:sz w:val="24"/>
          <w:szCs w:val="20"/>
        </w:rPr>
      </w:pPr>
    </w:p>
    <w:p w14:paraId="55C2E8B2" w14:textId="77777777" w:rsidR="003A0C36" w:rsidRPr="003A0C36" w:rsidRDefault="003A0C36" w:rsidP="003A0C36">
      <w:pPr>
        <w:numPr>
          <w:ilvl w:val="0"/>
          <w:numId w:val="1"/>
        </w:numPr>
        <w:suppressAutoHyphens/>
        <w:spacing w:after="0" w:line="240" w:lineRule="auto"/>
        <w:rPr>
          <w:rFonts w:ascii="Times New Roman" w:eastAsia="Times New Roman" w:hAnsi="Times New Roman" w:cs="Times New Roman"/>
          <w:spacing w:val="-2"/>
          <w:sz w:val="24"/>
          <w:szCs w:val="20"/>
        </w:rPr>
      </w:pPr>
      <w:r w:rsidRPr="003A0C36">
        <w:rPr>
          <w:rFonts w:ascii="Times New Roman" w:eastAsia="Times New Roman" w:hAnsi="Times New Roman" w:cs="Times New Roman"/>
          <w:spacing w:val="-2"/>
          <w:sz w:val="24"/>
          <w:szCs w:val="20"/>
        </w:rPr>
        <w:t>Encourage members to seek medical care through HMO.</w:t>
      </w:r>
    </w:p>
    <w:p w14:paraId="3165D360"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2A6AD421" w14:textId="77777777" w:rsidR="003A0C36" w:rsidRPr="003A0C36" w:rsidRDefault="003A0C36" w:rsidP="003A0C36">
      <w:pPr>
        <w:autoSpaceDE w:val="0"/>
        <w:autoSpaceDN w:val="0"/>
        <w:adjustRightInd w:val="0"/>
        <w:spacing w:after="0" w:line="240" w:lineRule="auto"/>
        <w:ind w:left="360"/>
        <w:rPr>
          <w:rFonts w:ascii="Times New Roman" w:eastAsia="Times New Roman" w:hAnsi="Times New Roman" w:cs="Times New Roman"/>
          <w:color w:val="000000"/>
          <w:sz w:val="23"/>
          <w:szCs w:val="23"/>
        </w:rPr>
      </w:pPr>
      <w:r w:rsidRPr="003A0C36">
        <w:rPr>
          <w:rFonts w:ascii="Times New Roman" w:eastAsia="Times New Roman" w:hAnsi="Times New Roman" w:cs="Times New Roman"/>
          <w:color w:val="000000"/>
          <w:sz w:val="24"/>
          <w:szCs w:val="24"/>
        </w:rPr>
        <w:t>6.  Provide agency contact information to the HMO and notify the HMO of any changes.</w:t>
      </w:r>
    </w:p>
    <w:p w14:paraId="5F58D00D" w14:textId="77777777" w:rsidR="003A0C36" w:rsidRPr="003A0C36" w:rsidRDefault="003A0C36" w:rsidP="003A0C36">
      <w:pPr>
        <w:suppressAutoHyphens/>
        <w:spacing w:after="0" w:line="240" w:lineRule="auto"/>
        <w:ind w:left="360"/>
        <w:rPr>
          <w:rFonts w:ascii="Times New Roman" w:eastAsia="Times New Roman" w:hAnsi="Times New Roman" w:cs="Times New Roman"/>
          <w:sz w:val="24"/>
          <w:szCs w:val="20"/>
        </w:rPr>
      </w:pPr>
    </w:p>
    <w:p w14:paraId="6D32694C" w14:textId="77777777" w:rsidR="003A0C36" w:rsidRPr="003A0C36" w:rsidRDefault="003A0C36" w:rsidP="003A0C36">
      <w:pPr>
        <w:suppressAutoHyphens/>
        <w:spacing w:after="0" w:line="240" w:lineRule="auto"/>
        <w:rPr>
          <w:rFonts w:ascii="Times New Roman" w:eastAsia="Times New Roman" w:hAnsi="Times New Roman" w:cs="Times New Roman"/>
          <w:b/>
          <w:sz w:val="24"/>
          <w:szCs w:val="20"/>
        </w:rPr>
      </w:pPr>
    </w:p>
    <w:p w14:paraId="41FE7C00" w14:textId="77777777" w:rsidR="003A0C36" w:rsidRPr="003A0C36" w:rsidRDefault="003A0C36" w:rsidP="003A0C36">
      <w:pPr>
        <w:suppressAutoHyphens/>
        <w:spacing w:after="0" w:line="240" w:lineRule="auto"/>
        <w:rPr>
          <w:rFonts w:ascii="Times New Roman" w:eastAsia="Times New Roman" w:hAnsi="Times New Roman" w:cs="Times New Roman"/>
          <w:b/>
          <w:sz w:val="24"/>
          <w:szCs w:val="20"/>
        </w:rPr>
      </w:pPr>
      <w:r w:rsidRPr="003A0C36">
        <w:rPr>
          <w:rFonts w:ascii="Times New Roman" w:eastAsia="Times New Roman" w:hAnsi="Times New Roman" w:cs="Times New Roman"/>
          <w:b/>
          <w:sz w:val="24"/>
          <w:szCs w:val="20"/>
        </w:rPr>
        <w:t>HMO agrees to:</w:t>
      </w:r>
    </w:p>
    <w:p w14:paraId="5AE7DB59" w14:textId="77777777" w:rsidR="003A0C36" w:rsidRPr="003A0C36" w:rsidRDefault="003A0C36" w:rsidP="003A0C36">
      <w:pPr>
        <w:suppressAutoHyphens/>
        <w:spacing w:after="0" w:line="240" w:lineRule="auto"/>
        <w:rPr>
          <w:rFonts w:ascii="Times New Roman" w:eastAsia="Times New Roman" w:hAnsi="Times New Roman" w:cs="Times New Roman"/>
          <w:b/>
          <w:sz w:val="24"/>
          <w:szCs w:val="20"/>
        </w:rPr>
      </w:pPr>
    </w:p>
    <w:p w14:paraId="0BD6CCE3" w14:textId="77777777" w:rsidR="003A0C36" w:rsidRPr="003A0C36" w:rsidRDefault="003A0C36" w:rsidP="003A0C36">
      <w:pPr>
        <w:numPr>
          <w:ilvl w:val="0"/>
          <w:numId w:val="2"/>
        </w:numPr>
        <w:tabs>
          <w:tab w:val="num" w:pos="810"/>
        </w:tabs>
        <w:suppressAutoHyphens/>
        <w:spacing w:after="0" w:line="240" w:lineRule="auto"/>
        <w:ind w:left="81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 xml:space="preserve">Refer all WIC categorically eligible HMO members to the Local WIC Agency. This includes pregnant women and children under five years old. This may involve case managers who call HMO </w:t>
      </w:r>
      <w:proofErr w:type="gramStart"/>
      <w:r w:rsidRPr="003A0C36">
        <w:rPr>
          <w:rFonts w:ascii="Times New Roman" w:eastAsia="Times New Roman" w:hAnsi="Times New Roman" w:cs="Times New Roman"/>
          <w:sz w:val="24"/>
          <w:szCs w:val="20"/>
        </w:rPr>
        <w:t>members, and</w:t>
      </w:r>
      <w:proofErr w:type="gramEnd"/>
      <w:r w:rsidRPr="003A0C36">
        <w:rPr>
          <w:rFonts w:ascii="Times New Roman" w:eastAsia="Times New Roman" w:hAnsi="Times New Roman" w:cs="Times New Roman"/>
          <w:sz w:val="24"/>
          <w:szCs w:val="20"/>
        </w:rPr>
        <w:t xml:space="preserve"> ensuring providers in the contracted network are educated about making referrals to WIC.</w:t>
      </w:r>
    </w:p>
    <w:p w14:paraId="4A7ED4FD" w14:textId="77777777" w:rsidR="003A0C36" w:rsidRPr="003A0C36" w:rsidRDefault="003A0C36" w:rsidP="003A0C36">
      <w:pPr>
        <w:suppressAutoHyphens/>
        <w:spacing w:after="0" w:line="240" w:lineRule="auto"/>
        <w:ind w:left="810"/>
        <w:rPr>
          <w:rFonts w:ascii="Times New Roman" w:eastAsia="Times New Roman" w:hAnsi="Times New Roman" w:cs="Times New Roman"/>
          <w:sz w:val="24"/>
          <w:szCs w:val="20"/>
        </w:rPr>
      </w:pPr>
    </w:p>
    <w:p w14:paraId="7EBDD469" w14:textId="77777777" w:rsidR="003A0C36" w:rsidRPr="003A0C36" w:rsidRDefault="003A0C36" w:rsidP="003A0C36">
      <w:pPr>
        <w:numPr>
          <w:ilvl w:val="0"/>
          <w:numId w:val="2"/>
        </w:numPr>
        <w:tabs>
          <w:tab w:val="num" w:pos="810"/>
        </w:tabs>
        <w:suppressAutoHyphens/>
        <w:spacing w:after="0" w:line="240" w:lineRule="auto"/>
        <w:ind w:left="81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 xml:space="preserve">Provide Local WIC Agency with the referral processes and point of contact for questions to be used when HMO members require assistance from the HMO. </w:t>
      </w:r>
    </w:p>
    <w:p w14:paraId="538AAC91" w14:textId="77777777" w:rsidR="003A0C36" w:rsidRPr="003A0C36" w:rsidRDefault="003A0C36" w:rsidP="003A0C36">
      <w:pPr>
        <w:suppressAutoHyphens/>
        <w:spacing w:after="0" w:line="240" w:lineRule="auto"/>
        <w:rPr>
          <w:rFonts w:ascii="Times New Roman" w:eastAsia="Times New Roman" w:hAnsi="Times New Roman" w:cs="Times New Roman"/>
          <w:sz w:val="24"/>
          <w:szCs w:val="20"/>
        </w:rPr>
      </w:pPr>
    </w:p>
    <w:p w14:paraId="0A0B0A39" w14:textId="77777777" w:rsidR="003A0C36" w:rsidRPr="003A0C36" w:rsidRDefault="003A0C36" w:rsidP="003A0C36">
      <w:pPr>
        <w:numPr>
          <w:ilvl w:val="0"/>
          <w:numId w:val="2"/>
        </w:numPr>
        <w:tabs>
          <w:tab w:val="num" w:pos="810"/>
        </w:tabs>
        <w:suppressAutoHyphens/>
        <w:spacing w:after="0" w:line="240" w:lineRule="auto"/>
        <w:ind w:left="81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Encourage HMO providers to arrange an appointment for the HMO member within two weeks of the Local WIC Agency referral if the member has not been under care.</w:t>
      </w:r>
    </w:p>
    <w:p w14:paraId="6493F47D" w14:textId="77777777" w:rsidR="003A0C36" w:rsidRPr="003A0C36" w:rsidRDefault="003A0C36" w:rsidP="003A0C36">
      <w:pPr>
        <w:tabs>
          <w:tab w:val="num" w:pos="810"/>
        </w:tabs>
        <w:suppressAutoHyphens/>
        <w:spacing w:after="0" w:line="240" w:lineRule="auto"/>
        <w:ind w:left="810" w:hanging="360"/>
        <w:rPr>
          <w:rFonts w:ascii="Times New Roman" w:eastAsia="Times New Roman" w:hAnsi="Times New Roman" w:cs="Times New Roman"/>
          <w:sz w:val="24"/>
          <w:szCs w:val="20"/>
        </w:rPr>
      </w:pPr>
    </w:p>
    <w:p w14:paraId="1B1739B4" w14:textId="77777777" w:rsidR="003A0C36" w:rsidRPr="003A0C36" w:rsidRDefault="003A0C36" w:rsidP="003A0C36">
      <w:pPr>
        <w:numPr>
          <w:ilvl w:val="0"/>
          <w:numId w:val="2"/>
        </w:numPr>
        <w:tabs>
          <w:tab w:val="num" w:pos="810"/>
        </w:tabs>
        <w:suppressAutoHyphens/>
        <w:spacing w:after="0" w:line="240" w:lineRule="auto"/>
        <w:ind w:left="81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lastRenderedPageBreak/>
        <w:t xml:space="preserve">Provide, on request, feedback to the Local WIC Agency regarding the HMO member’s follow-up or lack of follow-up with the PCP.  </w:t>
      </w:r>
    </w:p>
    <w:p w14:paraId="650D5D25" w14:textId="77777777" w:rsidR="003A0C36" w:rsidRPr="003A0C36" w:rsidRDefault="003A0C36" w:rsidP="003A0C36">
      <w:pPr>
        <w:tabs>
          <w:tab w:val="num" w:pos="810"/>
        </w:tabs>
        <w:suppressAutoHyphens/>
        <w:spacing w:after="0" w:line="240" w:lineRule="auto"/>
        <w:ind w:left="810" w:hanging="360"/>
        <w:rPr>
          <w:rFonts w:ascii="Times New Roman" w:eastAsia="Times New Roman" w:hAnsi="Times New Roman" w:cs="Times New Roman"/>
          <w:sz w:val="24"/>
          <w:szCs w:val="20"/>
        </w:rPr>
      </w:pPr>
    </w:p>
    <w:p w14:paraId="4CBB3B78" w14:textId="77777777" w:rsidR="003A0C36" w:rsidRPr="003A0C36" w:rsidRDefault="003A0C36" w:rsidP="003A0C36">
      <w:pPr>
        <w:tabs>
          <w:tab w:val="num" w:pos="810"/>
        </w:tabs>
        <w:suppressAutoHyphens/>
        <w:spacing w:after="0" w:line="240" w:lineRule="auto"/>
        <w:ind w:left="810" w:hanging="36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4.  Provide HMO contact information to the Local WIC Agency and notify the Local WIC Agency of any changes.</w:t>
      </w:r>
    </w:p>
    <w:p w14:paraId="45E53B11" w14:textId="77777777" w:rsidR="003A0C36" w:rsidRPr="003A0C36" w:rsidRDefault="003A0C36" w:rsidP="003A0C36">
      <w:pPr>
        <w:tabs>
          <w:tab w:val="num" w:pos="810"/>
        </w:tabs>
        <w:suppressAutoHyphens/>
        <w:spacing w:after="0" w:line="240" w:lineRule="auto"/>
        <w:ind w:left="810" w:hanging="360"/>
        <w:rPr>
          <w:rFonts w:ascii="Times New Roman" w:eastAsia="Times New Roman" w:hAnsi="Times New Roman" w:cs="Times New Roman"/>
          <w:sz w:val="24"/>
          <w:szCs w:val="20"/>
        </w:rPr>
      </w:pPr>
    </w:p>
    <w:p w14:paraId="0617D82A" w14:textId="77777777" w:rsidR="003A0C36" w:rsidRPr="003A0C36" w:rsidRDefault="003A0C36" w:rsidP="003A0C36">
      <w:pPr>
        <w:spacing w:after="0" w:line="240" w:lineRule="auto"/>
        <w:ind w:left="360"/>
        <w:rPr>
          <w:rFonts w:ascii="Times New Roman" w:eastAsia="Times New Roman" w:hAnsi="Times New Roman" w:cs="Times New Roman"/>
          <w:sz w:val="24"/>
          <w:szCs w:val="20"/>
        </w:rPr>
      </w:pPr>
    </w:p>
    <w:p w14:paraId="5BCC86B1" w14:textId="3C9F6B0C" w:rsidR="003A0C36" w:rsidRPr="003A0C36" w:rsidRDefault="003A0C36" w:rsidP="003A0C36">
      <w:pPr>
        <w:spacing w:after="0" w:line="240" w:lineRule="auto"/>
        <w:ind w:left="360"/>
        <w:rPr>
          <w:rFonts w:ascii="Times New Roman" w:eastAsia="Times New Roman" w:hAnsi="Times New Roman" w:cs="Times New Roman"/>
          <w:b/>
          <w:sz w:val="24"/>
          <w:szCs w:val="20"/>
        </w:rPr>
      </w:pPr>
      <w:r w:rsidRPr="003A0C36">
        <w:rPr>
          <w:rFonts w:ascii="Times New Roman" w:eastAsia="Arial Black" w:hAnsi="Times New Roman" w:cs="Times New Roman"/>
          <w:b/>
          <w:bCs/>
          <w:sz w:val="24"/>
          <w:szCs w:val="24"/>
        </w:rPr>
        <w:t xml:space="preserve">This Local WIC Agency provides </w:t>
      </w:r>
      <w:r w:rsidRPr="003A0C36">
        <w:rPr>
          <w:rFonts w:ascii="Times New Roman" w:eastAsia="Times New Roman" w:hAnsi="Times New Roman" w:cs="Times New Roman"/>
          <w:b/>
          <w:sz w:val="24"/>
          <w:szCs w:val="24"/>
        </w:rPr>
        <w:t>Blood Lead Screening Services</w:t>
      </w:r>
    </w:p>
    <w:p w14:paraId="5058206C" w14:textId="77777777" w:rsidR="003A0C36" w:rsidRPr="003A0C36" w:rsidRDefault="003A0C36" w:rsidP="003A0C36">
      <w:pPr>
        <w:spacing w:after="0" w:line="240" w:lineRule="auto"/>
        <w:ind w:left="360"/>
        <w:rPr>
          <w:rFonts w:ascii="Times New Roman" w:eastAsia="Times New Roman" w:hAnsi="Times New Roman" w:cs="Times New Roman"/>
          <w:sz w:val="24"/>
          <w:szCs w:val="20"/>
        </w:rPr>
      </w:pPr>
    </w:p>
    <w:p w14:paraId="5FE0AD31" w14:textId="77777777" w:rsidR="003A0C36" w:rsidRPr="003A0C36" w:rsidRDefault="003A0C36" w:rsidP="003A0C36">
      <w:pPr>
        <w:spacing w:after="0" w:line="240" w:lineRule="auto"/>
        <w:ind w:left="360" w:firstLine="360"/>
        <w:rPr>
          <w:rFonts w:ascii="Times New Roman" w:eastAsia="Times New Roman" w:hAnsi="Times New Roman" w:cs="Times New Roman"/>
          <w:b/>
          <w:sz w:val="24"/>
          <w:szCs w:val="20"/>
        </w:rPr>
      </w:pPr>
      <w:r w:rsidRPr="003A0C36">
        <w:rPr>
          <w:rFonts w:ascii="Times New Roman" w:eastAsia="Times New Roman" w:hAnsi="Times New Roman" w:cs="Times New Roman"/>
          <w:b/>
          <w:sz w:val="24"/>
          <w:szCs w:val="20"/>
        </w:rPr>
        <w:t xml:space="preserve">The Local WIC Agency agrees to: </w:t>
      </w:r>
    </w:p>
    <w:p w14:paraId="49612876" w14:textId="77777777" w:rsidR="003A0C36" w:rsidRPr="003A0C36" w:rsidRDefault="003A0C36" w:rsidP="003A0C36">
      <w:pPr>
        <w:spacing w:after="0" w:line="240" w:lineRule="auto"/>
        <w:ind w:left="360"/>
        <w:rPr>
          <w:rFonts w:ascii="Times New Roman" w:eastAsia="Times New Roman" w:hAnsi="Times New Roman" w:cs="Times New Roman"/>
          <w:sz w:val="24"/>
          <w:szCs w:val="20"/>
        </w:rPr>
      </w:pPr>
    </w:p>
    <w:p w14:paraId="2F5A13C8" w14:textId="77777777" w:rsidR="003A0C36" w:rsidRPr="003A0C36" w:rsidRDefault="003A0C36" w:rsidP="003A0C36">
      <w:pPr>
        <w:numPr>
          <w:ilvl w:val="0"/>
          <w:numId w:val="3"/>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pacing w:val="-2"/>
          <w:sz w:val="24"/>
          <w:szCs w:val="20"/>
        </w:rPr>
        <w:t xml:space="preserve">Determine Medicaid eligibility on every individual prior to providing a billable service, including determining </w:t>
      </w:r>
      <w:proofErr w:type="spellStart"/>
      <w:r w:rsidRPr="003A0C36">
        <w:rPr>
          <w:rFonts w:ascii="Times New Roman" w:eastAsia="Times New Roman" w:hAnsi="Times New Roman" w:cs="Times New Roman"/>
          <w:spacing w:val="-2"/>
          <w:sz w:val="24"/>
          <w:szCs w:val="20"/>
        </w:rPr>
        <w:t>BadgerCare</w:t>
      </w:r>
      <w:proofErr w:type="spellEnd"/>
      <w:r w:rsidRPr="003A0C36">
        <w:rPr>
          <w:rFonts w:ascii="Times New Roman" w:eastAsia="Times New Roman" w:hAnsi="Times New Roman" w:cs="Times New Roman"/>
          <w:spacing w:val="-2"/>
          <w:sz w:val="24"/>
          <w:szCs w:val="20"/>
        </w:rPr>
        <w:t xml:space="preserve"> Plus and Medicaid SSI HMO enrollment.  This may be done by using the online </w:t>
      </w:r>
      <w:proofErr w:type="spellStart"/>
      <w:r w:rsidRPr="003A0C36">
        <w:rPr>
          <w:rFonts w:ascii="Times New Roman" w:eastAsia="Times New Roman" w:hAnsi="Times New Roman" w:cs="Times New Roman"/>
          <w:spacing w:val="-2"/>
          <w:sz w:val="24"/>
          <w:szCs w:val="20"/>
        </w:rPr>
        <w:t>ForwardHealth</w:t>
      </w:r>
      <w:proofErr w:type="spellEnd"/>
      <w:r w:rsidRPr="003A0C36">
        <w:rPr>
          <w:rFonts w:ascii="Times New Roman" w:eastAsia="Times New Roman" w:hAnsi="Times New Roman" w:cs="Times New Roman"/>
          <w:spacing w:val="-2"/>
          <w:sz w:val="24"/>
          <w:szCs w:val="20"/>
        </w:rPr>
        <w:t xml:space="preserve"> Portal or by calling </w:t>
      </w:r>
      <w:proofErr w:type="spellStart"/>
      <w:r w:rsidRPr="003A0C36">
        <w:rPr>
          <w:rFonts w:ascii="Times New Roman" w:eastAsia="Times New Roman" w:hAnsi="Times New Roman" w:cs="Times New Roman"/>
          <w:spacing w:val="-2"/>
          <w:sz w:val="24"/>
          <w:szCs w:val="20"/>
        </w:rPr>
        <w:t>WiCall</w:t>
      </w:r>
      <w:proofErr w:type="spellEnd"/>
      <w:r w:rsidRPr="003A0C36">
        <w:rPr>
          <w:rFonts w:ascii="Times New Roman" w:eastAsia="Times New Roman" w:hAnsi="Times New Roman" w:cs="Times New Roman"/>
          <w:spacing w:val="-2"/>
          <w:sz w:val="24"/>
          <w:szCs w:val="20"/>
        </w:rPr>
        <w:t xml:space="preserve"> at 1-800-947-3544, 24 hours a day, 7 days a week for eligibility verification.</w:t>
      </w:r>
    </w:p>
    <w:p w14:paraId="2DB59C20" w14:textId="77777777" w:rsidR="003A0C36" w:rsidRPr="003A0C36" w:rsidRDefault="003A0C36" w:rsidP="003A0C36">
      <w:pPr>
        <w:spacing w:after="0" w:line="240" w:lineRule="auto"/>
        <w:ind w:left="720"/>
        <w:rPr>
          <w:rFonts w:ascii="Times New Roman" w:eastAsia="Times New Roman" w:hAnsi="Times New Roman" w:cs="Times New Roman"/>
          <w:sz w:val="24"/>
          <w:szCs w:val="20"/>
        </w:rPr>
      </w:pPr>
    </w:p>
    <w:p w14:paraId="2B334182" w14:textId="77777777" w:rsidR="003A0C36" w:rsidRPr="003A0C36" w:rsidRDefault="003A0C36" w:rsidP="003A0C36">
      <w:pPr>
        <w:numPr>
          <w:ilvl w:val="0"/>
          <w:numId w:val="3"/>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Coordinate screenings with the PCP of the member to ensure appropriate testing schedule is followed. This may be done by using the Wisconsin Blood Lead Registry.</w:t>
      </w:r>
    </w:p>
    <w:p w14:paraId="6864CF72"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7E774398" w14:textId="77777777" w:rsidR="003A0C36" w:rsidRPr="003A0C36" w:rsidRDefault="003A0C36" w:rsidP="003A0C36">
      <w:pPr>
        <w:numPr>
          <w:ilvl w:val="0"/>
          <w:numId w:val="3"/>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pacing w:val="-2"/>
          <w:sz w:val="24"/>
          <w:szCs w:val="20"/>
        </w:rPr>
        <w:t>Report elevated blood lead screening results done by the Local WIC Agency to the identified PCP.</w:t>
      </w:r>
    </w:p>
    <w:p w14:paraId="40690FBC"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198D8055" w14:textId="77777777" w:rsidR="003A0C36" w:rsidRPr="003A0C36" w:rsidRDefault="003A0C36" w:rsidP="003A0C36">
      <w:pPr>
        <w:numPr>
          <w:ilvl w:val="0"/>
          <w:numId w:val="3"/>
        </w:numPr>
        <w:suppressAutoHyphens/>
        <w:spacing w:after="0" w:line="240" w:lineRule="auto"/>
        <w:rPr>
          <w:rFonts w:ascii="Times New Roman" w:eastAsia="Times New Roman" w:hAnsi="Times New Roman" w:cs="Times New Roman"/>
          <w:spacing w:val="-2"/>
          <w:sz w:val="24"/>
          <w:szCs w:val="20"/>
        </w:rPr>
      </w:pPr>
      <w:r w:rsidRPr="003A0C36">
        <w:rPr>
          <w:rFonts w:ascii="Times New Roman" w:eastAsia="Times New Roman" w:hAnsi="Times New Roman" w:cs="Times New Roman"/>
          <w:sz w:val="24"/>
          <w:szCs w:val="20"/>
        </w:rPr>
        <w:t xml:space="preserve">Provide access to records for compliance with Wisconsin </w:t>
      </w:r>
      <w:proofErr w:type="spellStart"/>
      <w:r w:rsidRPr="003A0C36">
        <w:rPr>
          <w:rFonts w:ascii="Times New Roman" w:eastAsia="Times New Roman" w:hAnsi="Times New Roman" w:cs="Times New Roman"/>
          <w:sz w:val="24"/>
          <w:szCs w:val="20"/>
        </w:rPr>
        <w:t>BadgerCare</w:t>
      </w:r>
      <w:proofErr w:type="spellEnd"/>
      <w:r w:rsidRPr="003A0C36">
        <w:rPr>
          <w:rFonts w:ascii="Times New Roman" w:eastAsia="Times New Roman" w:hAnsi="Times New Roman" w:cs="Times New Roman"/>
          <w:sz w:val="24"/>
          <w:szCs w:val="20"/>
        </w:rPr>
        <w:t xml:space="preserve"> Plus and Medicaid SSI contract.</w:t>
      </w:r>
    </w:p>
    <w:p w14:paraId="6480F8F8" w14:textId="77777777" w:rsidR="003A0C36" w:rsidRPr="003A0C36" w:rsidRDefault="003A0C36" w:rsidP="003A0C36">
      <w:pPr>
        <w:ind w:left="720"/>
        <w:contextualSpacing/>
        <w:rPr>
          <w:rFonts w:ascii="Calibri" w:eastAsia="Times New Roman" w:hAnsi="Calibri" w:cs="Times New Roman"/>
          <w:spacing w:val="-2"/>
        </w:rPr>
      </w:pPr>
    </w:p>
    <w:p w14:paraId="42DC35DC" w14:textId="77777777" w:rsidR="003A0C36" w:rsidRPr="003A0C36" w:rsidRDefault="003A0C36" w:rsidP="003A0C36">
      <w:pPr>
        <w:spacing w:after="0" w:line="240" w:lineRule="auto"/>
        <w:ind w:firstLine="720"/>
        <w:rPr>
          <w:rFonts w:ascii="Times New Roman" w:eastAsia="Times New Roman" w:hAnsi="Times New Roman" w:cs="Times New Roman"/>
          <w:b/>
          <w:sz w:val="24"/>
          <w:szCs w:val="20"/>
        </w:rPr>
      </w:pPr>
      <w:r w:rsidRPr="003A0C36">
        <w:rPr>
          <w:rFonts w:ascii="Times New Roman" w:eastAsia="Times New Roman" w:hAnsi="Times New Roman" w:cs="Times New Roman"/>
          <w:b/>
          <w:sz w:val="24"/>
          <w:szCs w:val="20"/>
        </w:rPr>
        <w:t>HMO agrees to:</w:t>
      </w:r>
    </w:p>
    <w:p w14:paraId="150B04C1" w14:textId="77777777" w:rsidR="003A0C36" w:rsidRPr="003A0C36" w:rsidRDefault="003A0C36" w:rsidP="003A0C36">
      <w:pPr>
        <w:spacing w:after="0" w:line="240" w:lineRule="auto"/>
        <w:ind w:firstLine="360"/>
        <w:rPr>
          <w:rFonts w:ascii="Times New Roman" w:eastAsia="Times New Roman" w:hAnsi="Times New Roman" w:cs="Times New Roman"/>
          <w:sz w:val="24"/>
          <w:szCs w:val="20"/>
        </w:rPr>
      </w:pPr>
    </w:p>
    <w:p w14:paraId="62C20CB2" w14:textId="77777777" w:rsidR="003A0C36" w:rsidRPr="003A0C36" w:rsidRDefault="003A0C36" w:rsidP="003A0C36">
      <w:pPr>
        <w:numPr>
          <w:ilvl w:val="0"/>
          <w:numId w:val="4"/>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 xml:space="preserve">Allow WIC to provide blood lead screening services to HMO members. </w:t>
      </w:r>
    </w:p>
    <w:p w14:paraId="496DE56D"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18075B7F" w14:textId="77777777" w:rsidR="003A0C36" w:rsidRPr="003A0C36" w:rsidRDefault="003A0C36" w:rsidP="003A0C36">
      <w:pPr>
        <w:numPr>
          <w:ilvl w:val="0"/>
          <w:numId w:val="4"/>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Negotiate an agreed upon contract with the Local WIC Agency regarding claim submission timeframes, rate of payment, etc.</w:t>
      </w:r>
    </w:p>
    <w:p w14:paraId="6D4DC2E4"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5B3AA807" w14:textId="77777777" w:rsidR="003A0C36" w:rsidRPr="003A0C36" w:rsidRDefault="003A0C36" w:rsidP="003A0C36">
      <w:pPr>
        <w:numPr>
          <w:ilvl w:val="0"/>
          <w:numId w:val="4"/>
        </w:num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 xml:space="preserve">Notify the Local WIC Agency of the provider appeal procedures as required by the </w:t>
      </w:r>
      <w:proofErr w:type="spellStart"/>
      <w:r w:rsidRPr="003A0C36">
        <w:rPr>
          <w:rFonts w:ascii="Times New Roman" w:eastAsia="Times New Roman" w:hAnsi="Times New Roman" w:cs="Times New Roman"/>
          <w:sz w:val="24"/>
          <w:szCs w:val="20"/>
        </w:rPr>
        <w:t>BadgerCare</w:t>
      </w:r>
      <w:proofErr w:type="spellEnd"/>
      <w:r w:rsidRPr="003A0C36">
        <w:rPr>
          <w:rFonts w:ascii="Times New Roman" w:eastAsia="Times New Roman" w:hAnsi="Times New Roman" w:cs="Times New Roman"/>
          <w:sz w:val="24"/>
          <w:szCs w:val="20"/>
        </w:rPr>
        <w:t xml:space="preserve"> Plus and Medicaid SSI HMO contract, and abide by the timelines as required in the contract.  </w:t>
      </w:r>
    </w:p>
    <w:p w14:paraId="470BA6E8"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250EF8EF"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4A70BCD2" w14:textId="77777777" w:rsidR="003A0C36" w:rsidRPr="003A0C36" w:rsidRDefault="003A0C36" w:rsidP="003A0C36">
      <w:pPr>
        <w:spacing w:after="0" w:line="240" w:lineRule="auto"/>
        <w:ind w:left="360"/>
        <w:rPr>
          <w:rFonts w:ascii="Times New Roman" w:eastAsia="Times New Roman" w:hAnsi="Times New Roman" w:cs="Times New Roman"/>
          <w:b/>
          <w:sz w:val="24"/>
          <w:szCs w:val="20"/>
        </w:rPr>
      </w:pPr>
      <w:r w:rsidRPr="003A0C36">
        <w:rPr>
          <w:rFonts w:ascii="Times New Roman" w:eastAsia="Times New Roman" w:hAnsi="Times New Roman" w:cs="Times New Roman"/>
          <w:b/>
          <w:sz w:val="24"/>
          <w:szCs w:val="20"/>
        </w:rPr>
        <w:t>The parties mutually agree:</w:t>
      </w:r>
    </w:p>
    <w:p w14:paraId="62088F84" w14:textId="77777777" w:rsidR="003A0C36" w:rsidRPr="003A0C36" w:rsidRDefault="003A0C36" w:rsidP="003A0C36">
      <w:pPr>
        <w:spacing w:after="0" w:line="240" w:lineRule="auto"/>
        <w:ind w:left="360"/>
        <w:rPr>
          <w:rFonts w:ascii="Times New Roman" w:eastAsia="Times New Roman" w:hAnsi="Times New Roman" w:cs="Times New Roman"/>
          <w:b/>
          <w:sz w:val="24"/>
          <w:szCs w:val="20"/>
        </w:rPr>
      </w:pPr>
    </w:p>
    <w:p w14:paraId="7D76A2E0" w14:textId="77777777" w:rsidR="003A0C36" w:rsidRPr="003A0C36" w:rsidRDefault="003A0C36" w:rsidP="003A0C36">
      <w:pPr>
        <w:spacing w:after="0" w:line="240" w:lineRule="auto"/>
        <w:ind w:left="36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Any communication, data reporting or other disclosure of information under this agreement shall be done consistent with all applicable state and federal laws including, but not limited to, the security and privacy requirements of the Health Insurance Portability and Accountability Act (HIPAA).</w:t>
      </w:r>
    </w:p>
    <w:p w14:paraId="4B53691B"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59F402DB" w14:textId="77777777" w:rsidR="003A0C36" w:rsidRPr="003A0C36" w:rsidRDefault="003A0C36" w:rsidP="003A0C36">
      <w:pPr>
        <w:spacing w:after="0" w:line="240" w:lineRule="auto"/>
        <w:ind w:left="360"/>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 xml:space="preserve">The initial term of this Agreement shall be one (1) year commencing on the effective date of the last to sign of the parties as set forth below. Each Term shall automatically renew for successive one (1) year terms. Either party may terminate this Agreement upon thirty (30) days written notice prior to expiration of current term, delivered in person, by courier, or by United States mail, postage prepaid and certified. </w:t>
      </w:r>
    </w:p>
    <w:p w14:paraId="011E616E" w14:textId="77777777" w:rsidR="003A0C36" w:rsidRPr="003A0C36" w:rsidRDefault="003A0C36" w:rsidP="003A0C36">
      <w:pPr>
        <w:spacing w:after="0" w:line="240" w:lineRule="auto"/>
        <w:rPr>
          <w:rFonts w:ascii="Times New Roman" w:eastAsia="Times New Roman" w:hAnsi="Times New Roman" w:cs="Times New Roman"/>
          <w:b/>
          <w:sz w:val="24"/>
          <w:szCs w:val="20"/>
        </w:rPr>
      </w:pPr>
    </w:p>
    <w:p w14:paraId="03248A6E" w14:textId="77777777" w:rsidR="003A0C36" w:rsidRDefault="003A0C36" w:rsidP="003A0C36">
      <w:pPr>
        <w:spacing w:after="0" w:line="240" w:lineRule="auto"/>
        <w:rPr>
          <w:rFonts w:ascii="Times New Roman" w:eastAsia="Times New Roman" w:hAnsi="Times New Roman" w:cs="Times New Roman"/>
          <w:b/>
          <w:sz w:val="24"/>
          <w:szCs w:val="20"/>
        </w:rPr>
      </w:pPr>
    </w:p>
    <w:p w14:paraId="3285F8E1" w14:textId="77777777" w:rsidR="003A0C36" w:rsidRDefault="003A0C36" w:rsidP="003A0C36">
      <w:pPr>
        <w:spacing w:after="0" w:line="240" w:lineRule="auto"/>
        <w:rPr>
          <w:rFonts w:ascii="Times New Roman" w:eastAsia="Times New Roman" w:hAnsi="Times New Roman" w:cs="Times New Roman"/>
          <w:b/>
          <w:sz w:val="24"/>
          <w:szCs w:val="20"/>
        </w:rPr>
      </w:pPr>
    </w:p>
    <w:p w14:paraId="7D4EE1CB" w14:textId="77777777" w:rsidR="003A0C36" w:rsidRDefault="003A0C36" w:rsidP="003A0C36">
      <w:pPr>
        <w:spacing w:after="0" w:line="240" w:lineRule="auto"/>
        <w:rPr>
          <w:rFonts w:ascii="Times New Roman" w:eastAsia="Times New Roman" w:hAnsi="Times New Roman" w:cs="Times New Roman"/>
          <w:b/>
          <w:sz w:val="24"/>
          <w:szCs w:val="20"/>
        </w:rPr>
      </w:pPr>
    </w:p>
    <w:p w14:paraId="058C7296" w14:textId="41F91381" w:rsidR="003A0C36" w:rsidRPr="003A0C36" w:rsidRDefault="003A0C36" w:rsidP="003A0C36">
      <w:p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b/>
          <w:sz w:val="24"/>
          <w:szCs w:val="20"/>
        </w:rPr>
        <w:lastRenderedPageBreak/>
        <w:t>IN WITNESS WHEREOF,</w:t>
      </w:r>
      <w:r w:rsidRPr="003A0C36">
        <w:rPr>
          <w:rFonts w:ascii="Times New Roman" w:eastAsia="Times New Roman" w:hAnsi="Times New Roman" w:cs="Times New Roman"/>
          <w:sz w:val="24"/>
          <w:szCs w:val="20"/>
        </w:rPr>
        <w:t xml:space="preserve"> the parties hereto have caused this Agreement to be executed by their duly authorized representatives.</w:t>
      </w:r>
    </w:p>
    <w:p w14:paraId="78148BC1" w14:textId="77777777" w:rsidR="003A0C36" w:rsidRPr="003A0C36" w:rsidRDefault="003A0C36" w:rsidP="003A0C36">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A0C36" w:rsidRPr="003A0C36" w14:paraId="2576BFD3" w14:textId="77777777" w:rsidTr="003A0C36">
        <w:tc>
          <w:tcPr>
            <w:tcW w:w="4428" w:type="dxa"/>
          </w:tcPr>
          <w:p w14:paraId="4F2AD4E9" w14:textId="357F1AD9" w:rsidR="003A0C36" w:rsidRDefault="003A0C36" w:rsidP="003A0C36">
            <w:pPr>
              <w:spacing w:after="0" w:line="240" w:lineRule="auto"/>
              <w:jc w:val="center"/>
              <w:rPr>
                <w:rFonts w:ascii="Times New Roman" w:eastAsia="Times New Roman" w:hAnsi="Times New Roman" w:cs="Times New Roman"/>
                <w:b/>
                <w:sz w:val="24"/>
                <w:szCs w:val="20"/>
              </w:rPr>
            </w:pPr>
            <w:r w:rsidRPr="003A0C36">
              <w:rPr>
                <w:rFonts w:ascii="Times New Roman" w:eastAsia="Times New Roman" w:hAnsi="Times New Roman" w:cs="Times New Roman"/>
                <w:b/>
                <w:sz w:val="24"/>
                <w:szCs w:val="20"/>
              </w:rPr>
              <w:t>HMO</w:t>
            </w:r>
          </w:p>
          <w:p w14:paraId="67350E6D" w14:textId="77777777" w:rsidR="00295603" w:rsidRPr="00295603" w:rsidRDefault="00295603" w:rsidP="00295603">
            <w:pPr>
              <w:spacing w:after="0" w:line="240" w:lineRule="auto"/>
              <w:rPr>
                <w:rFonts w:ascii="Times New Roman" w:eastAsia="Times New Roman" w:hAnsi="Times New Roman" w:cs="Times New Roman"/>
                <w:bCs/>
                <w:sz w:val="24"/>
                <w:szCs w:val="20"/>
              </w:rPr>
            </w:pPr>
            <w:r w:rsidRPr="00295603">
              <w:rPr>
                <w:rFonts w:ascii="Times New Roman" w:eastAsia="Times New Roman" w:hAnsi="Times New Roman" w:cs="Times New Roman"/>
                <w:bCs/>
                <w:sz w:val="24"/>
                <w:szCs w:val="20"/>
              </w:rPr>
              <w:t>Quartz Health Solutions, Inc.</w:t>
            </w:r>
          </w:p>
          <w:p w14:paraId="797764C1" w14:textId="77777777" w:rsidR="00295603" w:rsidRPr="00295603" w:rsidRDefault="00295603" w:rsidP="00295603">
            <w:pPr>
              <w:spacing w:after="0" w:line="240" w:lineRule="auto"/>
              <w:rPr>
                <w:rFonts w:ascii="Times New Roman" w:eastAsia="Times New Roman" w:hAnsi="Times New Roman" w:cs="Times New Roman"/>
                <w:bCs/>
                <w:sz w:val="24"/>
                <w:szCs w:val="20"/>
              </w:rPr>
            </w:pPr>
            <w:r w:rsidRPr="00295603">
              <w:rPr>
                <w:rFonts w:ascii="Times New Roman" w:eastAsia="Times New Roman" w:hAnsi="Times New Roman" w:cs="Times New Roman"/>
                <w:bCs/>
                <w:sz w:val="24"/>
                <w:szCs w:val="20"/>
              </w:rPr>
              <w:t>840 Carolina Street</w:t>
            </w:r>
          </w:p>
          <w:p w14:paraId="00469740" w14:textId="77777777" w:rsidR="00295603" w:rsidRPr="00295603" w:rsidRDefault="00295603" w:rsidP="00295603">
            <w:pPr>
              <w:spacing w:after="0" w:line="240" w:lineRule="auto"/>
              <w:rPr>
                <w:rFonts w:ascii="Times New Roman" w:eastAsia="Times New Roman" w:hAnsi="Times New Roman" w:cs="Times New Roman"/>
                <w:bCs/>
                <w:sz w:val="24"/>
                <w:szCs w:val="20"/>
              </w:rPr>
            </w:pPr>
            <w:r w:rsidRPr="00295603">
              <w:rPr>
                <w:rFonts w:ascii="Times New Roman" w:eastAsia="Times New Roman" w:hAnsi="Times New Roman" w:cs="Times New Roman"/>
                <w:bCs/>
                <w:sz w:val="24"/>
                <w:szCs w:val="20"/>
              </w:rPr>
              <w:t>Sauk City, WI  53583</w:t>
            </w:r>
          </w:p>
          <w:p w14:paraId="47425758" w14:textId="41AC0B9F" w:rsidR="00295603" w:rsidRPr="003A0C36" w:rsidRDefault="00295603" w:rsidP="00295603">
            <w:pPr>
              <w:spacing w:after="0" w:line="240" w:lineRule="auto"/>
              <w:rPr>
                <w:rFonts w:ascii="Times New Roman" w:eastAsia="Times New Roman" w:hAnsi="Times New Roman" w:cs="Times New Roman"/>
                <w:b/>
                <w:sz w:val="24"/>
                <w:szCs w:val="20"/>
              </w:rPr>
            </w:pPr>
          </w:p>
        </w:tc>
        <w:tc>
          <w:tcPr>
            <w:tcW w:w="4428" w:type="dxa"/>
          </w:tcPr>
          <w:p w14:paraId="3F41E0F3" w14:textId="77777777" w:rsidR="003A0C36" w:rsidRDefault="003A0C36" w:rsidP="003A0C36">
            <w:pPr>
              <w:spacing w:after="0" w:line="240" w:lineRule="auto"/>
              <w:jc w:val="center"/>
              <w:rPr>
                <w:rFonts w:ascii="Times New Roman" w:eastAsia="Times New Roman" w:hAnsi="Times New Roman" w:cs="Times New Roman"/>
                <w:b/>
                <w:sz w:val="24"/>
                <w:szCs w:val="20"/>
              </w:rPr>
            </w:pPr>
            <w:r w:rsidRPr="003A0C36">
              <w:rPr>
                <w:rFonts w:ascii="Times New Roman" w:eastAsia="Times New Roman" w:hAnsi="Times New Roman" w:cs="Times New Roman"/>
                <w:b/>
                <w:sz w:val="24"/>
                <w:szCs w:val="20"/>
              </w:rPr>
              <w:t>Local WIC Agency</w:t>
            </w:r>
          </w:p>
          <w:p w14:paraId="3EE8DC35" w14:textId="7F362061" w:rsidR="00295603" w:rsidRDefault="004C7986" w:rsidP="00295603">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Sauk County WIC</w:t>
            </w:r>
          </w:p>
          <w:p w14:paraId="3C7D4538" w14:textId="5A852578" w:rsidR="004C7986" w:rsidRDefault="004C7986" w:rsidP="00295603">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505 Broadway</w:t>
            </w:r>
          </w:p>
          <w:p w14:paraId="571D98AB" w14:textId="40FB4CBA" w:rsidR="004C7986" w:rsidRPr="00295603" w:rsidRDefault="004C7986" w:rsidP="00295603">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Baraboo, WI 53913</w:t>
            </w:r>
          </w:p>
        </w:tc>
      </w:tr>
      <w:tr w:rsidR="003A0C36" w:rsidRPr="003A0C36" w14:paraId="33CF25D8" w14:textId="77777777" w:rsidTr="003A0C36">
        <w:tc>
          <w:tcPr>
            <w:tcW w:w="4428" w:type="dxa"/>
          </w:tcPr>
          <w:p w14:paraId="57A9C41D"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Authorizing Signature:</w:t>
            </w:r>
          </w:p>
          <w:p w14:paraId="26D56ACC"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646EDAEA"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0BD135CD" w14:textId="77777777" w:rsidR="003A0C36" w:rsidRPr="003A0C36" w:rsidRDefault="003A0C36" w:rsidP="003A0C36">
            <w:pPr>
              <w:spacing w:after="0" w:line="240" w:lineRule="auto"/>
              <w:rPr>
                <w:rFonts w:ascii="Times New Roman" w:eastAsia="Times New Roman" w:hAnsi="Times New Roman" w:cs="Times New Roman"/>
                <w:sz w:val="24"/>
                <w:szCs w:val="20"/>
              </w:rPr>
            </w:pPr>
          </w:p>
        </w:tc>
        <w:tc>
          <w:tcPr>
            <w:tcW w:w="4428" w:type="dxa"/>
          </w:tcPr>
          <w:p w14:paraId="7409B76F"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Authorizing Signature:</w:t>
            </w:r>
          </w:p>
        </w:tc>
      </w:tr>
      <w:tr w:rsidR="003A0C36" w:rsidRPr="003A0C36" w14:paraId="4402BD47" w14:textId="77777777" w:rsidTr="003A0C36">
        <w:tc>
          <w:tcPr>
            <w:tcW w:w="4428" w:type="dxa"/>
          </w:tcPr>
          <w:p w14:paraId="2CEBA783"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 xml:space="preserve">Name: </w:t>
            </w:r>
          </w:p>
          <w:p w14:paraId="67861079" w14:textId="77777777" w:rsidR="003A0C36" w:rsidRPr="003A0C36" w:rsidRDefault="003A0C36" w:rsidP="003A0C36">
            <w:pPr>
              <w:spacing w:after="0" w:line="240" w:lineRule="auto"/>
              <w:rPr>
                <w:rFonts w:ascii="Times New Roman" w:eastAsia="Times New Roman" w:hAnsi="Times New Roman" w:cs="Times New Roman"/>
                <w:sz w:val="24"/>
                <w:szCs w:val="20"/>
              </w:rPr>
            </w:pPr>
            <w:r w:rsidRPr="003A0C36">
              <w:rPr>
                <w:rFonts w:ascii="Times New Roman" w:eastAsia="Times New Roman" w:hAnsi="Times New Roman" w:cs="Times New Roman"/>
                <w:sz w:val="24"/>
                <w:szCs w:val="20"/>
              </w:rPr>
              <w:t>Christina Ott</w:t>
            </w:r>
          </w:p>
        </w:tc>
        <w:tc>
          <w:tcPr>
            <w:tcW w:w="4428" w:type="dxa"/>
          </w:tcPr>
          <w:p w14:paraId="1D32E187"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 xml:space="preserve">Name: </w:t>
            </w:r>
          </w:p>
        </w:tc>
      </w:tr>
      <w:tr w:rsidR="003A0C36" w:rsidRPr="003A0C36" w14:paraId="078C3BBC" w14:textId="77777777" w:rsidTr="003A0C36">
        <w:tc>
          <w:tcPr>
            <w:tcW w:w="4428" w:type="dxa"/>
          </w:tcPr>
          <w:p w14:paraId="38242057"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 xml:space="preserve">Title: </w:t>
            </w:r>
          </w:p>
          <w:p w14:paraId="5CF97163" w14:textId="01D3CD0B" w:rsidR="003A0C36" w:rsidRPr="003A0C36" w:rsidRDefault="00295603" w:rsidP="003A0C3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Vice President, Product Innovation</w:t>
            </w:r>
          </w:p>
        </w:tc>
        <w:tc>
          <w:tcPr>
            <w:tcW w:w="4428" w:type="dxa"/>
          </w:tcPr>
          <w:p w14:paraId="687FBD40"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 xml:space="preserve">Title: </w:t>
            </w:r>
          </w:p>
        </w:tc>
      </w:tr>
      <w:tr w:rsidR="003A0C36" w:rsidRPr="003A0C36" w14:paraId="3EAE9928" w14:textId="77777777" w:rsidTr="003A0C36">
        <w:tc>
          <w:tcPr>
            <w:tcW w:w="4428" w:type="dxa"/>
          </w:tcPr>
          <w:p w14:paraId="29DC5BF6"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Date:</w:t>
            </w:r>
          </w:p>
          <w:p w14:paraId="05C0BCD8" w14:textId="77777777" w:rsidR="003A0C36" w:rsidRPr="003A0C36" w:rsidRDefault="003A0C36" w:rsidP="003A0C36">
            <w:pPr>
              <w:spacing w:after="0" w:line="240" w:lineRule="auto"/>
              <w:rPr>
                <w:rFonts w:ascii="Times New Roman" w:eastAsia="Times New Roman" w:hAnsi="Times New Roman" w:cs="Times New Roman"/>
                <w:sz w:val="24"/>
                <w:szCs w:val="20"/>
              </w:rPr>
            </w:pPr>
          </w:p>
        </w:tc>
        <w:tc>
          <w:tcPr>
            <w:tcW w:w="4428" w:type="dxa"/>
          </w:tcPr>
          <w:p w14:paraId="4E196117"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 xml:space="preserve">Date: </w:t>
            </w:r>
          </w:p>
        </w:tc>
      </w:tr>
      <w:tr w:rsidR="003A0C36" w:rsidRPr="003A0C36" w14:paraId="75BA6655" w14:textId="77777777" w:rsidTr="003A0C36">
        <w:tc>
          <w:tcPr>
            <w:tcW w:w="4428" w:type="dxa"/>
          </w:tcPr>
          <w:p w14:paraId="4B36594A"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 xml:space="preserve">Name and Contact Information of Designated HMO Liaison: </w:t>
            </w:r>
          </w:p>
          <w:p w14:paraId="7F0C49D7"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1579B4C5" w14:textId="77777777" w:rsidR="003A0C36" w:rsidRPr="003A0C36" w:rsidRDefault="003A0C36" w:rsidP="003A0C36">
            <w:pPr>
              <w:spacing w:after="0" w:line="240" w:lineRule="auto"/>
              <w:rPr>
                <w:rFonts w:ascii="Times New Roman" w:eastAsia="Times New Roman" w:hAnsi="Times New Roman" w:cstheme="minorHAnsi"/>
                <w:sz w:val="24"/>
                <w:szCs w:val="20"/>
              </w:rPr>
            </w:pPr>
            <w:r w:rsidRPr="003A0C36">
              <w:rPr>
                <w:rFonts w:ascii="Times New Roman" w:eastAsia="Times New Roman" w:hAnsi="Times New Roman" w:cstheme="minorHAnsi"/>
                <w:sz w:val="24"/>
                <w:szCs w:val="20"/>
              </w:rPr>
              <w:t>Carola Gaines</w:t>
            </w:r>
          </w:p>
          <w:p w14:paraId="7918A030" w14:textId="77777777" w:rsidR="003A0C36" w:rsidRPr="003A0C36" w:rsidRDefault="003A0C36" w:rsidP="003A0C36">
            <w:pPr>
              <w:spacing w:after="0" w:line="240" w:lineRule="auto"/>
              <w:rPr>
                <w:rFonts w:ascii="Times New Roman" w:eastAsia="Times New Roman" w:hAnsi="Times New Roman" w:cstheme="minorHAnsi"/>
                <w:sz w:val="24"/>
                <w:szCs w:val="20"/>
              </w:rPr>
            </w:pPr>
            <w:r w:rsidRPr="003A0C36">
              <w:rPr>
                <w:rFonts w:ascii="Times New Roman" w:eastAsia="Times New Roman" w:hAnsi="Times New Roman" w:cstheme="minorHAnsi"/>
                <w:sz w:val="24"/>
                <w:szCs w:val="20"/>
              </w:rPr>
              <w:t>Phone: (608) 471-4940</w:t>
            </w:r>
          </w:p>
          <w:p w14:paraId="40C63B3D" w14:textId="77777777" w:rsidR="003A0C36" w:rsidRPr="003A0C36" w:rsidRDefault="003A0C36" w:rsidP="003A0C36">
            <w:pPr>
              <w:spacing w:after="0" w:line="240" w:lineRule="auto"/>
              <w:rPr>
                <w:rFonts w:ascii="Times New Roman" w:eastAsia="Times New Roman" w:hAnsi="Times New Roman" w:cstheme="minorHAnsi"/>
                <w:sz w:val="24"/>
                <w:szCs w:val="20"/>
              </w:rPr>
            </w:pPr>
            <w:r w:rsidRPr="003A0C36">
              <w:rPr>
                <w:rFonts w:ascii="Times New Roman" w:eastAsia="Times New Roman" w:hAnsi="Times New Roman" w:cstheme="minorHAnsi"/>
                <w:sz w:val="24"/>
                <w:szCs w:val="20"/>
              </w:rPr>
              <w:t xml:space="preserve">Email: </w:t>
            </w:r>
            <w:hyperlink r:id="rId7" w:history="1">
              <w:r w:rsidRPr="003A0C36">
                <w:rPr>
                  <w:rFonts w:ascii="Times New Roman" w:eastAsia="Times New Roman" w:hAnsi="Times New Roman" w:cstheme="minorHAnsi"/>
                  <w:color w:val="0000FF" w:themeColor="hyperlink"/>
                  <w:sz w:val="24"/>
                  <w:szCs w:val="20"/>
                  <w:u w:val="single"/>
                </w:rPr>
                <w:t>Carola.Gaines@QuartzBenefits.com</w:t>
              </w:r>
            </w:hyperlink>
          </w:p>
          <w:p w14:paraId="0FDB58EC" w14:textId="77777777" w:rsidR="003A0C36" w:rsidRPr="003A0C36" w:rsidRDefault="003A0C36" w:rsidP="003A0C36">
            <w:pPr>
              <w:spacing w:after="0" w:line="240" w:lineRule="auto"/>
              <w:rPr>
                <w:rFonts w:ascii="Times New Roman" w:eastAsia="Times New Roman" w:hAnsi="Times New Roman" w:cs="Times New Roman"/>
                <w:sz w:val="24"/>
                <w:szCs w:val="20"/>
              </w:rPr>
            </w:pPr>
          </w:p>
        </w:tc>
        <w:tc>
          <w:tcPr>
            <w:tcW w:w="4428" w:type="dxa"/>
          </w:tcPr>
          <w:p w14:paraId="6CEF0D54" w14:textId="77777777" w:rsidR="003A0C36" w:rsidRPr="00295603" w:rsidRDefault="003A0C36" w:rsidP="003A0C36">
            <w:pPr>
              <w:spacing w:after="0" w:line="240" w:lineRule="auto"/>
              <w:rPr>
                <w:rFonts w:ascii="Times New Roman" w:eastAsia="Times New Roman" w:hAnsi="Times New Roman" w:cs="Times New Roman"/>
                <w:b/>
                <w:bCs/>
                <w:sz w:val="24"/>
                <w:szCs w:val="20"/>
              </w:rPr>
            </w:pPr>
            <w:r w:rsidRPr="00295603">
              <w:rPr>
                <w:rFonts w:ascii="Times New Roman" w:eastAsia="Times New Roman" w:hAnsi="Times New Roman" w:cs="Times New Roman"/>
                <w:b/>
                <w:bCs/>
                <w:sz w:val="24"/>
                <w:szCs w:val="20"/>
              </w:rPr>
              <w:t>Name and Contact information of Designated WIC Agency Liaison:</w:t>
            </w:r>
          </w:p>
          <w:p w14:paraId="450A8BD8" w14:textId="77777777" w:rsidR="003A0C36" w:rsidRDefault="003A0C36" w:rsidP="003A0C36">
            <w:pPr>
              <w:spacing w:after="0" w:line="240" w:lineRule="auto"/>
              <w:rPr>
                <w:rFonts w:ascii="Times New Roman" w:eastAsia="Times New Roman" w:hAnsi="Times New Roman" w:cs="Times New Roman"/>
                <w:sz w:val="24"/>
                <w:szCs w:val="20"/>
              </w:rPr>
            </w:pPr>
          </w:p>
          <w:p w14:paraId="2EBB10E7" w14:textId="77777777" w:rsidR="004C7986" w:rsidRDefault="004C7986" w:rsidP="003A0C3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Joyce Smidl</w:t>
            </w:r>
          </w:p>
          <w:p w14:paraId="268C823F" w14:textId="42A1EB7C" w:rsidR="004C7986" w:rsidRDefault="004C7986" w:rsidP="003A0C3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Phone: 608-355-4302</w:t>
            </w:r>
          </w:p>
          <w:p w14:paraId="29DF472E" w14:textId="6BB9E0EE" w:rsidR="004C7986" w:rsidRPr="003A0C36" w:rsidRDefault="004C7986" w:rsidP="003A0C3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Email: joyce.smidl@saukcountywi.gov</w:t>
            </w:r>
          </w:p>
        </w:tc>
      </w:tr>
    </w:tbl>
    <w:p w14:paraId="0AF4B4AE"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68C43CF8"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4B63D40E"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4FCAEE62" w14:textId="77777777" w:rsidR="003A0C36" w:rsidRPr="003A0C36" w:rsidRDefault="003A0C36" w:rsidP="003A0C36">
      <w:pPr>
        <w:spacing w:after="0" w:line="240" w:lineRule="auto"/>
        <w:ind w:left="630" w:hanging="630"/>
        <w:rPr>
          <w:rFonts w:ascii="Times New Roman" w:eastAsia="Times New Roman" w:hAnsi="Times New Roman" w:cs="Times New Roman"/>
          <w:b/>
          <w:color w:val="000000"/>
        </w:rPr>
      </w:pPr>
    </w:p>
    <w:bookmarkEnd w:id="0"/>
    <w:p w14:paraId="37280283" w14:textId="77777777" w:rsidR="003A0C36" w:rsidRPr="003A0C36" w:rsidRDefault="003A0C36" w:rsidP="003A0C36">
      <w:pPr>
        <w:spacing w:after="0" w:line="240" w:lineRule="auto"/>
        <w:rPr>
          <w:rFonts w:ascii="Times New Roman" w:eastAsia="Times New Roman" w:hAnsi="Times New Roman" w:cs="Times New Roman"/>
          <w:sz w:val="24"/>
          <w:szCs w:val="20"/>
        </w:rPr>
      </w:pPr>
    </w:p>
    <w:p w14:paraId="583E5617" w14:textId="77777777" w:rsidR="003A0C36" w:rsidRDefault="003A0C36" w:rsidP="00FE0F3E">
      <w:pPr>
        <w:autoSpaceDE w:val="0"/>
        <w:autoSpaceDN w:val="0"/>
        <w:adjustRightInd w:val="0"/>
        <w:spacing w:after="0" w:line="240" w:lineRule="auto"/>
        <w:rPr>
          <w:rFonts w:ascii="MetaBoldLF-Roman" w:hAnsi="MetaBoldLF-Roman" w:cs="MetaBoldLF-Roman"/>
          <w:b/>
          <w:bCs/>
          <w:sz w:val="20"/>
          <w:szCs w:val="20"/>
        </w:rPr>
      </w:pPr>
    </w:p>
    <w:sectPr w:rsidR="003A0C36" w:rsidSect="003B627D">
      <w:pgSz w:w="12240" w:h="15840"/>
      <w:pgMar w:top="720" w:right="1152" w:bottom="245" w:left="1152"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LF-Roman">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91"/>
    <w:multiLevelType w:val="hybridMultilevel"/>
    <w:tmpl w:val="C122F2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B68BB"/>
    <w:multiLevelType w:val="hybridMultilevel"/>
    <w:tmpl w:val="E194A5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697DDC"/>
    <w:multiLevelType w:val="hybridMultilevel"/>
    <w:tmpl w:val="F45880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C1DE7"/>
    <w:multiLevelType w:val="hybridMultilevel"/>
    <w:tmpl w:val="2CD8C1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33"/>
    <w:rsid w:val="000A6068"/>
    <w:rsid w:val="000F7CBD"/>
    <w:rsid w:val="00132FC9"/>
    <w:rsid w:val="001A5CE2"/>
    <w:rsid w:val="001E1D9F"/>
    <w:rsid w:val="002041CC"/>
    <w:rsid w:val="00262560"/>
    <w:rsid w:val="00263AA4"/>
    <w:rsid w:val="00264F58"/>
    <w:rsid w:val="00274D2B"/>
    <w:rsid w:val="00295603"/>
    <w:rsid w:val="002F5CDE"/>
    <w:rsid w:val="0030211E"/>
    <w:rsid w:val="00326F36"/>
    <w:rsid w:val="00371177"/>
    <w:rsid w:val="0037204C"/>
    <w:rsid w:val="003A0C36"/>
    <w:rsid w:val="003B627D"/>
    <w:rsid w:val="003B7634"/>
    <w:rsid w:val="003C0A85"/>
    <w:rsid w:val="004C7986"/>
    <w:rsid w:val="00612073"/>
    <w:rsid w:val="0061283E"/>
    <w:rsid w:val="006E1846"/>
    <w:rsid w:val="00705A4E"/>
    <w:rsid w:val="00754875"/>
    <w:rsid w:val="007E59C5"/>
    <w:rsid w:val="0084508E"/>
    <w:rsid w:val="008A6441"/>
    <w:rsid w:val="008C395E"/>
    <w:rsid w:val="009E035B"/>
    <w:rsid w:val="00A017BE"/>
    <w:rsid w:val="00A31CCD"/>
    <w:rsid w:val="00A45ABE"/>
    <w:rsid w:val="00A56727"/>
    <w:rsid w:val="00AE7D50"/>
    <w:rsid w:val="00B2205E"/>
    <w:rsid w:val="00B35BAE"/>
    <w:rsid w:val="00B646E6"/>
    <w:rsid w:val="00B67EE2"/>
    <w:rsid w:val="00BD52EE"/>
    <w:rsid w:val="00C3308C"/>
    <w:rsid w:val="00C40133"/>
    <w:rsid w:val="00C922B1"/>
    <w:rsid w:val="00CC3CAF"/>
    <w:rsid w:val="00D008CE"/>
    <w:rsid w:val="00D341BA"/>
    <w:rsid w:val="00D46F7B"/>
    <w:rsid w:val="00DA3EA2"/>
    <w:rsid w:val="00E5357C"/>
    <w:rsid w:val="00E67EDE"/>
    <w:rsid w:val="00E92E33"/>
    <w:rsid w:val="00E9621C"/>
    <w:rsid w:val="00EB715F"/>
    <w:rsid w:val="00EC2D20"/>
    <w:rsid w:val="00F11CC6"/>
    <w:rsid w:val="00F45048"/>
    <w:rsid w:val="00F70FEF"/>
    <w:rsid w:val="00FE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8A93"/>
  <w15:docId w15:val="{8118F6C0-4CA3-4ABD-ABB6-97C9EDD4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F36"/>
    <w:rPr>
      <w:rFonts w:ascii="Tahoma" w:hAnsi="Tahoma" w:cs="Tahoma"/>
      <w:sz w:val="16"/>
      <w:szCs w:val="16"/>
    </w:rPr>
  </w:style>
  <w:style w:type="table" w:styleId="TableGrid">
    <w:name w:val="Table Grid"/>
    <w:basedOn w:val="TableNormal"/>
    <w:uiPriority w:val="59"/>
    <w:rsid w:val="008A6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ola.Gaines@QuartzBenefi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746C-BF1F-402F-8E11-08AB9194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PACruz</dc:creator>
  <cp:keywords/>
  <dc:description/>
  <cp:lastModifiedBy>Julie Jaech</cp:lastModifiedBy>
  <cp:revision>2</cp:revision>
  <cp:lastPrinted>2022-05-05T15:29:00Z</cp:lastPrinted>
  <dcterms:created xsi:type="dcterms:W3CDTF">2022-05-05T15:29:00Z</dcterms:created>
  <dcterms:modified xsi:type="dcterms:W3CDTF">2022-05-05T15:29:00Z</dcterms:modified>
</cp:coreProperties>
</file>