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420" w:rsidRDefault="00F74AB2" w:rsidP="00F74AB2">
      <w:pPr>
        <w:jc w:val="center"/>
      </w:pPr>
      <w:bookmarkStart w:id="0" w:name="_GoBack"/>
      <w:bookmarkEnd w:id="0"/>
      <w:r>
        <w:t>Appendix A</w:t>
      </w:r>
    </w:p>
    <w:p w:rsidR="00F74AB2" w:rsidRDefault="00F74AB2" w:rsidP="00F74AB2">
      <w:pPr>
        <w:jc w:val="center"/>
      </w:pPr>
      <w:r>
        <w:t>Residential Substance Use Disorder Treatment Benefit</w:t>
      </w:r>
    </w:p>
    <w:p w:rsidR="00F74AB2" w:rsidRDefault="00F74AB2" w:rsidP="00F74AB2">
      <w:r>
        <w:t>Sauk County will reimburse Residential Substance Use Treatment Providers</w:t>
      </w:r>
      <w:r w:rsidR="009A77B9">
        <w:t xml:space="preserve"> </w:t>
      </w:r>
      <w:r w:rsidR="00036156">
        <w:t xml:space="preserve">enrolled with </w:t>
      </w:r>
      <w:proofErr w:type="spellStart"/>
      <w:r w:rsidR="00036156">
        <w:t>ForwardHealth</w:t>
      </w:r>
      <w:proofErr w:type="spellEnd"/>
      <w:r w:rsidR="00036156">
        <w:t xml:space="preserve"> as a Residential </w:t>
      </w:r>
      <w:r w:rsidR="009A77B9">
        <w:t>SUD</w:t>
      </w:r>
      <w:r w:rsidR="00036156">
        <w:t xml:space="preserve"> Treatment Provider</w:t>
      </w:r>
      <w:r>
        <w:t xml:space="preserve"> for approved room and board expenses only</w:t>
      </w:r>
      <w:r w:rsidR="00036156">
        <w:t>,</w:t>
      </w:r>
      <w:r>
        <w:t xml:space="preserve"> related to residential SUD treatment.  </w:t>
      </w:r>
    </w:p>
    <w:p w:rsidR="00732934" w:rsidRDefault="00732934" w:rsidP="0018288F">
      <w:pPr>
        <w:pStyle w:val="ListParagraph"/>
        <w:numPr>
          <w:ilvl w:val="0"/>
          <w:numId w:val="1"/>
        </w:numPr>
        <w:spacing w:after="0"/>
      </w:pPr>
      <w:r>
        <w:t>Consumers, who have Medical Assistance and reach</w:t>
      </w:r>
      <w:r w:rsidR="00482894">
        <w:t xml:space="preserve"> out to the r</w:t>
      </w:r>
      <w:r w:rsidR="00F74AB2">
        <w:t>esidential S</w:t>
      </w:r>
      <w:r w:rsidR="004605E3">
        <w:t>U</w:t>
      </w:r>
      <w:r>
        <w:t>D</w:t>
      </w:r>
      <w:r w:rsidR="00482894">
        <w:t xml:space="preserve"> treatment p</w:t>
      </w:r>
      <w:r w:rsidR="004605E3">
        <w:t xml:space="preserve">rovider directly for services, </w:t>
      </w:r>
      <w:r>
        <w:t xml:space="preserve">must </w:t>
      </w:r>
      <w:proofErr w:type="gramStart"/>
      <w:r>
        <w:t>provide to Sauk County DHS the level of care assessment for Sauk County to review before Sauk County DHS will agree to pay for the room and board expenses</w:t>
      </w:r>
      <w:r w:rsidR="00482894">
        <w:t xml:space="preserve"> related to the r</w:t>
      </w:r>
      <w:r>
        <w:t>esidential SUD treatment for</w:t>
      </w:r>
      <w:r w:rsidR="004605E3">
        <w:t xml:space="preserve"> that consumer</w:t>
      </w:r>
      <w:proofErr w:type="gramEnd"/>
      <w:r w:rsidR="004605E3">
        <w:t>.</w:t>
      </w:r>
    </w:p>
    <w:p w:rsidR="00CF5928" w:rsidRDefault="00CF5928" w:rsidP="00CF5928">
      <w:pPr>
        <w:pStyle w:val="ListParagraph"/>
        <w:spacing w:after="0"/>
        <w:ind w:left="1080"/>
      </w:pPr>
    </w:p>
    <w:p w:rsidR="00913C21" w:rsidRDefault="00732934" w:rsidP="00732934">
      <w:pPr>
        <w:pStyle w:val="ListParagraph"/>
        <w:numPr>
          <w:ilvl w:val="0"/>
          <w:numId w:val="1"/>
        </w:numPr>
      </w:pPr>
      <w:proofErr w:type="gramStart"/>
      <w:r>
        <w:t>Prior Authorization</w:t>
      </w:r>
      <w:r w:rsidR="00482894">
        <w:t xml:space="preserve"> as well as other required documentation</w:t>
      </w:r>
      <w:r>
        <w:t xml:space="preserve"> must be submitted</w:t>
      </w:r>
      <w:r w:rsidR="00482894">
        <w:t xml:space="preserve"> to </w:t>
      </w:r>
      <w:proofErr w:type="spellStart"/>
      <w:r w:rsidR="00482894">
        <w:t>ForwardHealth</w:t>
      </w:r>
      <w:proofErr w:type="spellEnd"/>
      <w:r>
        <w:t xml:space="preserve"> by the en</w:t>
      </w:r>
      <w:r w:rsidR="00482894">
        <w:t>rolled residential SUD provider</w:t>
      </w:r>
      <w:proofErr w:type="gramEnd"/>
      <w:r w:rsidR="00482894">
        <w:t xml:space="preserve"> (see </w:t>
      </w:r>
      <w:proofErr w:type="spellStart"/>
      <w:r w:rsidR="00482894">
        <w:t>ForwardHealth</w:t>
      </w:r>
      <w:proofErr w:type="spellEnd"/>
      <w:r w:rsidR="00482894">
        <w:t xml:space="preserve"> update NO. 2020-42).  Failure to secure prior authorization or provide required documentation may result in </w:t>
      </w:r>
      <w:proofErr w:type="spellStart"/>
      <w:r w:rsidR="00482894">
        <w:t>ForwardHealth</w:t>
      </w:r>
      <w:proofErr w:type="spellEnd"/>
      <w:r w:rsidR="00482894">
        <w:t xml:space="preserve"> denying payment to the Provider.  If </w:t>
      </w:r>
      <w:proofErr w:type="gramStart"/>
      <w:r w:rsidR="00482894">
        <w:t xml:space="preserve">payment is denied by </w:t>
      </w:r>
      <w:proofErr w:type="spellStart"/>
      <w:r w:rsidR="00482894">
        <w:t>ForwardHealth</w:t>
      </w:r>
      <w:proofErr w:type="spellEnd"/>
      <w:proofErr w:type="gramEnd"/>
      <w:r w:rsidR="00482894">
        <w:t xml:space="preserve"> due to Provider error, Sauk County will not be responsible for the unreimbursed treatment expense and will only reimburse approved room and board expenses related to the residential SUD treatment. </w:t>
      </w:r>
    </w:p>
    <w:p w:rsidR="00913C21" w:rsidRDefault="00913C21" w:rsidP="00913C21">
      <w:pPr>
        <w:pStyle w:val="ListParagraph"/>
      </w:pPr>
    </w:p>
    <w:p w:rsidR="00732934" w:rsidRDefault="00913C21" w:rsidP="00CF5928">
      <w:pPr>
        <w:pStyle w:val="ListParagraph"/>
        <w:numPr>
          <w:ilvl w:val="0"/>
          <w:numId w:val="1"/>
        </w:numPr>
        <w:spacing w:after="0"/>
      </w:pPr>
      <w:r>
        <w:t xml:space="preserve">When Medicaid members enter residential SUD treatment, facilities must notify income maintenance agencies so that member eligibility for programs like Wisconsin Medicaid and </w:t>
      </w:r>
      <w:proofErr w:type="spellStart"/>
      <w:r>
        <w:t>FoodShare</w:t>
      </w:r>
      <w:proofErr w:type="spellEnd"/>
      <w:r>
        <w:t xml:space="preserve"> Wisconsin can be properly determined.  Failure to report this information could prevent providers from </w:t>
      </w:r>
      <w:proofErr w:type="gramStart"/>
      <w:r>
        <w:t>being reimbursed</w:t>
      </w:r>
      <w:proofErr w:type="gramEnd"/>
      <w:r>
        <w:t xml:space="preserve"> for services (see </w:t>
      </w:r>
      <w:proofErr w:type="spellStart"/>
      <w:r>
        <w:t>ForwardHealth</w:t>
      </w:r>
      <w:proofErr w:type="spellEnd"/>
      <w:r>
        <w:t xml:space="preserve"> update NO. 2021-06).  If the Provider fails to notify the income maintenance agency and </w:t>
      </w:r>
      <w:proofErr w:type="gramStart"/>
      <w:r>
        <w:t>is not reimbursed</w:t>
      </w:r>
      <w:proofErr w:type="gramEnd"/>
      <w:r>
        <w:t xml:space="preserve"> by </w:t>
      </w:r>
      <w:proofErr w:type="spellStart"/>
      <w:r>
        <w:t>ForwardHealth</w:t>
      </w:r>
      <w:proofErr w:type="spellEnd"/>
      <w:r>
        <w:t xml:space="preserve"> for the billed services, Sauk County will only be responsible to reimburse the Provider for the approved room and board expenses related to the residential SUD treatment.  </w:t>
      </w:r>
      <w:r w:rsidR="00482894">
        <w:t xml:space="preserve"> </w:t>
      </w:r>
    </w:p>
    <w:p w:rsidR="003A7F76" w:rsidRDefault="003A7F76" w:rsidP="003A7F76">
      <w:pPr>
        <w:pStyle w:val="ListParagraph"/>
        <w:ind w:left="1080"/>
      </w:pPr>
    </w:p>
    <w:p w:rsidR="00913C21" w:rsidRDefault="003A7F76" w:rsidP="00913C21">
      <w:pPr>
        <w:pStyle w:val="ListParagraph"/>
        <w:numPr>
          <w:ilvl w:val="0"/>
          <w:numId w:val="1"/>
        </w:numPr>
      </w:pPr>
      <w:r>
        <w:t xml:space="preserve">It is the responsibility of the SUD Provider to provide and bill for the services authorized on the Prior Authorization request for the date range requested.  </w:t>
      </w:r>
      <w:proofErr w:type="gramStart"/>
      <w:r>
        <w:t xml:space="preserve">If reimbursement is denied by </w:t>
      </w:r>
      <w:proofErr w:type="spellStart"/>
      <w:r>
        <w:t>ForwardHealth</w:t>
      </w:r>
      <w:proofErr w:type="spellEnd"/>
      <w:r>
        <w:t xml:space="preserve"> for providing a service not on the prior authorization request, the service is provided outside the requested dates, the service is not billed according to service specific claim instructions</w:t>
      </w:r>
      <w:r w:rsidR="008C5222">
        <w:t>, the member is not eligible for the service on the date the service is provided</w:t>
      </w:r>
      <w:r>
        <w:t xml:space="preserve"> or the Provider does not meet other program requirements, Sauk County DHS will </w:t>
      </w:r>
      <w:r w:rsidR="008C5222">
        <w:t xml:space="preserve">not reimburse the Provider for those services and will </w:t>
      </w:r>
      <w:r>
        <w:t>only reimburse the Provider for the approved room and board expenses related to the residential SUD treatment.</w:t>
      </w:r>
      <w:proofErr w:type="gramEnd"/>
      <w:r>
        <w:t xml:space="preserve">  </w:t>
      </w:r>
    </w:p>
    <w:p w:rsidR="008C5222" w:rsidRDefault="008C5222" w:rsidP="008C5222">
      <w:pPr>
        <w:pStyle w:val="ListParagraph"/>
      </w:pPr>
    </w:p>
    <w:p w:rsidR="008C5222" w:rsidRDefault="008C5222" w:rsidP="00913C21">
      <w:pPr>
        <w:pStyle w:val="ListParagraph"/>
        <w:numPr>
          <w:ilvl w:val="0"/>
          <w:numId w:val="1"/>
        </w:numPr>
      </w:pPr>
      <w:proofErr w:type="gramStart"/>
      <w:r>
        <w:lastRenderedPageBreak/>
        <w:t>Providers may not collect payment from a Medicaid consumer for a service requiring a prior authorization under any of the following circumstances:  The provider did not submit a PA request before the service was provided, the service was provided before the PA grant date or after the PA expiration date, the provider obtained an approved PA request but did not meet other program requirements or the service was provided before a decision was made, the member did not accept responsibility for the payment of the service before the service was provided and the PA request was denied.</w:t>
      </w:r>
      <w:proofErr w:type="gramEnd"/>
      <w:r>
        <w:t xml:space="preserve">  Furthermore, Sauk County DHS will only reimburse the Provider for the approved room and board expenses related to the residential SUD treatment of the consumer.  </w:t>
      </w:r>
    </w:p>
    <w:p w:rsidR="008C5222" w:rsidRDefault="008C5222" w:rsidP="008C5222">
      <w:pPr>
        <w:pStyle w:val="ListParagraph"/>
      </w:pPr>
    </w:p>
    <w:p w:rsidR="008C5222" w:rsidRDefault="008C5222" w:rsidP="00913C21">
      <w:pPr>
        <w:pStyle w:val="ListParagraph"/>
        <w:numPr>
          <w:ilvl w:val="0"/>
          <w:numId w:val="1"/>
        </w:numPr>
      </w:pPr>
      <w:proofErr w:type="gramStart"/>
      <w:r>
        <w:t>Any consumer who does not have Medical Assistance must be referred for treatment by Sauk County DHS</w:t>
      </w:r>
      <w:proofErr w:type="gramEnd"/>
      <w:r w:rsidR="00E61396">
        <w:t xml:space="preserve">.  Sauk County will pay the agreed upon combined treatment and room and board rate for these consumers.  Any </w:t>
      </w:r>
      <w:proofErr w:type="gramStart"/>
      <w:r w:rsidR="00E61396">
        <w:t>consumer without Medical Assistance who refers themselves</w:t>
      </w:r>
      <w:proofErr w:type="gramEnd"/>
      <w:r w:rsidR="00E61396">
        <w:t xml:space="preserve"> for treatment to the Provider would be considered private pay.</w:t>
      </w:r>
      <w:r>
        <w:t xml:space="preserve">  </w:t>
      </w:r>
    </w:p>
    <w:sectPr w:rsidR="008C5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2F4D"/>
    <w:multiLevelType w:val="hybridMultilevel"/>
    <w:tmpl w:val="6DB4144E"/>
    <w:lvl w:ilvl="0" w:tplc="C696E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B2"/>
    <w:rsid w:val="00036156"/>
    <w:rsid w:val="001C0420"/>
    <w:rsid w:val="003A7F76"/>
    <w:rsid w:val="004605E3"/>
    <w:rsid w:val="00482894"/>
    <w:rsid w:val="00732934"/>
    <w:rsid w:val="008C5222"/>
    <w:rsid w:val="008F51A3"/>
    <w:rsid w:val="00913C21"/>
    <w:rsid w:val="009A77B9"/>
    <w:rsid w:val="00CF5928"/>
    <w:rsid w:val="00E61396"/>
    <w:rsid w:val="00F7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6A87B-5E0E-4C74-92B4-A5AFF0B4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Box</dc:creator>
  <cp:keywords/>
  <dc:description/>
  <cp:lastModifiedBy>Jennifer Kleckner</cp:lastModifiedBy>
  <cp:revision>2</cp:revision>
  <dcterms:created xsi:type="dcterms:W3CDTF">2021-03-11T19:12:00Z</dcterms:created>
  <dcterms:modified xsi:type="dcterms:W3CDTF">2021-03-11T19:12:00Z</dcterms:modified>
</cp:coreProperties>
</file>