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E35" w:rsidRDefault="009F4E35" w:rsidP="009F0E2F">
      <w:pPr>
        <w:rPr>
          <w:sz w:val="22"/>
          <w:szCs w:val="22"/>
        </w:rPr>
      </w:pPr>
      <w:bookmarkStart w:id="0" w:name="_GoBack"/>
      <w:bookmarkEnd w:id="0"/>
    </w:p>
    <w:p w:rsidR="009F4E35" w:rsidRDefault="009F4E35" w:rsidP="009F0E2F">
      <w:pPr>
        <w:rPr>
          <w:sz w:val="22"/>
          <w:szCs w:val="22"/>
        </w:rPr>
      </w:pPr>
    </w:p>
    <w:p w:rsidR="009F4E35" w:rsidRPr="009F4E35" w:rsidRDefault="009F4E35" w:rsidP="009F4E35">
      <w:pPr>
        <w:pStyle w:val="Header"/>
        <w:jc w:val="center"/>
        <w:rPr>
          <w:b/>
          <w:sz w:val="24"/>
          <w:szCs w:val="24"/>
        </w:rPr>
      </w:pPr>
      <w:r w:rsidRPr="009F4E35">
        <w:rPr>
          <w:b/>
          <w:sz w:val="24"/>
          <w:szCs w:val="24"/>
        </w:rPr>
        <w:t>Aurora University</w:t>
      </w:r>
    </w:p>
    <w:p w:rsidR="009F4E35" w:rsidRPr="009F4E35" w:rsidRDefault="009F4E35" w:rsidP="009F4E35">
      <w:pPr>
        <w:pStyle w:val="Header"/>
        <w:jc w:val="center"/>
        <w:rPr>
          <w:sz w:val="24"/>
          <w:szCs w:val="24"/>
        </w:rPr>
      </w:pPr>
      <w:r>
        <w:rPr>
          <w:sz w:val="24"/>
          <w:szCs w:val="24"/>
        </w:rPr>
        <w:t>Aff</w:t>
      </w:r>
      <w:r w:rsidRPr="009F4E35">
        <w:rPr>
          <w:sz w:val="24"/>
          <w:szCs w:val="24"/>
        </w:rPr>
        <w:t>iliation Agreement</w:t>
      </w:r>
    </w:p>
    <w:p w:rsidR="009F4E35" w:rsidRDefault="00485230" w:rsidP="009F4E35">
      <w:pPr>
        <w:pStyle w:val="Header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Social Work - </w:t>
      </w:r>
      <w:r w:rsidR="009F4E35" w:rsidRPr="009F4E35">
        <w:rPr>
          <w:sz w:val="24"/>
          <w:szCs w:val="24"/>
        </w:rPr>
        <w:t>Schedule A</w:t>
      </w:r>
    </w:p>
    <w:p w:rsidR="00485230" w:rsidRDefault="00485230" w:rsidP="009F4E35">
      <w:pPr>
        <w:pStyle w:val="Header"/>
        <w:jc w:val="center"/>
        <w:rPr>
          <w:sz w:val="24"/>
          <w:szCs w:val="24"/>
        </w:rPr>
      </w:pPr>
    </w:p>
    <w:p w:rsidR="00485230" w:rsidRPr="009F4E35" w:rsidRDefault="00485230" w:rsidP="009F4E35">
      <w:pPr>
        <w:pStyle w:val="Header"/>
        <w:jc w:val="center"/>
        <w:rPr>
          <w:sz w:val="24"/>
          <w:szCs w:val="24"/>
        </w:rPr>
      </w:pPr>
    </w:p>
    <w:p w:rsidR="009F4E35" w:rsidRDefault="009F4E35" w:rsidP="009F0E2F">
      <w:pPr>
        <w:rPr>
          <w:sz w:val="22"/>
          <w:szCs w:val="22"/>
        </w:rPr>
      </w:pPr>
    </w:p>
    <w:p w:rsidR="009F0E2F" w:rsidRDefault="00485230" w:rsidP="009F0E2F">
      <w:pPr>
        <w:ind w:left="720"/>
        <w:rPr>
          <w:sz w:val="22"/>
          <w:szCs w:val="22"/>
        </w:rPr>
      </w:pPr>
      <w:r>
        <w:rPr>
          <w:sz w:val="22"/>
          <w:szCs w:val="22"/>
        </w:rPr>
        <w:t>This Schedule A forms a part of the Entir</w:t>
      </w:r>
      <w:r w:rsidR="00DD174E">
        <w:rPr>
          <w:sz w:val="22"/>
          <w:szCs w:val="22"/>
        </w:rPr>
        <w:t xml:space="preserve">e </w:t>
      </w:r>
      <w:r w:rsidR="00E25CEE">
        <w:rPr>
          <w:sz w:val="22"/>
          <w:szCs w:val="22"/>
        </w:rPr>
        <w:t xml:space="preserve">Agreement for Agreement: </w:t>
      </w:r>
      <w:r w:rsidR="00F67D20">
        <w:rPr>
          <w:sz w:val="22"/>
          <w:szCs w:val="22"/>
        </w:rPr>
        <w:t>XXXXXXXX</w:t>
      </w:r>
    </w:p>
    <w:p w:rsidR="003E7AF9" w:rsidRDefault="003E7AF9" w:rsidP="009F0E2F">
      <w:pPr>
        <w:ind w:left="720"/>
        <w:rPr>
          <w:sz w:val="22"/>
          <w:szCs w:val="22"/>
        </w:rPr>
      </w:pPr>
    </w:p>
    <w:p w:rsidR="003E7AF9" w:rsidRPr="00140FEF" w:rsidRDefault="00BE6EC8" w:rsidP="003E7AF9">
      <w:pPr>
        <w:pStyle w:val="ListParagraph"/>
        <w:numPr>
          <w:ilvl w:val="0"/>
          <w:numId w:val="5"/>
        </w:numPr>
        <w:rPr>
          <w:b/>
          <w:sz w:val="22"/>
          <w:szCs w:val="22"/>
          <w:highlight w:val="yellow"/>
        </w:rPr>
      </w:pPr>
      <w:r w:rsidRPr="00140FEF">
        <w:rPr>
          <w:b/>
          <w:sz w:val="22"/>
          <w:szCs w:val="22"/>
          <w:highlight w:val="yellow"/>
        </w:rPr>
        <w:t>ACADEMIC PROGRAM CONTEMPLATED BY THIS SCHEDULE A</w:t>
      </w:r>
      <w:r w:rsidR="003E7AF9" w:rsidRPr="00140FEF">
        <w:rPr>
          <w:b/>
          <w:sz w:val="22"/>
          <w:szCs w:val="22"/>
          <w:highlight w:val="yellow"/>
        </w:rPr>
        <w:t>:</w:t>
      </w:r>
    </w:p>
    <w:p w:rsidR="00BE6EC8" w:rsidRPr="003E7AF9" w:rsidRDefault="00BE6EC8" w:rsidP="00BE6EC8">
      <w:pPr>
        <w:pStyle w:val="ListParagraph"/>
        <w:rPr>
          <w:sz w:val="22"/>
          <w:szCs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135"/>
        <w:gridCol w:w="1619"/>
      </w:tblGrid>
      <w:tr w:rsidR="00BE6EC8" w:rsidRPr="00140FEF" w:rsidTr="00BE6EC8">
        <w:trPr>
          <w:jc w:val="center"/>
        </w:trPr>
        <w:tc>
          <w:tcPr>
            <w:tcW w:w="4135" w:type="dxa"/>
          </w:tcPr>
          <w:p w:rsidR="00BE6EC8" w:rsidRPr="00140FEF" w:rsidRDefault="00BE6EC8" w:rsidP="009F0E2F">
            <w:pPr>
              <w:rPr>
                <w:sz w:val="22"/>
                <w:szCs w:val="22"/>
              </w:rPr>
            </w:pPr>
            <w:r w:rsidRPr="00140FEF">
              <w:rPr>
                <w:sz w:val="22"/>
                <w:szCs w:val="22"/>
              </w:rPr>
              <w:t>Bachelor of Social Work</w:t>
            </w:r>
          </w:p>
        </w:tc>
        <w:tc>
          <w:tcPr>
            <w:tcW w:w="1619" w:type="dxa"/>
          </w:tcPr>
          <w:p w:rsidR="00BE6EC8" w:rsidRPr="00140FEF" w:rsidRDefault="00BE6EC8" w:rsidP="004A3894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E6EC8" w:rsidRPr="00140FEF" w:rsidTr="00BE6EC8">
        <w:trPr>
          <w:jc w:val="center"/>
        </w:trPr>
        <w:tc>
          <w:tcPr>
            <w:tcW w:w="4135" w:type="dxa"/>
          </w:tcPr>
          <w:p w:rsidR="00BE6EC8" w:rsidRPr="00140FEF" w:rsidRDefault="00BE6EC8" w:rsidP="00BE6EC8">
            <w:pPr>
              <w:rPr>
                <w:sz w:val="22"/>
                <w:szCs w:val="22"/>
              </w:rPr>
            </w:pPr>
            <w:r w:rsidRPr="00140FEF">
              <w:rPr>
                <w:sz w:val="22"/>
                <w:szCs w:val="22"/>
              </w:rPr>
              <w:t>Master of Social Work</w:t>
            </w:r>
          </w:p>
        </w:tc>
        <w:tc>
          <w:tcPr>
            <w:tcW w:w="1619" w:type="dxa"/>
          </w:tcPr>
          <w:p w:rsidR="00BE6EC8" w:rsidRPr="00140FEF" w:rsidRDefault="004341EF" w:rsidP="004A3894">
            <w:pPr>
              <w:jc w:val="center"/>
              <w:rPr>
                <w:sz w:val="22"/>
                <w:szCs w:val="22"/>
                <w:highlight w:val="yellow"/>
              </w:rPr>
            </w:pPr>
            <w:r w:rsidRPr="00140FEF">
              <w:rPr>
                <w:sz w:val="22"/>
                <w:szCs w:val="22"/>
                <w:highlight w:val="yellow"/>
              </w:rPr>
              <w:t xml:space="preserve">  </w:t>
            </w:r>
          </w:p>
        </w:tc>
      </w:tr>
      <w:tr w:rsidR="00BE6EC8" w:rsidRPr="00140FEF" w:rsidTr="007F2D65">
        <w:trPr>
          <w:trHeight w:val="188"/>
          <w:jc w:val="center"/>
        </w:trPr>
        <w:tc>
          <w:tcPr>
            <w:tcW w:w="4135" w:type="dxa"/>
          </w:tcPr>
          <w:p w:rsidR="00BE6EC8" w:rsidRPr="00140FEF" w:rsidRDefault="00BE6EC8" w:rsidP="009F0E2F">
            <w:pPr>
              <w:rPr>
                <w:sz w:val="22"/>
                <w:szCs w:val="22"/>
              </w:rPr>
            </w:pPr>
            <w:r w:rsidRPr="00140FEF">
              <w:rPr>
                <w:sz w:val="22"/>
                <w:szCs w:val="22"/>
              </w:rPr>
              <w:t>Doctor of Social Work</w:t>
            </w:r>
          </w:p>
        </w:tc>
        <w:tc>
          <w:tcPr>
            <w:tcW w:w="1619" w:type="dxa"/>
          </w:tcPr>
          <w:p w:rsidR="00BE6EC8" w:rsidRPr="00140FEF" w:rsidRDefault="00BE6EC8" w:rsidP="009F0E2F">
            <w:pPr>
              <w:rPr>
                <w:sz w:val="22"/>
                <w:szCs w:val="22"/>
                <w:highlight w:val="yellow"/>
              </w:rPr>
            </w:pPr>
          </w:p>
        </w:tc>
      </w:tr>
      <w:tr w:rsidR="004720F3" w:rsidTr="00BE6EC8">
        <w:trPr>
          <w:jc w:val="center"/>
        </w:trPr>
        <w:tc>
          <w:tcPr>
            <w:tcW w:w="4135" w:type="dxa"/>
          </w:tcPr>
          <w:p w:rsidR="004720F3" w:rsidRPr="00140FEF" w:rsidRDefault="004720F3" w:rsidP="009F0E2F">
            <w:pPr>
              <w:rPr>
                <w:sz w:val="22"/>
                <w:szCs w:val="22"/>
              </w:rPr>
            </w:pPr>
            <w:r w:rsidRPr="00140FEF">
              <w:rPr>
                <w:sz w:val="22"/>
                <w:szCs w:val="22"/>
              </w:rPr>
              <w:t>Post-Master’s Certificate</w:t>
            </w:r>
          </w:p>
        </w:tc>
        <w:tc>
          <w:tcPr>
            <w:tcW w:w="1619" w:type="dxa"/>
          </w:tcPr>
          <w:p w:rsidR="004720F3" w:rsidRPr="00140FEF" w:rsidRDefault="004720F3" w:rsidP="009F0E2F">
            <w:pPr>
              <w:rPr>
                <w:sz w:val="22"/>
                <w:szCs w:val="22"/>
                <w:highlight w:val="yellow"/>
              </w:rPr>
            </w:pPr>
          </w:p>
        </w:tc>
      </w:tr>
    </w:tbl>
    <w:p w:rsidR="009F4E35" w:rsidRDefault="009F4E35" w:rsidP="009F0E2F">
      <w:pPr>
        <w:ind w:left="720"/>
        <w:rPr>
          <w:sz w:val="22"/>
          <w:szCs w:val="22"/>
        </w:rPr>
      </w:pPr>
    </w:p>
    <w:p w:rsidR="009F4E35" w:rsidRDefault="009F4E35" w:rsidP="009F0E2F">
      <w:pPr>
        <w:ind w:left="720"/>
        <w:rPr>
          <w:sz w:val="22"/>
          <w:szCs w:val="22"/>
        </w:rPr>
      </w:pPr>
    </w:p>
    <w:p w:rsidR="00B935D5" w:rsidRDefault="00B935D5" w:rsidP="00BE6EC8">
      <w:pPr>
        <w:numPr>
          <w:ilvl w:val="0"/>
          <w:numId w:val="5"/>
        </w:numPr>
        <w:rPr>
          <w:b/>
          <w:sz w:val="22"/>
          <w:szCs w:val="22"/>
        </w:rPr>
      </w:pPr>
      <w:r w:rsidRPr="00B935D5">
        <w:rPr>
          <w:b/>
          <w:sz w:val="22"/>
          <w:szCs w:val="22"/>
        </w:rPr>
        <w:t>LEARNING OUTCOMES, ASSESSMENTS:</w:t>
      </w:r>
    </w:p>
    <w:p w:rsidR="001966DA" w:rsidRDefault="001966DA" w:rsidP="00B935D5">
      <w:pPr>
        <w:pStyle w:val="ListParagraph"/>
        <w:numPr>
          <w:ilvl w:val="1"/>
          <w:numId w:val="2"/>
        </w:numPr>
        <w:tabs>
          <w:tab w:val="clear" w:pos="1080"/>
        </w:tabs>
        <w:ind w:left="720"/>
        <w:rPr>
          <w:sz w:val="22"/>
          <w:szCs w:val="22"/>
        </w:rPr>
      </w:pPr>
      <w:r>
        <w:rPr>
          <w:sz w:val="22"/>
          <w:szCs w:val="22"/>
        </w:rPr>
        <w:t>The University is responsible for the academic quality of the field experience.</w:t>
      </w:r>
    </w:p>
    <w:p w:rsidR="001966DA" w:rsidRDefault="001966DA" w:rsidP="001966DA">
      <w:pPr>
        <w:pStyle w:val="ListParagraph"/>
        <w:rPr>
          <w:sz w:val="22"/>
          <w:szCs w:val="22"/>
        </w:rPr>
      </w:pPr>
    </w:p>
    <w:p w:rsidR="00B935D5" w:rsidRDefault="00B935D5" w:rsidP="00B935D5">
      <w:pPr>
        <w:pStyle w:val="ListParagraph"/>
        <w:numPr>
          <w:ilvl w:val="1"/>
          <w:numId w:val="2"/>
        </w:numPr>
        <w:tabs>
          <w:tab w:val="clear" w:pos="1080"/>
        </w:tabs>
        <w:ind w:left="720"/>
        <w:rPr>
          <w:sz w:val="22"/>
          <w:szCs w:val="22"/>
        </w:rPr>
      </w:pPr>
      <w:r>
        <w:rPr>
          <w:sz w:val="22"/>
          <w:szCs w:val="22"/>
        </w:rPr>
        <w:t>The University is responsible for establishing learning outcomes consistent with both program objectives and the field experience.</w:t>
      </w:r>
    </w:p>
    <w:p w:rsidR="00B935D5" w:rsidRDefault="00B935D5" w:rsidP="00B935D5">
      <w:pPr>
        <w:pStyle w:val="ListParagraph"/>
        <w:rPr>
          <w:sz w:val="22"/>
          <w:szCs w:val="22"/>
        </w:rPr>
      </w:pPr>
    </w:p>
    <w:p w:rsidR="00D72BC3" w:rsidRDefault="00B935D5" w:rsidP="007F2D65">
      <w:pPr>
        <w:pStyle w:val="ListParagraph"/>
        <w:numPr>
          <w:ilvl w:val="1"/>
          <w:numId w:val="2"/>
        </w:numPr>
        <w:tabs>
          <w:tab w:val="clear" w:pos="1080"/>
        </w:tabs>
        <w:ind w:left="720"/>
        <w:rPr>
          <w:sz w:val="22"/>
          <w:szCs w:val="22"/>
        </w:rPr>
      </w:pPr>
      <w:r w:rsidRPr="007F2D65">
        <w:rPr>
          <w:sz w:val="22"/>
          <w:szCs w:val="22"/>
        </w:rPr>
        <w:t xml:space="preserve">The </w:t>
      </w:r>
      <w:r w:rsidR="00564FFA" w:rsidRPr="007F2D65">
        <w:rPr>
          <w:sz w:val="22"/>
          <w:szCs w:val="22"/>
        </w:rPr>
        <w:t xml:space="preserve">student </w:t>
      </w:r>
      <w:r w:rsidRPr="007F2D65">
        <w:rPr>
          <w:sz w:val="22"/>
          <w:szCs w:val="22"/>
        </w:rPr>
        <w:t xml:space="preserve">shall deliver the learning </w:t>
      </w:r>
      <w:r w:rsidR="00D72BC3">
        <w:rPr>
          <w:sz w:val="22"/>
          <w:szCs w:val="22"/>
        </w:rPr>
        <w:t xml:space="preserve">agreement to the Agency early in the placement and to complete this document within 75 hours.  </w:t>
      </w:r>
    </w:p>
    <w:p w:rsidR="00D72BC3" w:rsidRPr="00A66018" w:rsidRDefault="00D72BC3" w:rsidP="00A66018">
      <w:pPr>
        <w:pStyle w:val="ListParagraph"/>
        <w:rPr>
          <w:sz w:val="22"/>
          <w:szCs w:val="22"/>
        </w:rPr>
      </w:pPr>
    </w:p>
    <w:p w:rsidR="00B935D5" w:rsidRDefault="00D72BC3" w:rsidP="007F2D65">
      <w:pPr>
        <w:pStyle w:val="ListParagraph"/>
        <w:numPr>
          <w:ilvl w:val="1"/>
          <w:numId w:val="2"/>
        </w:numPr>
        <w:tabs>
          <w:tab w:val="clear" w:pos="1080"/>
        </w:tabs>
        <w:ind w:left="720"/>
        <w:rPr>
          <w:sz w:val="22"/>
          <w:szCs w:val="22"/>
        </w:rPr>
      </w:pPr>
      <w:r>
        <w:rPr>
          <w:sz w:val="22"/>
          <w:szCs w:val="22"/>
        </w:rPr>
        <w:t xml:space="preserve">The University will establish the learning outcomes (i.e. core </w:t>
      </w:r>
      <w:r w:rsidR="00A66018">
        <w:rPr>
          <w:sz w:val="22"/>
          <w:szCs w:val="22"/>
        </w:rPr>
        <w:t>competencies</w:t>
      </w:r>
      <w:r>
        <w:rPr>
          <w:sz w:val="22"/>
          <w:szCs w:val="22"/>
        </w:rPr>
        <w:t>).  The Agency and the student are responsible for designing the tasks necessary to achieve these outcomes.</w:t>
      </w:r>
    </w:p>
    <w:p w:rsidR="007F2D65" w:rsidRPr="007F2D65" w:rsidRDefault="007F2D65" w:rsidP="007F2D65">
      <w:pPr>
        <w:rPr>
          <w:sz w:val="22"/>
          <w:szCs w:val="22"/>
        </w:rPr>
      </w:pPr>
    </w:p>
    <w:p w:rsidR="00B935D5" w:rsidRPr="00B935D5" w:rsidRDefault="00B935D5" w:rsidP="00B935D5">
      <w:pPr>
        <w:pStyle w:val="ListParagraph"/>
        <w:numPr>
          <w:ilvl w:val="1"/>
          <w:numId w:val="2"/>
        </w:numPr>
        <w:tabs>
          <w:tab w:val="clear" w:pos="1080"/>
        </w:tabs>
        <w:ind w:left="720"/>
        <w:rPr>
          <w:sz w:val="22"/>
          <w:szCs w:val="22"/>
        </w:rPr>
      </w:pPr>
      <w:r>
        <w:rPr>
          <w:sz w:val="22"/>
          <w:szCs w:val="22"/>
        </w:rPr>
        <w:t>The University will solicit the Agency supervisor’s appraisal of student performance</w:t>
      </w:r>
      <w:r w:rsidR="001966DA">
        <w:rPr>
          <w:sz w:val="22"/>
          <w:szCs w:val="22"/>
        </w:rPr>
        <w:t xml:space="preserve"> in accordance with the aforementioned rubric</w:t>
      </w:r>
      <w:r>
        <w:rPr>
          <w:sz w:val="22"/>
          <w:szCs w:val="22"/>
        </w:rPr>
        <w:t xml:space="preserve">.  However, the University retains sole discretion and responsibility </w:t>
      </w:r>
      <w:r w:rsidR="009E1E05">
        <w:rPr>
          <w:sz w:val="22"/>
          <w:szCs w:val="22"/>
        </w:rPr>
        <w:t>for assignment</w:t>
      </w:r>
      <w:r w:rsidR="001966DA">
        <w:rPr>
          <w:sz w:val="22"/>
          <w:szCs w:val="22"/>
        </w:rPr>
        <w:t xml:space="preserve"> </w:t>
      </w:r>
      <w:r>
        <w:rPr>
          <w:sz w:val="22"/>
          <w:szCs w:val="22"/>
        </w:rPr>
        <w:t>an</w:t>
      </w:r>
      <w:r w:rsidR="009E1E05">
        <w:rPr>
          <w:sz w:val="22"/>
          <w:szCs w:val="22"/>
        </w:rPr>
        <w:t>d</w:t>
      </w:r>
      <w:r>
        <w:rPr>
          <w:sz w:val="22"/>
          <w:szCs w:val="22"/>
        </w:rPr>
        <w:t xml:space="preserve"> assessment </w:t>
      </w:r>
      <w:r w:rsidR="009E1E05">
        <w:rPr>
          <w:sz w:val="22"/>
          <w:szCs w:val="22"/>
        </w:rPr>
        <w:t>of</w:t>
      </w:r>
      <w:r>
        <w:rPr>
          <w:sz w:val="22"/>
          <w:szCs w:val="22"/>
        </w:rPr>
        <w:t xml:space="preserve"> the field experience learning outcomes.</w:t>
      </w:r>
    </w:p>
    <w:p w:rsidR="00B935D5" w:rsidRPr="00DC07F8" w:rsidRDefault="00B935D5" w:rsidP="009F0E2F">
      <w:pPr>
        <w:ind w:left="720"/>
        <w:rPr>
          <w:sz w:val="22"/>
          <w:szCs w:val="22"/>
        </w:rPr>
      </w:pPr>
    </w:p>
    <w:p w:rsidR="009F4E35" w:rsidRPr="00BE6EC8" w:rsidRDefault="009F4E35" w:rsidP="00BE6EC8">
      <w:pPr>
        <w:numPr>
          <w:ilvl w:val="0"/>
          <w:numId w:val="5"/>
        </w:numPr>
        <w:rPr>
          <w:b/>
          <w:sz w:val="22"/>
          <w:szCs w:val="22"/>
        </w:rPr>
      </w:pPr>
      <w:r w:rsidRPr="00BE6EC8">
        <w:rPr>
          <w:b/>
          <w:sz w:val="22"/>
          <w:szCs w:val="22"/>
        </w:rPr>
        <w:t>UNIVERSITY RESPONSIBILITIES:</w:t>
      </w:r>
    </w:p>
    <w:p w:rsidR="009F4E35" w:rsidRDefault="009F4E35" w:rsidP="009F4E35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To ensure that students engaged in field experience are properly registered students of the University.</w:t>
      </w:r>
    </w:p>
    <w:p w:rsidR="009F4E35" w:rsidRDefault="009F4E35" w:rsidP="009F4E35">
      <w:pPr>
        <w:ind w:left="720"/>
        <w:rPr>
          <w:sz w:val="22"/>
          <w:szCs w:val="22"/>
        </w:rPr>
      </w:pPr>
    </w:p>
    <w:p w:rsidR="009F4E35" w:rsidRDefault="009F4E35" w:rsidP="009F4E35">
      <w:pPr>
        <w:numPr>
          <w:ilvl w:val="0"/>
          <w:numId w:val="3"/>
        </w:numPr>
        <w:rPr>
          <w:sz w:val="22"/>
          <w:szCs w:val="22"/>
        </w:rPr>
      </w:pPr>
      <w:r w:rsidRPr="00DC07F8">
        <w:rPr>
          <w:sz w:val="22"/>
          <w:szCs w:val="22"/>
        </w:rPr>
        <w:t xml:space="preserve">To ensure that students placed with the Agency are qualified for the field experience, as demonstrated by fulfilling the subject and grade requirements of their </w:t>
      </w:r>
      <w:r>
        <w:rPr>
          <w:sz w:val="22"/>
          <w:szCs w:val="22"/>
        </w:rPr>
        <w:t>particular program.</w:t>
      </w:r>
    </w:p>
    <w:p w:rsidR="001938FF" w:rsidRDefault="001938FF" w:rsidP="001938FF">
      <w:pPr>
        <w:pStyle w:val="ListParagraph"/>
        <w:rPr>
          <w:sz w:val="22"/>
          <w:szCs w:val="22"/>
        </w:rPr>
      </w:pPr>
    </w:p>
    <w:p w:rsidR="001938FF" w:rsidRDefault="001938FF" w:rsidP="009F4E35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To establish a protocol for University </w:t>
      </w:r>
      <w:r w:rsidR="00D72BC3">
        <w:rPr>
          <w:sz w:val="22"/>
          <w:szCs w:val="22"/>
        </w:rPr>
        <w:t>evaluation</w:t>
      </w:r>
      <w:r>
        <w:rPr>
          <w:sz w:val="22"/>
          <w:szCs w:val="22"/>
        </w:rPr>
        <w:t xml:space="preserve"> of student performance and the achievement of academic objectives.</w:t>
      </w:r>
    </w:p>
    <w:p w:rsidR="001938FF" w:rsidRDefault="001938FF" w:rsidP="001938FF">
      <w:pPr>
        <w:pStyle w:val="ListParagraph"/>
        <w:rPr>
          <w:sz w:val="22"/>
          <w:szCs w:val="22"/>
        </w:rPr>
      </w:pPr>
    </w:p>
    <w:p w:rsidR="001938FF" w:rsidRPr="00DC07F8" w:rsidRDefault="001938FF" w:rsidP="009F4E35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To evaluate and assess, with the input of the Agency, student performance.</w:t>
      </w:r>
    </w:p>
    <w:p w:rsidR="009F4E35" w:rsidRPr="00DC07F8" w:rsidRDefault="009F4E35" w:rsidP="009F4E35">
      <w:pPr>
        <w:ind w:left="360"/>
        <w:rPr>
          <w:sz w:val="22"/>
          <w:szCs w:val="22"/>
        </w:rPr>
      </w:pPr>
    </w:p>
    <w:p w:rsidR="009F4E35" w:rsidRPr="00DC07F8" w:rsidRDefault="009F4E35" w:rsidP="009F4E35">
      <w:pPr>
        <w:numPr>
          <w:ilvl w:val="0"/>
          <w:numId w:val="3"/>
        </w:numPr>
        <w:rPr>
          <w:sz w:val="22"/>
          <w:szCs w:val="22"/>
        </w:rPr>
      </w:pPr>
      <w:r w:rsidRPr="00DC07F8">
        <w:rPr>
          <w:sz w:val="22"/>
          <w:szCs w:val="22"/>
        </w:rPr>
        <w:t>To require students to comply with the rules and regulations of the Agency in which they are placed.</w:t>
      </w:r>
    </w:p>
    <w:p w:rsidR="009F4E35" w:rsidRPr="00DC07F8" w:rsidRDefault="009F4E35" w:rsidP="009F4E35">
      <w:pPr>
        <w:rPr>
          <w:sz w:val="22"/>
          <w:szCs w:val="22"/>
        </w:rPr>
      </w:pPr>
    </w:p>
    <w:p w:rsidR="009F4E35" w:rsidRDefault="009F4E35" w:rsidP="0048706A">
      <w:pPr>
        <w:numPr>
          <w:ilvl w:val="0"/>
          <w:numId w:val="3"/>
        </w:numPr>
        <w:rPr>
          <w:sz w:val="22"/>
          <w:szCs w:val="22"/>
        </w:rPr>
      </w:pPr>
      <w:r w:rsidRPr="003E7AF9">
        <w:rPr>
          <w:sz w:val="22"/>
          <w:szCs w:val="22"/>
        </w:rPr>
        <w:lastRenderedPageBreak/>
        <w:t>To require students to follow all instructio</w:t>
      </w:r>
      <w:r w:rsidR="00485230" w:rsidRPr="003E7AF9">
        <w:rPr>
          <w:sz w:val="22"/>
          <w:szCs w:val="22"/>
        </w:rPr>
        <w:t xml:space="preserve">ns and </w:t>
      </w:r>
      <w:r w:rsidR="003E7AF9" w:rsidRPr="003E7AF9">
        <w:rPr>
          <w:sz w:val="22"/>
          <w:szCs w:val="22"/>
        </w:rPr>
        <w:t>directions given by the Agency s</w:t>
      </w:r>
      <w:r w:rsidR="00485230" w:rsidRPr="003E7AF9">
        <w:rPr>
          <w:sz w:val="22"/>
          <w:szCs w:val="22"/>
        </w:rPr>
        <w:t>upervisor</w:t>
      </w:r>
      <w:r w:rsidRPr="003E7AF9">
        <w:rPr>
          <w:sz w:val="22"/>
          <w:szCs w:val="22"/>
        </w:rPr>
        <w:t xml:space="preserve"> in compliance with the Agency</w:t>
      </w:r>
      <w:r w:rsidR="003E7AF9" w:rsidRPr="003E7AF9">
        <w:rPr>
          <w:sz w:val="22"/>
          <w:szCs w:val="22"/>
        </w:rPr>
        <w:t>’s written</w:t>
      </w:r>
      <w:r w:rsidR="00485230" w:rsidRPr="003E7AF9">
        <w:rPr>
          <w:sz w:val="22"/>
          <w:szCs w:val="22"/>
        </w:rPr>
        <w:t xml:space="preserve"> policy</w:t>
      </w:r>
      <w:r w:rsidR="003E7AF9">
        <w:rPr>
          <w:sz w:val="22"/>
          <w:szCs w:val="22"/>
        </w:rPr>
        <w:t>.</w:t>
      </w:r>
    </w:p>
    <w:p w:rsidR="003E7AF9" w:rsidRPr="003E7AF9" w:rsidRDefault="003E7AF9" w:rsidP="003E7AF9">
      <w:pPr>
        <w:rPr>
          <w:sz w:val="22"/>
          <w:szCs w:val="22"/>
        </w:rPr>
      </w:pPr>
    </w:p>
    <w:p w:rsidR="009F4E35" w:rsidRPr="00DC07F8" w:rsidRDefault="009F4E35" w:rsidP="009F4E35">
      <w:pPr>
        <w:numPr>
          <w:ilvl w:val="0"/>
          <w:numId w:val="3"/>
        </w:numPr>
        <w:rPr>
          <w:sz w:val="22"/>
          <w:szCs w:val="22"/>
        </w:rPr>
      </w:pPr>
      <w:r w:rsidRPr="00DC07F8">
        <w:rPr>
          <w:sz w:val="22"/>
          <w:szCs w:val="22"/>
        </w:rPr>
        <w:t xml:space="preserve">To provide students with </w:t>
      </w:r>
      <w:r w:rsidR="008C7D55">
        <w:rPr>
          <w:sz w:val="22"/>
          <w:szCs w:val="22"/>
        </w:rPr>
        <w:t>oversight</w:t>
      </w:r>
      <w:r w:rsidRPr="00DC07F8">
        <w:rPr>
          <w:sz w:val="22"/>
          <w:szCs w:val="22"/>
        </w:rPr>
        <w:t xml:space="preserve"> by a university assigned </w:t>
      </w:r>
      <w:r w:rsidR="00485230">
        <w:rPr>
          <w:sz w:val="22"/>
          <w:szCs w:val="22"/>
        </w:rPr>
        <w:t>field l</w:t>
      </w:r>
      <w:r w:rsidRPr="00DC07F8">
        <w:rPr>
          <w:sz w:val="22"/>
          <w:szCs w:val="22"/>
        </w:rPr>
        <w:t xml:space="preserve">iaison who will maintain periodic communication with the </w:t>
      </w:r>
      <w:r w:rsidR="00485230">
        <w:rPr>
          <w:sz w:val="22"/>
          <w:szCs w:val="22"/>
        </w:rPr>
        <w:t>U</w:t>
      </w:r>
      <w:r w:rsidRPr="00DC07F8">
        <w:rPr>
          <w:sz w:val="22"/>
          <w:szCs w:val="22"/>
        </w:rPr>
        <w:t xml:space="preserve">niversity student and the </w:t>
      </w:r>
      <w:r w:rsidR="00485230">
        <w:rPr>
          <w:sz w:val="22"/>
          <w:szCs w:val="22"/>
        </w:rPr>
        <w:t>Agency supervisor</w:t>
      </w:r>
      <w:r w:rsidRPr="00DC07F8">
        <w:rPr>
          <w:sz w:val="22"/>
          <w:szCs w:val="22"/>
        </w:rPr>
        <w:t>.</w:t>
      </w:r>
    </w:p>
    <w:p w:rsidR="009F4E35" w:rsidRPr="00DC07F8" w:rsidRDefault="009F4E35" w:rsidP="009F4E35">
      <w:pPr>
        <w:rPr>
          <w:sz w:val="22"/>
          <w:szCs w:val="22"/>
        </w:rPr>
      </w:pPr>
    </w:p>
    <w:p w:rsidR="009F4E35" w:rsidRPr="00DC07F8" w:rsidRDefault="009F4E35" w:rsidP="009F4E35">
      <w:pPr>
        <w:numPr>
          <w:ilvl w:val="0"/>
          <w:numId w:val="3"/>
        </w:numPr>
        <w:rPr>
          <w:sz w:val="22"/>
          <w:szCs w:val="22"/>
        </w:rPr>
      </w:pPr>
      <w:r w:rsidRPr="00DC07F8">
        <w:rPr>
          <w:sz w:val="22"/>
          <w:szCs w:val="22"/>
        </w:rPr>
        <w:t xml:space="preserve">To agree that students will be subject to dismissal from the placement if continuing in the clinical experience jeopardizes the welfare of the </w:t>
      </w:r>
      <w:r w:rsidR="003E7AF9">
        <w:rPr>
          <w:sz w:val="22"/>
          <w:szCs w:val="22"/>
        </w:rPr>
        <w:t>Agency clients, pupils,</w:t>
      </w:r>
      <w:r w:rsidR="00485230">
        <w:rPr>
          <w:sz w:val="22"/>
          <w:szCs w:val="22"/>
        </w:rPr>
        <w:t xml:space="preserve"> customers</w:t>
      </w:r>
      <w:r w:rsidR="003E7AF9">
        <w:rPr>
          <w:sz w:val="22"/>
          <w:szCs w:val="22"/>
        </w:rPr>
        <w:t>, or employees</w:t>
      </w:r>
      <w:r w:rsidRPr="00DC07F8">
        <w:rPr>
          <w:sz w:val="22"/>
          <w:szCs w:val="22"/>
        </w:rPr>
        <w:t>.</w:t>
      </w:r>
    </w:p>
    <w:p w:rsidR="009F4E35" w:rsidRPr="00DC07F8" w:rsidRDefault="009F4E35" w:rsidP="009F4E35">
      <w:pPr>
        <w:rPr>
          <w:sz w:val="22"/>
          <w:szCs w:val="22"/>
        </w:rPr>
      </w:pPr>
    </w:p>
    <w:p w:rsidR="009F4E35" w:rsidRDefault="009F4E35" w:rsidP="009F4E35">
      <w:pPr>
        <w:numPr>
          <w:ilvl w:val="0"/>
          <w:numId w:val="3"/>
        </w:numPr>
        <w:rPr>
          <w:sz w:val="22"/>
          <w:szCs w:val="22"/>
        </w:rPr>
      </w:pPr>
      <w:r w:rsidRPr="00DC07F8">
        <w:rPr>
          <w:sz w:val="22"/>
          <w:szCs w:val="22"/>
        </w:rPr>
        <w:t xml:space="preserve">To agree that students will be subject </w:t>
      </w:r>
      <w:r w:rsidR="00485230">
        <w:rPr>
          <w:sz w:val="22"/>
          <w:szCs w:val="22"/>
        </w:rPr>
        <w:t>to a s</w:t>
      </w:r>
      <w:r w:rsidRPr="00DC07F8">
        <w:rPr>
          <w:sz w:val="22"/>
          <w:szCs w:val="22"/>
        </w:rPr>
        <w:t xml:space="preserve">tudent </w:t>
      </w:r>
      <w:r w:rsidR="00485230">
        <w:rPr>
          <w:sz w:val="22"/>
          <w:szCs w:val="22"/>
        </w:rPr>
        <w:t>r</w:t>
      </w:r>
      <w:r w:rsidRPr="00DC07F8">
        <w:rPr>
          <w:sz w:val="22"/>
          <w:szCs w:val="22"/>
        </w:rPr>
        <w:t xml:space="preserve">eview process, which may include dismissal from the Social Work Program for violations of the NASW Code of Ethics, University, and/or Agency policies. </w:t>
      </w:r>
    </w:p>
    <w:p w:rsidR="000E1ADD" w:rsidRDefault="000E1ADD" w:rsidP="000E1ADD">
      <w:pPr>
        <w:pStyle w:val="ListParagraph"/>
        <w:rPr>
          <w:sz w:val="22"/>
          <w:szCs w:val="22"/>
        </w:rPr>
      </w:pPr>
    </w:p>
    <w:p w:rsidR="000E1ADD" w:rsidRPr="00DC07F8" w:rsidRDefault="000E1ADD" w:rsidP="009F4E35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To provide and execute an escalation policy for students to report their concerns with the placement or activities they are asked to perform.</w:t>
      </w:r>
    </w:p>
    <w:p w:rsidR="009F4E35" w:rsidRPr="00DC07F8" w:rsidRDefault="009F4E35" w:rsidP="009F4E35">
      <w:pPr>
        <w:rPr>
          <w:sz w:val="22"/>
          <w:szCs w:val="22"/>
        </w:rPr>
      </w:pPr>
    </w:p>
    <w:p w:rsidR="009F4E35" w:rsidRDefault="009F4E35" w:rsidP="009F4E35">
      <w:pPr>
        <w:numPr>
          <w:ilvl w:val="0"/>
          <w:numId w:val="3"/>
        </w:numPr>
        <w:rPr>
          <w:sz w:val="22"/>
          <w:szCs w:val="22"/>
        </w:rPr>
      </w:pPr>
      <w:r w:rsidRPr="00DC07F8">
        <w:rPr>
          <w:sz w:val="22"/>
          <w:szCs w:val="22"/>
        </w:rPr>
        <w:t xml:space="preserve">To provide </w:t>
      </w:r>
      <w:r w:rsidR="003E7AF9">
        <w:rPr>
          <w:sz w:val="22"/>
          <w:szCs w:val="22"/>
        </w:rPr>
        <w:t xml:space="preserve">the student and Agency </w:t>
      </w:r>
      <w:r w:rsidRPr="00DC07F8">
        <w:rPr>
          <w:sz w:val="22"/>
          <w:szCs w:val="22"/>
        </w:rPr>
        <w:t xml:space="preserve">access to the Social Work Field Manual, necessary forms, and a calendar of </w:t>
      </w:r>
      <w:r w:rsidR="00485230">
        <w:rPr>
          <w:sz w:val="22"/>
          <w:szCs w:val="22"/>
        </w:rPr>
        <w:t>f</w:t>
      </w:r>
      <w:r w:rsidRPr="00DC07F8">
        <w:rPr>
          <w:sz w:val="22"/>
          <w:szCs w:val="22"/>
        </w:rPr>
        <w:t>ield events and deadlines.</w:t>
      </w:r>
    </w:p>
    <w:p w:rsidR="00485230" w:rsidRDefault="00485230" w:rsidP="00485230">
      <w:pPr>
        <w:pStyle w:val="ListParagraph"/>
        <w:rPr>
          <w:sz w:val="22"/>
          <w:szCs w:val="22"/>
        </w:rPr>
      </w:pPr>
    </w:p>
    <w:p w:rsidR="00485230" w:rsidRPr="00DC07F8" w:rsidRDefault="001938FF" w:rsidP="009F4E35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To establish a clear understanding with students that they are not considered employees of the Agency and are responsible for their own incidental costs including, but not limited to, transportation, uniforms, equipment</w:t>
      </w:r>
      <w:r w:rsidR="008C7D55">
        <w:rPr>
          <w:sz w:val="22"/>
          <w:szCs w:val="22"/>
        </w:rPr>
        <w:t>, required background checks, and any other pre-placement requirements.</w:t>
      </w:r>
    </w:p>
    <w:p w:rsidR="009F4E35" w:rsidRPr="00DC07F8" w:rsidRDefault="009F4E35" w:rsidP="009F4E35">
      <w:pPr>
        <w:rPr>
          <w:sz w:val="22"/>
          <w:szCs w:val="22"/>
        </w:rPr>
      </w:pPr>
    </w:p>
    <w:p w:rsidR="009F4E35" w:rsidRDefault="009F4E35" w:rsidP="009F4E35">
      <w:pPr>
        <w:numPr>
          <w:ilvl w:val="0"/>
          <w:numId w:val="3"/>
        </w:numPr>
        <w:rPr>
          <w:sz w:val="22"/>
          <w:szCs w:val="22"/>
        </w:rPr>
      </w:pPr>
      <w:r w:rsidRPr="00DC07F8">
        <w:rPr>
          <w:sz w:val="22"/>
          <w:szCs w:val="22"/>
        </w:rPr>
        <w:t>To provide tr</w:t>
      </w:r>
      <w:r w:rsidR="00485230">
        <w:rPr>
          <w:sz w:val="22"/>
          <w:szCs w:val="22"/>
        </w:rPr>
        <w:t>aining for all Agency supervisors</w:t>
      </w:r>
      <w:r w:rsidRPr="00DC07F8">
        <w:rPr>
          <w:sz w:val="22"/>
          <w:szCs w:val="22"/>
        </w:rPr>
        <w:t xml:space="preserve"> on an annual basis.</w:t>
      </w:r>
    </w:p>
    <w:p w:rsidR="003E7AF9" w:rsidRDefault="003E7AF9" w:rsidP="003E7AF9">
      <w:pPr>
        <w:pStyle w:val="ListParagraph"/>
        <w:rPr>
          <w:sz w:val="22"/>
          <w:szCs w:val="22"/>
        </w:rPr>
      </w:pPr>
    </w:p>
    <w:p w:rsidR="003E7AF9" w:rsidRPr="00DC07F8" w:rsidRDefault="003E7AF9" w:rsidP="009F4E35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To provide general liability insurance with a limit of not less than $1 Million per occurrence and $3 Million in the aggregate for injuries and damages including the liabilities associated with the indemnification cited in the controlling Agreement.</w:t>
      </w:r>
    </w:p>
    <w:p w:rsidR="009F4E35" w:rsidRPr="00DC07F8" w:rsidRDefault="009F4E35" w:rsidP="009F4E35">
      <w:pPr>
        <w:rPr>
          <w:sz w:val="22"/>
          <w:szCs w:val="22"/>
        </w:rPr>
      </w:pPr>
    </w:p>
    <w:p w:rsidR="009F4E35" w:rsidRPr="00DC07F8" w:rsidRDefault="009F4E35" w:rsidP="009F4E35">
      <w:pPr>
        <w:numPr>
          <w:ilvl w:val="0"/>
          <w:numId w:val="3"/>
        </w:numPr>
        <w:rPr>
          <w:sz w:val="22"/>
          <w:szCs w:val="22"/>
        </w:rPr>
      </w:pPr>
      <w:r w:rsidRPr="00DC07F8">
        <w:rPr>
          <w:sz w:val="22"/>
          <w:szCs w:val="22"/>
        </w:rPr>
        <w:t>To provide limited professional liability insurance for faculty and students with limits of not less than one million dollars ($1,000,000) per occurrence or claim and three million dollars ($3,000,000) in the aggregate.</w:t>
      </w:r>
    </w:p>
    <w:p w:rsidR="009F4E35" w:rsidRPr="00DC07F8" w:rsidRDefault="009F4E35" w:rsidP="009F4E35">
      <w:pPr>
        <w:rPr>
          <w:sz w:val="22"/>
          <w:szCs w:val="22"/>
        </w:rPr>
      </w:pPr>
      <w:r w:rsidRPr="00DC07F8">
        <w:rPr>
          <w:sz w:val="22"/>
          <w:szCs w:val="22"/>
        </w:rPr>
        <w:t xml:space="preserve"> </w:t>
      </w:r>
    </w:p>
    <w:p w:rsidR="009F4E35" w:rsidRPr="00DC07F8" w:rsidRDefault="009F4E35" w:rsidP="00BE6EC8">
      <w:pPr>
        <w:numPr>
          <w:ilvl w:val="0"/>
          <w:numId w:val="5"/>
        </w:numPr>
        <w:rPr>
          <w:b/>
          <w:sz w:val="22"/>
          <w:szCs w:val="22"/>
        </w:rPr>
      </w:pPr>
      <w:r w:rsidRPr="00DC07F8">
        <w:rPr>
          <w:b/>
          <w:sz w:val="22"/>
          <w:szCs w:val="22"/>
        </w:rPr>
        <w:t>AGENCY RESPONSIBILITIES:</w:t>
      </w:r>
    </w:p>
    <w:p w:rsidR="009F4E35" w:rsidRPr="00DC07F8" w:rsidRDefault="009F4E35" w:rsidP="001F52D9">
      <w:pPr>
        <w:numPr>
          <w:ilvl w:val="0"/>
          <w:numId w:val="1"/>
        </w:numPr>
        <w:ind w:left="720"/>
        <w:rPr>
          <w:sz w:val="22"/>
          <w:szCs w:val="22"/>
        </w:rPr>
      </w:pPr>
      <w:r w:rsidRPr="00DC07F8">
        <w:rPr>
          <w:sz w:val="22"/>
          <w:szCs w:val="22"/>
        </w:rPr>
        <w:t xml:space="preserve">To assign students to qualified supervising </w:t>
      </w:r>
      <w:r w:rsidR="008C7D55">
        <w:rPr>
          <w:sz w:val="22"/>
          <w:szCs w:val="22"/>
        </w:rPr>
        <w:t xml:space="preserve">professional </w:t>
      </w:r>
      <w:r w:rsidRPr="00DC07F8">
        <w:rPr>
          <w:sz w:val="22"/>
          <w:szCs w:val="22"/>
        </w:rPr>
        <w:t xml:space="preserve">who </w:t>
      </w:r>
      <w:r w:rsidR="008C7D55">
        <w:rPr>
          <w:sz w:val="22"/>
          <w:szCs w:val="22"/>
        </w:rPr>
        <w:t>has</w:t>
      </w:r>
      <w:r w:rsidRPr="00DC07F8">
        <w:rPr>
          <w:sz w:val="22"/>
          <w:szCs w:val="22"/>
        </w:rPr>
        <w:t xml:space="preserve"> indicated a willingness to work with social work interns.  The supervising </w:t>
      </w:r>
      <w:r w:rsidR="008C7D55">
        <w:rPr>
          <w:sz w:val="22"/>
          <w:szCs w:val="22"/>
        </w:rPr>
        <w:t xml:space="preserve">professional </w:t>
      </w:r>
      <w:r w:rsidRPr="00DC07F8">
        <w:rPr>
          <w:sz w:val="22"/>
          <w:szCs w:val="22"/>
        </w:rPr>
        <w:t>will provide a minimum of one hour structured</w:t>
      </w:r>
      <w:r w:rsidRPr="00A66018">
        <w:rPr>
          <w:strike/>
          <w:sz w:val="22"/>
          <w:szCs w:val="22"/>
        </w:rPr>
        <w:t xml:space="preserve"> </w:t>
      </w:r>
      <w:r w:rsidRPr="00DC07F8">
        <w:rPr>
          <w:sz w:val="22"/>
          <w:szCs w:val="22"/>
        </w:rPr>
        <w:t>supervision weekly to each student assigned.</w:t>
      </w:r>
    </w:p>
    <w:p w:rsidR="009F4E35" w:rsidRPr="00DC07F8" w:rsidRDefault="009F4E35" w:rsidP="001F52D9">
      <w:pPr>
        <w:ind w:left="720"/>
        <w:rPr>
          <w:sz w:val="22"/>
          <w:szCs w:val="22"/>
        </w:rPr>
      </w:pPr>
    </w:p>
    <w:p w:rsidR="009F4E35" w:rsidRDefault="009F4E35" w:rsidP="001F52D9">
      <w:pPr>
        <w:numPr>
          <w:ilvl w:val="0"/>
          <w:numId w:val="1"/>
        </w:numPr>
        <w:ind w:left="720"/>
        <w:rPr>
          <w:sz w:val="22"/>
          <w:szCs w:val="22"/>
        </w:rPr>
      </w:pPr>
      <w:r w:rsidRPr="00DC07F8">
        <w:rPr>
          <w:sz w:val="22"/>
          <w:szCs w:val="22"/>
        </w:rPr>
        <w:t xml:space="preserve"> To permit and encourage students to have a variety of experiences appropriate for the individual student’s internship level as outlined in the Social Work Field Manual.</w:t>
      </w:r>
    </w:p>
    <w:p w:rsidR="009E1E05" w:rsidRDefault="009E1E05" w:rsidP="009E1E05">
      <w:pPr>
        <w:pStyle w:val="ListParagraph"/>
        <w:rPr>
          <w:sz w:val="22"/>
          <w:szCs w:val="22"/>
        </w:rPr>
      </w:pPr>
    </w:p>
    <w:p w:rsidR="009E1E05" w:rsidRPr="00DC07F8" w:rsidRDefault="009E1E05" w:rsidP="001F52D9">
      <w:pPr>
        <w:numPr>
          <w:ilvl w:val="0"/>
          <w:numId w:val="1"/>
        </w:num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To provide the student with a document of </w:t>
      </w:r>
      <w:r w:rsidR="003E7AF9">
        <w:rPr>
          <w:sz w:val="22"/>
          <w:szCs w:val="22"/>
        </w:rPr>
        <w:t xml:space="preserve">Agency </w:t>
      </w:r>
      <w:r>
        <w:rPr>
          <w:sz w:val="22"/>
          <w:szCs w:val="22"/>
        </w:rPr>
        <w:t>policies and procedures for the field experience site.</w:t>
      </w:r>
    </w:p>
    <w:p w:rsidR="009F4E35" w:rsidRPr="00DC07F8" w:rsidRDefault="009F4E35" w:rsidP="001F52D9">
      <w:pPr>
        <w:ind w:left="720"/>
        <w:rPr>
          <w:sz w:val="22"/>
          <w:szCs w:val="22"/>
        </w:rPr>
      </w:pPr>
    </w:p>
    <w:p w:rsidR="009F4E35" w:rsidRPr="00DC07F8" w:rsidRDefault="009F4E35" w:rsidP="001F52D9">
      <w:pPr>
        <w:numPr>
          <w:ilvl w:val="0"/>
          <w:numId w:val="1"/>
        </w:numPr>
        <w:ind w:left="720"/>
        <w:rPr>
          <w:sz w:val="22"/>
          <w:szCs w:val="22"/>
        </w:rPr>
      </w:pPr>
      <w:r w:rsidRPr="00DC07F8">
        <w:rPr>
          <w:sz w:val="22"/>
          <w:szCs w:val="22"/>
        </w:rPr>
        <w:t>To define for the student the extent of his/her responsibility and authority in relation to the entire Agency.  This shall include a formal orientation and/or training period</w:t>
      </w:r>
      <w:r w:rsidR="008C7D55">
        <w:rPr>
          <w:sz w:val="22"/>
          <w:szCs w:val="22"/>
        </w:rPr>
        <w:t xml:space="preserve"> provided by the Agency orienting students to safety protocols in the event of emergencies or client crises.</w:t>
      </w:r>
    </w:p>
    <w:p w:rsidR="009F4E35" w:rsidRPr="00DC07F8" w:rsidRDefault="009F4E35" w:rsidP="001F52D9">
      <w:pPr>
        <w:ind w:left="720"/>
        <w:rPr>
          <w:sz w:val="22"/>
          <w:szCs w:val="22"/>
        </w:rPr>
      </w:pPr>
    </w:p>
    <w:p w:rsidR="009F4E35" w:rsidRPr="00DC07F8" w:rsidRDefault="009F4E35" w:rsidP="001F52D9">
      <w:pPr>
        <w:numPr>
          <w:ilvl w:val="0"/>
          <w:numId w:val="1"/>
        </w:numPr>
        <w:ind w:left="720"/>
        <w:rPr>
          <w:sz w:val="22"/>
          <w:szCs w:val="22"/>
        </w:rPr>
      </w:pPr>
      <w:r w:rsidRPr="00DC07F8">
        <w:rPr>
          <w:sz w:val="22"/>
          <w:szCs w:val="22"/>
        </w:rPr>
        <w:lastRenderedPageBreak/>
        <w:t>To</w:t>
      </w:r>
      <w:r w:rsidR="001F52D9">
        <w:rPr>
          <w:sz w:val="22"/>
          <w:szCs w:val="22"/>
        </w:rPr>
        <w:t xml:space="preserve"> contribute to</w:t>
      </w:r>
      <w:r w:rsidRPr="00DC07F8">
        <w:rPr>
          <w:sz w:val="22"/>
          <w:szCs w:val="22"/>
        </w:rPr>
        <w:t xml:space="preserve"> evaluat</w:t>
      </w:r>
      <w:r w:rsidR="001F52D9">
        <w:rPr>
          <w:sz w:val="22"/>
          <w:szCs w:val="22"/>
        </w:rPr>
        <w:t>ion of</w:t>
      </w:r>
      <w:r w:rsidRPr="00DC07F8">
        <w:rPr>
          <w:sz w:val="22"/>
          <w:szCs w:val="22"/>
        </w:rPr>
        <w:t xml:space="preserve"> student work as appropriate in relation to the placement, using the forms provided by the University and submitted to the University on or before the designated date. </w:t>
      </w:r>
    </w:p>
    <w:p w:rsidR="009F4E35" w:rsidRPr="00DC07F8" w:rsidRDefault="009F4E35" w:rsidP="001F52D9">
      <w:pPr>
        <w:ind w:left="720"/>
        <w:rPr>
          <w:sz w:val="22"/>
          <w:szCs w:val="22"/>
        </w:rPr>
      </w:pPr>
    </w:p>
    <w:p w:rsidR="009F4E35" w:rsidRPr="00DC07F8" w:rsidRDefault="009F4E35" w:rsidP="001F52D9">
      <w:pPr>
        <w:numPr>
          <w:ilvl w:val="0"/>
          <w:numId w:val="1"/>
        </w:numPr>
        <w:ind w:left="720"/>
        <w:rPr>
          <w:sz w:val="22"/>
          <w:szCs w:val="22"/>
        </w:rPr>
      </w:pPr>
      <w:r w:rsidRPr="00DC07F8">
        <w:rPr>
          <w:sz w:val="22"/>
          <w:szCs w:val="22"/>
        </w:rPr>
        <w:t>At the request of the University</w:t>
      </w:r>
      <w:r w:rsidRPr="00DC07F8">
        <w:rPr>
          <w:b/>
          <w:sz w:val="22"/>
          <w:szCs w:val="22"/>
        </w:rPr>
        <w:t xml:space="preserve">, </w:t>
      </w:r>
      <w:r w:rsidRPr="00DC07F8">
        <w:rPr>
          <w:sz w:val="22"/>
          <w:szCs w:val="22"/>
        </w:rPr>
        <w:t>Agency</w:t>
      </w:r>
      <w:r w:rsidRPr="00DC07F8">
        <w:rPr>
          <w:b/>
          <w:sz w:val="22"/>
          <w:szCs w:val="22"/>
        </w:rPr>
        <w:t xml:space="preserve"> </w:t>
      </w:r>
      <w:r w:rsidRPr="00DC07F8">
        <w:rPr>
          <w:sz w:val="22"/>
          <w:szCs w:val="22"/>
        </w:rPr>
        <w:t>shall provide information or reasonable facility access to the university’s accrediting agencies for purposes of facilitating accreditation or re-accreditation of university programs.</w:t>
      </w:r>
    </w:p>
    <w:p w:rsidR="009F4E35" w:rsidRPr="00DC07F8" w:rsidRDefault="009F4E35" w:rsidP="001F52D9">
      <w:pPr>
        <w:ind w:left="720"/>
        <w:rPr>
          <w:sz w:val="22"/>
          <w:szCs w:val="22"/>
        </w:rPr>
      </w:pPr>
    </w:p>
    <w:p w:rsidR="009F4E35" w:rsidRPr="00DC07F8" w:rsidRDefault="009F4E35" w:rsidP="001F52D9">
      <w:pPr>
        <w:numPr>
          <w:ilvl w:val="0"/>
          <w:numId w:val="1"/>
        </w:numPr>
        <w:ind w:left="720"/>
        <w:rPr>
          <w:sz w:val="22"/>
          <w:szCs w:val="22"/>
        </w:rPr>
      </w:pPr>
      <w:r w:rsidRPr="00DC07F8">
        <w:rPr>
          <w:sz w:val="22"/>
          <w:szCs w:val="22"/>
        </w:rPr>
        <w:t xml:space="preserve">To request medical information that is only pertinent to the student’s participation in an internship. Requested information will not exceed that required for paid employees. </w:t>
      </w:r>
    </w:p>
    <w:p w:rsidR="009F4E35" w:rsidRPr="00DC07F8" w:rsidRDefault="009F4E35" w:rsidP="001F52D9">
      <w:pPr>
        <w:ind w:left="720"/>
        <w:rPr>
          <w:sz w:val="22"/>
          <w:szCs w:val="22"/>
        </w:rPr>
      </w:pPr>
    </w:p>
    <w:p w:rsidR="003E7AF9" w:rsidRPr="003E7AF9" w:rsidRDefault="003E7AF9" w:rsidP="003E7AF9">
      <w:pPr>
        <w:numPr>
          <w:ilvl w:val="0"/>
          <w:numId w:val="1"/>
        </w:numPr>
        <w:ind w:left="720"/>
        <w:rPr>
          <w:sz w:val="22"/>
          <w:szCs w:val="22"/>
        </w:rPr>
      </w:pPr>
      <w:r>
        <w:rPr>
          <w:sz w:val="22"/>
          <w:szCs w:val="22"/>
        </w:rPr>
        <w:t>To provide general liability insurance with a limit of not less than $1 Million per occurrence and $3 Million in the aggregate for injuries and damages including the liabilities associated with the indemnification cited in the controlling Agreement.</w:t>
      </w:r>
    </w:p>
    <w:p w:rsidR="009F4E35" w:rsidRDefault="009F4E35" w:rsidP="009F4E35">
      <w:pPr>
        <w:pStyle w:val="ListParagraph"/>
        <w:rPr>
          <w:sz w:val="22"/>
          <w:szCs w:val="22"/>
        </w:rPr>
      </w:pPr>
    </w:p>
    <w:p w:rsidR="009F4E35" w:rsidRPr="00DC07F8" w:rsidRDefault="009F4E35" w:rsidP="009F4E35">
      <w:pPr>
        <w:numPr>
          <w:ilvl w:val="0"/>
          <w:numId w:val="1"/>
        </w:numPr>
        <w:ind w:left="720"/>
        <w:rPr>
          <w:sz w:val="22"/>
          <w:szCs w:val="22"/>
        </w:rPr>
      </w:pPr>
      <w:r w:rsidRPr="00DC07F8">
        <w:rPr>
          <w:sz w:val="22"/>
          <w:szCs w:val="22"/>
        </w:rPr>
        <w:t>In the event that a work stoppage occurs during the time students are assigned, the students will assume the role of neutral persons and maintain an uninvolved status with respect to the work stoppage.</w:t>
      </w:r>
    </w:p>
    <w:p w:rsidR="009F4E35" w:rsidRPr="00DC07F8" w:rsidRDefault="009F4E35" w:rsidP="009F4E35">
      <w:pPr>
        <w:ind w:left="720"/>
        <w:rPr>
          <w:sz w:val="22"/>
          <w:szCs w:val="22"/>
        </w:rPr>
      </w:pPr>
    </w:p>
    <w:p w:rsidR="009F4E35" w:rsidRDefault="009F4E35" w:rsidP="009F4E35">
      <w:pPr>
        <w:numPr>
          <w:ilvl w:val="0"/>
          <w:numId w:val="1"/>
        </w:numPr>
        <w:ind w:left="720"/>
        <w:rPr>
          <w:sz w:val="22"/>
          <w:szCs w:val="22"/>
        </w:rPr>
      </w:pPr>
      <w:r w:rsidRPr="00DC07F8">
        <w:rPr>
          <w:sz w:val="22"/>
          <w:szCs w:val="22"/>
        </w:rPr>
        <w:t>In the event that a work stoppage continues for more tha</w:t>
      </w:r>
      <w:r>
        <w:rPr>
          <w:sz w:val="22"/>
          <w:szCs w:val="22"/>
        </w:rPr>
        <w:t>n</w:t>
      </w:r>
      <w:r w:rsidRPr="00DC07F8">
        <w:rPr>
          <w:sz w:val="22"/>
          <w:szCs w:val="22"/>
        </w:rPr>
        <w:t xml:space="preserve"> five work days, the University may make arrangements for an appropriate substitute field placement at another Agency.</w:t>
      </w:r>
    </w:p>
    <w:p w:rsidR="008C7D55" w:rsidRDefault="008C7D55" w:rsidP="00A66018">
      <w:pPr>
        <w:pStyle w:val="ListParagraph"/>
        <w:rPr>
          <w:sz w:val="22"/>
          <w:szCs w:val="22"/>
        </w:rPr>
      </w:pPr>
    </w:p>
    <w:p w:rsidR="008C7D55" w:rsidRPr="00DC07F8" w:rsidRDefault="008C7D55" w:rsidP="009F4E35">
      <w:pPr>
        <w:numPr>
          <w:ilvl w:val="0"/>
          <w:numId w:val="1"/>
        </w:num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The Agency should refer to the </w:t>
      </w:r>
      <w:r w:rsidR="00CC5B25">
        <w:rPr>
          <w:sz w:val="22"/>
          <w:szCs w:val="22"/>
        </w:rPr>
        <w:t xml:space="preserve">Aurora University </w:t>
      </w:r>
      <w:r>
        <w:rPr>
          <w:sz w:val="22"/>
          <w:szCs w:val="22"/>
        </w:rPr>
        <w:t xml:space="preserve">Social Work Field Manual (available online) </w:t>
      </w:r>
      <w:r w:rsidR="00CC5B25">
        <w:rPr>
          <w:sz w:val="22"/>
          <w:szCs w:val="22"/>
        </w:rPr>
        <w:t>for field experience objectives and guidance.</w:t>
      </w:r>
    </w:p>
    <w:p w:rsidR="009F4E35" w:rsidRPr="00DC07F8" w:rsidRDefault="009F4E35" w:rsidP="001F52D9">
      <w:pPr>
        <w:rPr>
          <w:sz w:val="22"/>
          <w:szCs w:val="22"/>
        </w:rPr>
      </w:pPr>
    </w:p>
    <w:p w:rsidR="009F4E35" w:rsidRPr="00DC07F8" w:rsidRDefault="009F4E35" w:rsidP="009F4E35">
      <w:pPr>
        <w:rPr>
          <w:sz w:val="22"/>
          <w:szCs w:val="22"/>
        </w:rPr>
      </w:pPr>
    </w:p>
    <w:p w:rsidR="007456F2" w:rsidRPr="00C45DAA" w:rsidRDefault="007456F2" w:rsidP="00AA452A">
      <w:pPr>
        <w:ind w:left="5760" w:hanging="5040"/>
        <w:rPr>
          <w:sz w:val="22"/>
          <w:szCs w:val="22"/>
        </w:rPr>
      </w:pPr>
      <w:r w:rsidRPr="00C45DAA">
        <w:rPr>
          <w:b/>
          <w:sz w:val="22"/>
          <w:szCs w:val="22"/>
        </w:rPr>
        <w:t>AURORA UNIVERSITY</w:t>
      </w:r>
      <w:r w:rsidRPr="00C45DAA">
        <w:rPr>
          <w:sz w:val="22"/>
          <w:szCs w:val="22"/>
        </w:rPr>
        <w:t xml:space="preserve"> by:</w:t>
      </w:r>
      <w:r w:rsidRPr="00C45DAA">
        <w:rPr>
          <w:sz w:val="22"/>
          <w:szCs w:val="22"/>
        </w:rPr>
        <w:tab/>
      </w:r>
      <w:r w:rsidR="00785DEE">
        <w:rPr>
          <w:b/>
          <w:sz w:val="22"/>
          <w:szCs w:val="22"/>
        </w:rPr>
        <w:t>AGENCY</w:t>
      </w:r>
      <w:r w:rsidR="00A66018">
        <w:rPr>
          <w:b/>
          <w:sz w:val="22"/>
          <w:szCs w:val="22"/>
        </w:rPr>
        <w:t xml:space="preserve"> </w:t>
      </w:r>
      <w:r w:rsidRPr="00C45DAA">
        <w:rPr>
          <w:sz w:val="22"/>
          <w:szCs w:val="22"/>
        </w:rPr>
        <w:t>by:</w:t>
      </w:r>
    </w:p>
    <w:p w:rsidR="007456F2" w:rsidRPr="00C45DAA" w:rsidRDefault="007456F2" w:rsidP="007456F2">
      <w:pPr>
        <w:rPr>
          <w:sz w:val="22"/>
          <w:szCs w:val="22"/>
        </w:rPr>
      </w:pPr>
    </w:p>
    <w:p w:rsidR="007456F2" w:rsidRPr="00C45DAA" w:rsidRDefault="007456F2" w:rsidP="007456F2">
      <w:pPr>
        <w:ind w:left="720"/>
        <w:rPr>
          <w:sz w:val="22"/>
          <w:szCs w:val="22"/>
        </w:rPr>
      </w:pPr>
      <w:r w:rsidRPr="00C45DAA">
        <w:rPr>
          <w:sz w:val="22"/>
          <w:szCs w:val="22"/>
        </w:rPr>
        <w:t>_____________________________</w:t>
      </w:r>
      <w:r w:rsidRPr="00C45DAA">
        <w:rPr>
          <w:sz w:val="22"/>
          <w:szCs w:val="22"/>
        </w:rPr>
        <w:tab/>
      </w:r>
      <w:r w:rsidRPr="00C45DAA">
        <w:rPr>
          <w:sz w:val="22"/>
          <w:szCs w:val="22"/>
        </w:rPr>
        <w:tab/>
      </w:r>
      <w:r w:rsidRPr="00C45DAA">
        <w:rPr>
          <w:sz w:val="22"/>
          <w:szCs w:val="22"/>
        </w:rPr>
        <w:tab/>
        <w:t>_____________________________</w:t>
      </w:r>
    </w:p>
    <w:p w:rsidR="007456F2" w:rsidRDefault="007456F2" w:rsidP="007456F2">
      <w:pPr>
        <w:ind w:left="720"/>
        <w:rPr>
          <w:sz w:val="22"/>
          <w:szCs w:val="22"/>
        </w:rPr>
      </w:pPr>
      <w:r w:rsidRPr="00C45DAA">
        <w:rPr>
          <w:sz w:val="22"/>
          <w:szCs w:val="22"/>
        </w:rPr>
        <w:t>Vice President for Finance</w:t>
      </w:r>
      <w:r w:rsidRPr="00C45DAA">
        <w:rPr>
          <w:sz w:val="22"/>
          <w:szCs w:val="22"/>
        </w:rPr>
        <w:tab/>
      </w:r>
      <w:r w:rsidRPr="00C45DAA">
        <w:rPr>
          <w:sz w:val="22"/>
          <w:szCs w:val="22"/>
        </w:rPr>
        <w:tab/>
      </w:r>
      <w:r w:rsidRPr="00C45DAA">
        <w:rPr>
          <w:sz w:val="22"/>
          <w:szCs w:val="22"/>
        </w:rPr>
        <w:tab/>
      </w:r>
      <w:r w:rsidRPr="00C45DAA">
        <w:rPr>
          <w:sz w:val="22"/>
          <w:szCs w:val="22"/>
        </w:rPr>
        <w:tab/>
      </w:r>
      <w:r>
        <w:rPr>
          <w:sz w:val="22"/>
          <w:szCs w:val="22"/>
        </w:rPr>
        <w:t>Signature</w:t>
      </w:r>
      <w:r w:rsidR="00785DEE">
        <w:rPr>
          <w:sz w:val="22"/>
          <w:szCs w:val="22"/>
        </w:rPr>
        <w:t xml:space="preserve"> of Agency Representative</w:t>
      </w:r>
      <w:r w:rsidR="00A66018">
        <w:rPr>
          <w:sz w:val="22"/>
          <w:szCs w:val="22"/>
        </w:rPr>
        <w:t xml:space="preserve"> #1</w:t>
      </w:r>
    </w:p>
    <w:p w:rsidR="007456F2" w:rsidRPr="00FE033D" w:rsidRDefault="007456F2" w:rsidP="007456F2">
      <w:pPr>
        <w:ind w:left="720"/>
        <w:rPr>
          <w:sz w:val="24"/>
          <w:szCs w:val="22"/>
        </w:rPr>
      </w:pPr>
    </w:p>
    <w:p w:rsidR="007456F2" w:rsidRPr="00C45DAA" w:rsidRDefault="007456F2" w:rsidP="007456F2">
      <w:pPr>
        <w:ind w:left="720"/>
        <w:rPr>
          <w:sz w:val="22"/>
          <w:szCs w:val="22"/>
        </w:rPr>
      </w:pPr>
      <w:r>
        <w:rPr>
          <w:sz w:val="22"/>
          <w:szCs w:val="22"/>
        </w:rPr>
        <w:t>_____________________________</w:t>
      </w:r>
      <w:r>
        <w:rPr>
          <w:sz w:val="22"/>
          <w:szCs w:val="22"/>
        </w:rPr>
        <w:tab/>
      </w:r>
      <w:r w:rsidRPr="00C45DAA">
        <w:rPr>
          <w:sz w:val="22"/>
          <w:szCs w:val="22"/>
        </w:rPr>
        <w:tab/>
      </w:r>
      <w:r w:rsidRPr="00C45DAA">
        <w:rPr>
          <w:sz w:val="22"/>
          <w:szCs w:val="22"/>
        </w:rPr>
        <w:tab/>
        <w:t>_____________________________</w:t>
      </w:r>
    </w:p>
    <w:p w:rsidR="00AA452A" w:rsidRDefault="007456F2" w:rsidP="007456F2">
      <w:pPr>
        <w:ind w:left="720"/>
        <w:rPr>
          <w:sz w:val="22"/>
          <w:szCs w:val="22"/>
        </w:rPr>
      </w:pPr>
      <w:r>
        <w:rPr>
          <w:sz w:val="22"/>
          <w:szCs w:val="22"/>
        </w:rPr>
        <w:t>Printed Name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45DAA">
        <w:rPr>
          <w:sz w:val="22"/>
          <w:szCs w:val="22"/>
        </w:rPr>
        <w:tab/>
      </w:r>
      <w:r w:rsidRPr="00C45DAA">
        <w:rPr>
          <w:sz w:val="22"/>
          <w:szCs w:val="22"/>
        </w:rPr>
        <w:tab/>
      </w:r>
      <w:r w:rsidRPr="00C45DAA">
        <w:rPr>
          <w:sz w:val="22"/>
          <w:szCs w:val="22"/>
        </w:rPr>
        <w:tab/>
        <w:t>Printed Name</w:t>
      </w:r>
      <w:r w:rsidRPr="00C45DAA">
        <w:rPr>
          <w:sz w:val="22"/>
          <w:szCs w:val="22"/>
        </w:rPr>
        <w:tab/>
      </w:r>
    </w:p>
    <w:p w:rsidR="00AA452A" w:rsidRDefault="00AA452A" w:rsidP="007456F2">
      <w:pPr>
        <w:ind w:left="720"/>
        <w:rPr>
          <w:sz w:val="22"/>
          <w:szCs w:val="22"/>
        </w:rPr>
      </w:pPr>
    </w:p>
    <w:p w:rsidR="007456F2" w:rsidRPr="00C45DAA" w:rsidRDefault="00AA452A" w:rsidP="007456F2">
      <w:pPr>
        <w:ind w:left="72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45DAA">
        <w:rPr>
          <w:sz w:val="22"/>
          <w:szCs w:val="22"/>
        </w:rPr>
        <w:t>_____________________________</w:t>
      </w:r>
      <w:r w:rsidR="007456F2" w:rsidRPr="00C45DAA">
        <w:rPr>
          <w:sz w:val="22"/>
          <w:szCs w:val="22"/>
        </w:rPr>
        <w:tab/>
      </w:r>
      <w:r w:rsidR="007456F2" w:rsidRPr="00C45DAA">
        <w:rPr>
          <w:sz w:val="22"/>
          <w:szCs w:val="22"/>
        </w:rPr>
        <w:tab/>
      </w:r>
      <w:r w:rsidR="007456F2" w:rsidRPr="00C45DAA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Title</w:t>
      </w:r>
    </w:p>
    <w:p w:rsidR="007456F2" w:rsidRDefault="007456F2" w:rsidP="00AA452A">
      <w:pPr>
        <w:rPr>
          <w:sz w:val="22"/>
          <w:szCs w:val="22"/>
        </w:rPr>
      </w:pPr>
    </w:p>
    <w:p w:rsidR="007456F2" w:rsidRDefault="007456F2" w:rsidP="007456F2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                               </w:t>
      </w:r>
      <w:r>
        <w:rPr>
          <w:sz w:val="22"/>
          <w:szCs w:val="22"/>
        </w:rPr>
        <w:tab/>
        <w:t>____________________________</w:t>
      </w:r>
    </w:p>
    <w:p w:rsidR="007456F2" w:rsidRDefault="007456F2" w:rsidP="00AA452A">
      <w:pPr>
        <w:ind w:left="720"/>
        <w:rPr>
          <w:sz w:val="22"/>
          <w:szCs w:val="22"/>
        </w:rPr>
      </w:pPr>
      <w:r>
        <w:rPr>
          <w:sz w:val="22"/>
          <w:szCs w:val="22"/>
        </w:rPr>
        <w:t>Date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Date</w:t>
      </w:r>
    </w:p>
    <w:p w:rsidR="007456F2" w:rsidRDefault="007456F2" w:rsidP="007456F2">
      <w:pPr>
        <w:ind w:left="720"/>
        <w:rPr>
          <w:sz w:val="22"/>
          <w:szCs w:val="22"/>
        </w:rPr>
      </w:pPr>
    </w:p>
    <w:p w:rsidR="00A66018" w:rsidRDefault="007456F2" w:rsidP="007456F2">
      <w:pPr>
        <w:ind w:left="720"/>
        <w:rPr>
          <w:sz w:val="22"/>
          <w:szCs w:val="22"/>
        </w:rPr>
      </w:pPr>
      <w:r>
        <w:rPr>
          <w:sz w:val="22"/>
          <w:szCs w:val="22"/>
        </w:rPr>
        <w:t>______________________________</w:t>
      </w:r>
      <w:r w:rsidRPr="00C45DAA">
        <w:rPr>
          <w:sz w:val="22"/>
          <w:szCs w:val="22"/>
        </w:rPr>
        <w:tab/>
      </w:r>
      <w:r w:rsidRPr="00C45DAA">
        <w:rPr>
          <w:sz w:val="22"/>
          <w:szCs w:val="22"/>
        </w:rPr>
        <w:tab/>
      </w:r>
      <w:r w:rsidR="00785DEE">
        <w:rPr>
          <w:sz w:val="22"/>
          <w:szCs w:val="22"/>
        </w:rPr>
        <w:tab/>
        <w:t>______________________________</w:t>
      </w:r>
    </w:p>
    <w:p w:rsidR="007456F2" w:rsidRPr="00C45DAA" w:rsidRDefault="00785DEE" w:rsidP="00AA452A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Dean </w:t>
      </w:r>
      <w:r w:rsidR="007456F2">
        <w:rPr>
          <w:sz w:val="22"/>
          <w:szCs w:val="22"/>
        </w:rPr>
        <w:t>of Academic Unit</w:t>
      </w:r>
      <w:r w:rsidR="007456F2" w:rsidRPr="00C45DAA">
        <w:rPr>
          <w:sz w:val="22"/>
          <w:szCs w:val="22"/>
        </w:rPr>
        <w:tab/>
      </w:r>
      <w:r w:rsidR="00A66018">
        <w:rPr>
          <w:sz w:val="22"/>
          <w:szCs w:val="22"/>
        </w:rPr>
        <w:t xml:space="preserve"> </w:t>
      </w:r>
      <w:r w:rsidR="00A66018">
        <w:rPr>
          <w:sz w:val="22"/>
          <w:szCs w:val="22"/>
        </w:rPr>
        <w:tab/>
      </w:r>
      <w:r w:rsidR="00A66018">
        <w:rPr>
          <w:sz w:val="22"/>
          <w:szCs w:val="22"/>
        </w:rPr>
        <w:tab/>
      </w:r>
      <w:r w:rsidR="00A66018">
        <w:rPr>
          <w:sz w:val="22"/>
          <w:szCs w:val="22"/>
        </w:rPr>
        <w:tab/>
      </w:r>
      <w:r w:rsidR="00A66018">
        <w:rPr>
          <w:sz w:val="22"/>
          <w:szCs w:val="22"/>
        </w:rPr>
        <w:tab/>
      </w:r>
      <w:r>
        <w:rPr>
          <w:sz w:val="22"/>
          <w:szCs w:val="22"/>
        </w:rPr>
        <w:t>Signature of Agency Representative</w:t>
      </w:r>
      <w:r w:rsidR="00AA452A">
        <w:rPr>
          <w:sz w:val="22"/>
          <w:szCs w:val="22"/>
        </w:rPr>
        <w:t xml:space="preserve"> #2</w:t>
      </w:r>
      <w:r w:rsidR="007456F2">
        <w:rPr>
          <w:sz w:val="22"/>
          <w:szCs w:val="22"/>
        </w:rPr>
        <w:tab/>
      </w:r>
      <w:r w:rsidR="007456F2">
        <w:rPr>
          <w:sz w:val="22"/>
          <w:szCs w:val="22"/>
        </w:rPr>
        <w:tab/>
      </w:r>
      <w:r w:rsidR="007456F2" w:rsidRPr="00C45DAA">
        <w:rPr>
          <w:sz w:val="22"/>
          <w:szCs w:val="22"/>
        </w:rPr>
        <w:tab/>
      </w:r>
      <w:r w:rsidR="007456F2">
        <w:rPr>
          <w:sz w:val="22"/>
          <w:szCs w:val="22"/>
        </w:rPr>
        <w:tab/>
      </w:r>
      <w:r w:rsidR="007456F2">
        <w:rPr>
          <w:sz w:val="22"/>
          <w:szCs w:val="22"/>
        </w:rPr>
        <w:tab/>
      </w:r>
      <w:r w:rsidR="007456F2">
        <w:rPr>
          <w:sz w:val="22"/>
          <w:szCs w:val="22"/>
        </w:rPr>
        <w:tab/>
      </w:r>
      <w:r w:rsidR="007456F2">
        <w:rPr>
          <w:sz w:val="22"/>
          <w:szCs w:val="22"/>
        </w:rPr>
        <w:tab/>
      </w:r>
      <w:r w:rsidR="007456F2">
        <w:rPr>
          <w:sz w:val="22"/>
          <w:szCs w:val="22"/>
        </w:rPr>
        <w:tab/>
      </w:r>
    </w:p>
    <w:p w:rsidR="007456F2" w:rsidRDefault="007456F2" w:rsidP="007456F2">
      <w:pPr>
        <w:ind w:left="720"/>
        <w:rPr>
          <w:sz w:val="22"/>
          <w:szCs w:val="22"/>
        </w:rPr>
      </w:pPr>
      <w:r>
        <w:rPr>
          <w:sz w:val="22"/>
          <w:szCs w:val="22"/>
        </w:rPr>
        <w:t>______________________________</w:t>
      </w:r>
      <w:r w:rsidR="00B969CA">
        <w:rPr>
          <w:sz w:val="22"/>
          <w:szCs w:val="22"/>
        </w:rPr>
        <w:tab/>
      </w:r>
      <w:r w:rsidR="00B969CA">
        <w:rPr>
          <w:sz w:val="22"/>
          <w:szCs w:val="22"/>
        </w:rPr>
        <w:tab/>
      </w:r>
      <w:r w:rsidR="00B969CA">
        <w:rPr>
          <w:sz w:val="22"/>
          <w:szCs w:val="22"/>
        </w:rPr>
        <w:tab/>
        <w:t>______________________________</w:t>
      </w:r>
    </w:p>
    <w:p w:rsidR="007456F2" w:rsidRDefault="007456F2" w:rsidP="007456F2">
      <w:pPr>
        <w:ind w:left="720"/>
        <w:rPr>
          <w:sz w:val="22"/>
          <w:szCs w:val="22"/>
        </w:rPr>
      </w:pPr>
      <w:r>
        <w:rPr>
          <w:sz w:val="22"/>
          <w:szCs w:val="22"/>
        </w:rPr>
        <w:t>Printed Name</w:t>
      </w:r>
      <w:r w:rsidR="00B969CA">
        <w:rPr>
          <w:sz w:val="22"/>
          <w:szCs w:val="22"/>
        </w:rPr>
        <w:tab/>
      </w:r>
      <w:r w:rsidR="00B969CA">
        <w:rPr>
          <w:sz w:val="22"/>
          <w:szCs w:val="22"/>
        </w:rPr>
        <w:tab/>
      </w:r>
      <w:r w:rsidR="00B969CA">
        <w:rPr>
          <w:sz w:val="22"/>
          <w:szCs w:val="22"/>
        </w:rPr>
        <w:tab/>
      </w:r>
      <w:r w:rsidR="00B969CA">
        <w:rPr>
          <w:sz w:val="22"/>
          <w:szCs w:val="22"/>
        </w:rPr>
        <w:tab/>
      </w:r>
      <w:r w:rsidR="00B969CA">
        <w:rPr>
          <w:sz w:val="22"/>
          <w:szCs w:val="22"/>
        </w:rPr>
        <w:tab/>
      </w:r>
      <w:r w:rsidR="00B969CA">
        <w:rPr>
          <w:sz w:val="22"/>
          <w:szCs w:val="22"/>
        </w:rPr>
        <w:tab/>
        <w:t>Printed Name</w:t>
      </w:r>
    </w:p>
    <w:p w:rsidR="007456F2" w:rsidRDefault="007456F2" w:rsidP="007456F2">
      <w:pPr>
        <w:ind w:left="720"/>
        <w:rPr>
          <w:sz w:val="22"/>
          <w:szCs w:val="22"/>
        </w:rPr>
      </w:pPr>
    </w:p>
    <w:p w:rsidR="00AA452A" w:rsidRDefault="00AA452A" w:rsidP="007456F2">
      <w:pPr>
        <w:ind w:left="72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</w:t>
      </w:r>
    </w:p>
    <w:p w:rsidR="00AA452A" w:rsidRDefault="00AA452A" w:rsidP="007456F2">
      <w:pPr>
        <w:ind w:left="72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Title</w:t>
      </w:r>
    </w:p>
    <w:p w:rsidR="007456F2" w:rsidRDefault="007456F2" w:rsidP="007456F2">
      <w:pPr>
        <w:ind w:left="720"/>
        <w:rPr>
          <w:sz w:val="22"/>
          <w:szCs w:val="22"/>
        </w:rPr>
      </w:pPr>
    </w:p>
    <w:p w:rsidR="007456F2" w:rsidRPr="00C45DAA" w:rsidRDefault="007456F2" w:rsidP="007456F2">
      <w:pPr>
        <w:ind w:left="720"/>
        <w:rPr>
          <w:sz w:val="22"/>
          <w:szCs w:val="22"/>
        </w:rPr>
      </w:pPr>
      <w:r w:rsidRPr="00C45DAA">
        <w:rPr>
          <w:sz w:val="22"/>
          <w:szCs w:val="22"/>
        </w:rPr>
        <w:t>______________________________</w:t>
      </w:r>
      <w:r w:rsidR="00B969CA">
        <w:rPr>
          <w:sz w:val="22"/>
          <w:szCs w:val="22"/>
        </w:rPr>
        <w:tab/>
      </w:r>
      <w:r w:rsidR="00B969CA">
        <w:rPr>
          <w:sz w:val="22"/>
          <w:szCs w:val="22"/>
        </w:rPr>
        <w:tab/>
      </w:r>
      <w:r w:rsidR="00B969CA">
        <w:rPr>
          <w:sz w:val="22"/>
          <w:szCs w:val="22"/>
        </w:rPr>
        <w:tab/>
        <w:t>______________________________</w:t>
      </w:r>
    </w:p>
    <w:p w:rsidR="007456F2" w:rsidRDefault="007456F2" w:rsidP="00A66018">
      <w:pPr>
        <w:ind w:left="720"/>
      </w:pPr>
      <w:r w:rsidRPr="00C45DAA">
        <w:rPr>
          <w:sz w:val="22"/>
          <w:szCs w:val="22"/>
        </w:rPr>
        <w:t>Date</w:t>
      </w:r>
      <w:r w:rsidR="00B969CA">
        <w:rPr>
          <w:sz w:val="22"/>
          <w:szCs w:val="22"/>
        </w:rPr>
        <w:tab/>
      </w:r>
      <w:r w:rsidR="00B969CA">
        <w:rPr>
          <w:sz w:val="22"/>
          <w:szCs w:val="22"/>
        </w:rPr>
        <w:tab/>
      </w:r>
      <w:r w:rsidR="00B969CA">
        <w:rPr>
          <w:sz w:val="22"/>
          <w:szCs w:val="22"/>
        </w:rPr>
        <w:tab/>
      </w:r>
      <w:r w:rsidR="00B969CA">
        <w:rPr>
          <w:sz w:val="22"/>
          <w:szCs w:val="22"/>
        </w:rPr>
        <w:tab/>
      </w:r>
      <w:r w:rsidR="00B969CA">
        <w:rPr>
          <w:sz w:val="22"/>
          <w:szCs w:val="22"/>
        </w:rPr>
        <w:tab/>
      </w:r>
      <w:r w:rsidR="00B969CA">
        <w:rPr>
          <w:sz w:val="22"/>
          <w:szCs w:val="22"/>
        </w:rPr>
        <w:tab/>
      </w:r>
      <w:r w:rsidR="00B969CA">
        <w:rPr>
          <w:sz w:val="22"/>
          <w:szCs w:val="22"/>
        </w:rPr>
        <w:tab/>
        <w:t>Date</w:t>
      </w:r>
    </w:p>
    <w:sectPr w:rsidR="007456F2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509" w:rsidRDefault="002A2509" w:rsidP="009F4E35">
      <w:r>
        <w:separator/>
      </w:r>
    </w:p>
  </w:endnote>
  <w:endnote w:type="continuationSeparator" w:id="0">
    <w:p w:rsidR="002A2509" w:rsidRDefault="002A2509" w:rsidP="009F4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EC8" w:rsidRPr="00BE6EC8" w:rsidRDefault="00BE6EC8">
    <w:pPr>
      <w:pStyle w:val="Footer"/>
      <w:jc w:val="center"/>
    </w:pPr>
    <w:r w:rsidRPr="00BE6EC8">
      <w:t xml:space="preserve">Page </w:t>
    </w:r>
    <w:r w:rsidRPr="00BE6EC8">
      <w:fldChar w:fldCharType="begin"/>
    </w:r>
    <w:r w:rsidRPr="00BE6EC8">
      <w:instrText xml:space="preserve"> PAGE  \* Arabic  \* MERGEFORMAT </w:instrText>
    </w:r>
    <w:r w:rsidRPr="00BE6EC8">
      <w:fldChar w:fldCharType="separate"/>
    </w:r>
    <w:r w:rsidR="009E7012">
      <w:rPr>
        <w:noProof/>
      </w:rPr>
      <w:t>1</w:t>
    </w:r>
    <w:r w:rsidRPr="00BE6EC8">
      <w:fldChar w:fldCharType="end"/>
    </w:r>
    <w:r w:rsidRPr="00BE6EC8">
      <w:t xml:space="preserve"> of </w:t>
    </w:r>
    <w:fldSimple w:instr=" NUMPAGES  \* Arabic  \* MERGEFORMAT ">
      <w:r w:rsidR="009E7012">
        <w:rPr>
          <w:noProof/>
        </w:rPr>
        <w:t>3</w:t>
      </w:r>
    </w:fldSimple>
  </w:p>
  <w:p w:rsidR="00BE6EC8" w:rsidRPr="00BE6EC8" w:rsidRDefault="00BE6E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509" w:rsidRDefault="002A2509" w:rsidP="009F4E35">
      <w:r>
        <w:separator/>
      </w:r>
    </w:p>
  </w:footnote>
  <w:footnote w:type="continuationSeparator" w:id="0">
    <w:p w:rsidR="002A2509" w:rsidRDefault="002A2509" w:rsidP="009F4E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E35" w:rsidRDefault="003C485D" w:rsidP="009F4E35">
    <w:pPr>
      <w:pStyle w:val="Header"/>
      <w:jc w:val="right"/>
    </w:pPr>
    <w:r>
      <w:t>S</w:t>
    </w:r>
    <w:r w:rsidR="0038524F">
      <w:t xml:space="preserve">chedule A to Agreement: </w:t>
    </w:r>
    <w:r w:rsidR="00AE2553">
      <w:t xml:space="preserve"> </w:t>
    </w:r>
    <w:r w:rsidR="00975A90">
      <w:t>XXXXXXX</w:t>
    </w:r>
  </w:p>
  <w:p w:rsidR="00D13F27" w:rsidRDefault="00D13F27" w:rsidP="009F4E35">
    <w:pPr>
      <w:pStyle w:val="Header"/>
      <w:jc w:val="right"/>
    </w:pPr>
  </w:p>
  <w:p w:rsidR="00F739D3" w:rsidRPr="009F4E35" w:rsidRDefault="00F739D3" w:rsidP="009F4E3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0627F"/>
    <w:multiLevelType w:val="hybridMultilevel"/>
    <w:tmpl w:val="F9BAD8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B76DBD"/>
    <w:multiLevelType w:val="hybridMultilevel"/>
    <w:tmpl w:val="2C261556"/>
    <w:lvl w:ilvl="0" w:tplc="51F8F78A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41258FF"/>
    <w:multiLevelType w:val="hybridMultilevel"/>
    <w:tmpl w:val="545A521E"/>
    <w:lvl w:ilvl="0" w:tplc="61B01F4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8A4F1B"/>
    <w:multiLevelType w:val="hybridMultilevel"/>
    <w:tmpl w:val="3FAE89AE"/>
    <w:lvl w:ilvl="0" w:tplc="9B847F9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9F1578"/>
    <w:multiLevelType w:val="hybridMultilevel"/>
    <w:tmpl w:val="EF6210BE"/>
    <w:lvl w:ilvl="0" w:tplc="04090013">
      <w:start w:val="1"/>
      <w:numFmt w:val="upperRoman"/>
      <w:lvlText w:val="%1."/>
      <w:lvlJc w:val="righ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E2F"/>
    <w:rsid w:val="00012E2C"/>
    <w:rsid w:val="000649D3"/>
    <w:rsid w:val="000B0A2D"/>
    <w:rsid w:val="000C73E8"/>
    <w:rsid w:val="000C74C4"/>
    <w:rsid w:val="000D19AA"/>
    <w:rsid w:val="000E1ADD"/>
    <w:rsid w:val="000E5F2E"/>
    <w:rsid w:val="000F15EE"/>
    <w:rsid w:val="000F33B9"/>
    <w:rsid w:val="00100ECD"/>
    <w:rsid w:val="00102428"/>
    <w:rsid w:val="00140FEF"/>
    <w:rsid w:val="0015075C"/>
    <w:rsid w:val="00174164"/>
    <w:rsid w:val="00174CA0"/>
    <w:rsid w:val="00176443"/>
    <w:rsid w:val="00181F27"/>
    <w:rsid w:val="00182DFC"/>
    <w:rsid w:val="00183751"/>
    <w:rsid w:val="001938FF"/>
    <w:rsid w:val="00195436"/>
    <w:rsid w:val="001966DA"/>
    <w:rsid w:val="001A77DA"/>
    <w:rsid w:val="001B27DF"/>
    <w:rsid w:val="001C325D"/>
    <w:rsid w:val="001E7DDE"/>
    <w:rsid w:val="001F52D9"/>
    <w:rsid w:val="00207C60"/>
    <w:rsid w:val="00235589"/>
    <w:rsid w:val="00237A74"/>
    <w:rsid w:val="00246AF2"/>
    <w:rsid w:val="002477E7"/>
    <w:rsid w:val="002622CC"/>
    <w:rsid w:val="00267D1B"/>
    <w:rsid w:val="00285998"/>
    <w:rsid w:val="002A054F"/>
    <w:rsid w:val="002A2509"/>
    <w:rsid w:val="002E0079"/>
    <w:rsid w:val="002F2A79"/>
    <w:rsid w:val="003310E6"/>
    <w:rsid w:val="00366A2D"/>
    <w:rsid w:val="00374139"/>
    <w:rsid w:val="0038524F"/>
    <w:rsid w:val="003C485D"/>
    <w:rsid w:val="003D5888"/>
    <w:rsid w:val="003E7AF9"/>
    <w:rsid w:val="0040756C"/>
    <w:rsid w:val="004341EF"/>
    <w:rsid w:val="00435AD4"/>
    <w:rsid w:val="00442E72"/>
    <w:rsid w:val="00456795"/>
    <w:rsid w:val="004720F3"/>
    <w:rsid w:val="00485230"/>
    <w:rsid w:val="00490C2A"/>
    <w:rsid w:val="004A3894"/>
    <w:rsid w:val="004C192B"/>
    <w:rsid w:val="004F34CC"/>
    <w:rsid w:val="005021E2"/>
    <w:rsid w:val="00564FFA"/>
    <w:rsid w:val="00574F95"/>
    <w:rsid w:val="00575D4D"/>
    <w:rsid w:val="005930D8"/>
    <w:rsid w:val="005B2674"/>
    <w:rsid w:val="005C2981"/>
    <w:rsid w:val="005D6F00"/>
    <w:rsid w:val="006065F5"/>
    <w:rsid w:val="00657165"/>
    <w:rsid w:val="0068348C"/>
    <w:rsid w:val="006B34CB"/>
    <w:rsid w:val="006B5C3C"/>
    <w:rsid w:val="006C15F8"/>
    <w:rsid w:val="00702CB7"/>
    <w:rsid w:val="007077B3"/>
    <w:rsid w:val="007106EB"/>
    <w:rsid w:val="00720C9C"/>
    <w:rsid w:val="00744AEF"/>
    <w:rsid w:val="007456F2"/>
    <w:rsid w:val="007668FB"/>
    <w:rsid w:val="00785DEE"/>
    <w:rsid w:val="00791F4D"/>
    <w:rsid w:val="007B1724"/>
    <w:rsid w:val="007F2D65"/>
    <w:rsid w:val="007F6A26"/>
    <w:rsid w:val="008103A7"/>
    <w:rsid w:val="0082745B"/>
    <w:rsid w:val="00833FAF"/>
    <w:rsid w:val="00837F42"/>
    <w:rsid w:val="008471A6"/>
    <w:rsid w:val="00867849"/>
    <w:rsid w:val="008725E7"/>
    <w:rsid w:val="00884458"/>
    <w:rsid w:val="008A275E"/>
    <w:rsid w:val="008B1CC5"/>
    <w:rsid w:val="008C7D55"/>
    <w:rsid w:val="008D6723"/>
    <w:rsid w:val="008E2166"/>
    <w:rsid w:val="0091541D"/>
    <w:rsid w:val="0093393E"/>
    <w:rsid w:val="00956D40"/>
    <w:rsid w:val="00975A90"/>
    <w:rsid w:val="009E10E2"/>
    <w:rsid w:val="009E1234"/>
    <w:rsid w:val="009E1E05"/>
    <w:rsid w:val="009E3F6F"/>
    <w:rsid w:val="009E7012"/>
    <w:rsid w:val="009F0E2F"/>
    <w:rsid w:val="009F4E35"/>
    <w:rsid w:val="00A2231C"/>
    <w:rsid w:val="00A364E9"/>
    <w:rsid w:val="00A66018"/>
    <w:rsid w:val="00A82874"/>
    <w:rsid w:val="00AA00FE"/>
    <w:rsid w:val="00AA452A"/>
    <w:rsid w:val="00AB1A5C"/>
    <w:rsid w:val="00AE1CB8"/>
    <w:rsid w:val="00AE2553"/>
    <w:rsid w:val="00B50BE6"/>
    <w:rsid w:val="00B61418"/>
    <w:rsid w:val="00B935D5"/>
    <w:rsid w:val="00B969CA"/>
    <w:rsid w:val="00BA28A5"/>
    <w:rsid w:val="00BA74C5"/>
    <w:rsid w:val="00BD0752"/>
    <w:rsid w:val="00BD34F1"/>
    <w:rsid w:val="00BE6EC8"/>
    <w:rsid w:val="00C202D8"/>
    <w:rsid w:val="00C22014"/>
    <w:rsid w:val="00C361BE"/>
    <w:rsid w:val="00CC5B25"/>
    <w:rsid w:val="00CC616A"/>
    <w:rsid w:val="00CD7EA3"/>
    <w:rsid w:val="00CE0836"/>
    <w:rsid w:val="00D0707D"/>
    <w:rsid w:val="00D13F27"/>
    <w:rsid w:val="00D253ED"/>
    <w:rsid w:val="00D445E4"/>
    <w:rsid w:val="00D72BC3"/>
    <w:rsid w:val="00D8414F"/>
    <w:rsid w:val="00DC2476"/>
    <w:rsid w:val="00DD174E"/>
    <w:rsid w:val="00E1631E"/>
    <w:rsid w:val="00E25CEE"/>
    <w:rsid w:val="00E34894"/>
    <w:rsid w:val="00E51476"/>
    <w:rsid w:val="00E6138C"/>
    <w:rsid w:val="00EB4521"/>
    <w:rsid w:val="00EF2B54"/>
    <w:rsid w:val="00F367AD"/>
    <w:rsid w:val="00F577E5"/>
    <w:rsid w:val="00F67D20"/>
    <w:rsid w:val="00F739D3"/>
    <w:rsid w:val="00FD12DF"/>
    <w:rsid w:val="00FD1E7F"/>
    <w:rsid w:val="00FE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25FCB30C-8F89-491B-A340-41CC43CD3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0E2F"/>
    <w:pPr>
      <w:spacing w:line="240" w:lineRule="auto"/>
    </w:pPr>
    <w:rPr>
      <w:rFonts w:eastAsia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4E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4E35"/>
    <w:rPr>
      <w:rFonts w:eastAsia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F4E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4E35"/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F4E35"/>
    <w:pPr>
      <w:ind w:left="720"/>
    </w:pPr>
  </w:style>
  <w:style w:type="table" w:styleId="TableGrid">
    <w:name w:val="Table Grid"/>
    <w:basedOn w:val="TableNormal"/>
    <w:uiPriority w:val="39"/>
    <w:rsid w:val="00BE6EC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2D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D6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5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72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1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81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864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8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801F4-7686-4BE2-AC2B-8D97D4A1A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980</Words>
  <Characters>5589</Characters>
  <Application>Microsoft Office Word</Application>
  <DocSecurity>4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Diehl</dc:creator>
  <cp:lastModifiedBy>Amanda Hanson</cp:lastModifiedBy>
  <cp:revision>2</cp:revision>
  <cp:lastPrinted>2018-08-14T21:03:00Z</cp:lastPrinted>
  <dcterms:created xsi:type="dcterms:W3CDTF">2021-02-24T22:32:00Z</dcterms:created>
  <dcterms:modified xsi:type="dcterms:W3CDTF">2021-02-24T22:32:00Z</dcterms:modified>
</cp:coreProperties>
</file>